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4" w:rsidRDefault="00373434" w:rsidP="00BA4E4A">
      <w:pPr>
        <w:ind w:firstLine="5670"/>
        <w:rPr>
          <w:sz w:val="24"/>
          <w:szCs w:val="24"/>
        </w:rPr>
      </w:pPr>
    </w:p>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643447" w:rsidRPr="00F23DA4" w:rsidRDefault="00643447" w:rsidP="00664601">
      <w:pPr>
        <w:jc w:val="center"/>
        <w:rPr>
          <w:b/>
          <w:sz w:val="24"/>
          <w:szCs w:val="26"/>
          <w:lang w:eastAsia="uk-UA"/>
        </w:rPr>
      </w:pPr>
    </w:p>
    <w:p w:rsidR="00373434" w:rsidRDefault="00373434" w:rsidP="00664601">
      <w:pPr>
        <w:jc w:val="center"/>
        <w:rPr>
          <w:b/>
          <w:sz w:val="24"/>
          <w:szCs w:val="24"/>
          <w:lang w:eastAsia="uk-UA"/>
        </w:rPr>
      </w:pPr>
    </w:p>
    <w:p w:rsidR="00664601" w:rsidRPr="00BA4E4A"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E05945">
        <w:rPr>
          <w:b/>
          <w:sz w:val="24"/>
          <w:szCs w:val="24"/>
          <w:lang w:eastAsia="uk-UA"/>
        </w:rPr>
        <w:t>8</w:t>
      </w:r>
      <w:r w:rsidR="00275CA3">
        <w:rPr>
          <w:b/>
          <w:sz w:val="24"/>
          <w:szCs w:val="24"/>
          <w:lang w:eastAsia="uk-UA"/>
        </w:rPr>
        <w:t>7</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275CA3" w:rsidRPr="00F2583E" w:rsidRDefault="00664601" w:rsidP="00BA4E4A">
      <w:pPr>
        <w:jc w:val="center"/>
        <w:rPr>
          <w:sz w:val="24"/>
          <w:szCs w:val="24"/>
          <w:shd w:val="clear" w:color="auto" w:fill="FFFFFF"/>
        </w:rPr>
      </w:pPr>
      <w:r w:rsidRPr="00BA4E4A">
        <w:rPr>
          <w:rStyle w:val="rvts23"/>
          <w:caps/>
          <w:sz w:val="24"/>
          <w:szCs w:val="24"/>
        </w:rPr>
        <w:t>„</w:t>
      </w:r>
      <w:r w:rsidR="00275CA3">
        <w:rPr>
          <w:sz w:val="24"/>
          <w:szCs w:val="24"/>
          <w:shd w:val="clear" w:color="auto" w:fill="FFFFFF"/>
        </w:rPr>
        <w:t xml:space="preserve">Призначення грошової компенсації за належні для отримання жилі приміщення для деяких категорій осіб, які брали участь у бойових діях на території інших держав, </w:t>
      </w:r>
    </w:p>
    <w:p w:rsidR="00F00A92" w:rsidRPr="00BA4E4A" w:rsidRDefault="00275CA3" w:rsidP="00BA4E4A">
      <w:pPr>
        <w:jc w:val="center"/>
        <w:rPr>
          <w:rStyle w:val="rvts23"/>
          <w:caps/>
          <w:sz w:val="24"/>
          <w:szCs w:val="24"/>
        </w:rPr>
      </w:pPr>
      <w:r>
        <w:rPr>
          <w:sz w:val="24"/>
          <w:szCs w:val="24"/>
          <w:shd w:val="clear" w:color="auto" w:fill="FFFFFF"/>
        </w:rPr>
        <w:t>а також членів їх сімей</w:t>
      </w:r>
      <w:r w:rsidR="00664601"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Люботинської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r w:rsidRPr="003B76C4">
              <w:rPr>
                <w:b/>
                <w:sz w:val="24"/>
                <w:szCs w:val="24"/>
              </w:rPr>
              <w:t>Люботинської міської ради</w:t>
            </w:r>
          </w:p>
          <w:p w:rsidR="004A0B68" w:rsidRPr="003B76C4" w:rsidRDefault="004A0B68" w:rsidP="00E96E47">
            <w:pPr>
              <w:snapToGrid w:val="0"/>
              <w:ind w:right="-108"/>
              <w:rPr>
                <w:sz w:val="24"/>
                <w:szCs w:val="24"/>
              </w:rPr>
            </w:pPr>
            <w:r w:rsidRPr="003B76C4">
              <w:rPr>
                <w:sz w:val="24"/>
                <w:szCs w:val="24"/>
              </w:rPr>
              <w:t>62433, Харківська обл., м. Люботин, вул. Ушакова,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 xml:space="preserve">понеділок – четвер з 8-00 до 17-00, </w:t>
            </w:r>
            <w:r w:rsidR="00F2583E">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Телефон / факс, електронна адреса, офіційний та веб-сайт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r w:rsidRPr="003B76C4">
              <w:rPr>
                <w:sz w:val="24"/>
                <w:szCs w:val="24"/>
                <w:shd w:val="clear" w:color="auto" w:fill="FFFFFF"/>
                <w:lang w:val="en-US"/>
              </w:rPr>
              <w:t>ukr</w:t>
            </w:r>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7"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7F54A1" w:rsidRDefault="00664601" w:rsidP="004A4ACD">
            <w:pPr>
              <w:jc w:val="left"/>
              <w:rPr>
                <w:sz w:val="24"/>
                <w:szCs w:val="24"/>
                <w:lang w:eastAsia="uk-UA"/>
              </w:rPr>
            </w:pPr>
            <w:r w:rsidRPr="007F54A1">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512F7F" w:rsidP="000E37D5">
            <w:pPr>
              <w:jc w:val="left"/>
              <w:rPr>
                <w:sz w:val="24"/>
                <w:szCs w:val="24"/>
              </w:rPr>
            </w:pPr>
            <w:r w:rsidRPr="000E37D5">
              <w:rPr>
                <w:sz w:val="24"/>
                <w:szCs w:val="24"/>
              </w:rPr>
              <w:t xml:space="preserve">Закон України </w:t>
            </w:r>
            <w:r w:rsidR="000E37D5" w:rsidRPr="000E37D5">
              <w:rPr>
                <w:sz w:val="24"/>
                <w:szCs w:val="24"/>
              </w:rPr>
              <w:t xml:space="preserve">» від 22.10.1993 № 3551-ХІІ </w:t>
            </w:r>
            <w:r w:rsidRPr="000E37D5">
              <w:rPr>
                <w:sz w:val="24"/>
                <w:szCs w:val="24"/>
              </w:rPr>
              <w:t>«Про статус ветеранів війни, гарантії їх соціального захисту (далі – Закон)</w:t>
            </w:r>
            <w:r w:rsidR="000E37D5">
              <w:rPr>
                <w:sz w:val="24"/>
                <w:szCs w:val="24"/>
              </w:rPr>
              <w:t>;</w:t>
            </w:r>
            <w:r w:rsidRPr="000E37D5">
              <w:rPr>
                <w:sz w:val="24"/>
                <w:szCs w:val="24"/>
              </w:rPr>
              <w:t xml:space="preserve"> </w:t>
            </w:r>
            <w:hyperlink r:id="rId8" w:anchor="n1531" w:tgtFrame="_blank" w:history="1">
              <w:r w:rsidR="000E37D5" w:rsidRPr="000E37D5">
                <w:rPr>
                  <w:rStyle w:val="a7"/>
                  <w:color w:val="000000"/>
                  <w:sz w:val="24"/>
                  <w:szCs w:val="24"/>
                  <w:u w:val="none"/>
                  <w:shd w:val="clear" w:color="auto" w:fill="FFFFFF"/>
                </w:rPr>
                <w:t>Кодекс від 08.07.2010 №2456-VI Бюджетний кодекс України</w:t>
              </w:r>
            </w:hyperlink>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7F54A1" w:rsidRDefault="00664601" w:rsidP="004A4ACD">
            <w:pPr>
              <w:jc w:val="left"/>
              <w:rPr>
                <w:sz w:val="24"/>
                <w:szCs w:val="24"/>
                <w:lang w:eastAsia="uk-UA"/>
              </w:rPr>
            </w:pPr>
            <w:r w:rsidRPr="007F54A1">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664601" w:rsidRPr="00981511" w:rsidRDefault="00DB774D" w:rsidP="007F7E5F">
            <w:pPr>
              <w:rPr>
                <w:sz w:val="24"/>
                <w:szCs w:val="24"/>
              </w:rPr>
            </w:pPr>
            <w:hyperlink r:id="rId9" w:anchor="n33" w:tgtFrame="_blank" w:history="1">
              <w:r w:rsidR="007F7E5F" w:rsidRPr="00981511">
                <w:rPr>
                  <w:rStyle w:val="a7"/>
                  <w:color w:val="000000"/>
                  <w:sz w:val="24"/>
                  <w:szCs w:val="24"/>
                  <w:u w:val="none"/>
                  <w:shd w:val="clear" w:color="auto" w:fill="FFFFFF"/>
                </w:rPr>
                <w:t>Постанова КМУ від 28.03.2018 №214 "Питання забезпечення житлом деяких категорій осіб, які брали участь у бойових діях на території інших держав, а також членів їх сімей"</w:t>
              </w:r>
            </w:hyperlink>
            <w:r w:rsidR="007F7E5F" w:rsidRPr="00981511">
              <w:rPr>
                <w:sz w:val="24"/>
                <w:szCs w:val="24"/>
              </w:rPr>
              <w:t xml:space="preserve"> </w:t>
            </w:r>
            <w:r w:rsidR="000E37D5" w:rsidRPr="00981511">
              <w:rPr>
                <w:sz w:val="24"/>
                <w:szCs w:val="24"/>
              </w:rPr>
              <w:t>(далі – Порядок №</w:t>
            </w:r>
            <w:r w:rsidR="007F7E5F" w:rsidRPr="00981511">
              <w:rPr>
                <w:sz w:val="24"/>
                <w:szCs w:val="24"/>
              </w:rPr>
              <w:t>214</w:t>
            </w:r>
            <w:r w:rsidR="000E37D5" w:rsidRPr="00981511">
              <w:rPr>
                <w:sz w:val="24"/>
                <w:szCs w:val="24"/>
              </w:rPr>
              <w:t>)</w:t>
            </w:r>
          </w:p>
        </w:tc>
      </w:tr>
      <w:tr w:rsidR="007C609C"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7C609C" w:rsidRPr="003B76C4" w:rsidRDefault="00324E3F" w:rsidP="004A4ACD">
            <w:pPr>
              <w:jc w:val="center"/>
              <w:rPr>
                <w:sz w:val="24"/>
                <w:szCs w:val="24"/>
                <w:lang w:eastAsia="uk-UA"/>
              </w:rPr>
            </w:pPr>
            <w:r>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7C609C" w:rsidRPr="007C609C" w:rsidRDefault="007C609C" w:rsidP="004A4ACD">
            <w:pPr>
              <w:jc w:val="left"/>
              <w:rPr>
                <w:sz w:val="24"/>
                <w:szCs w:val="24"/>
                <w:lang w:eastAsia="uk-UA"/>
              </w:rPr>
            </w:pPr>
            <w:r w:rsidRPr="007C609C">
              <w:rPr>
                <w:sz w:val="24"/>
                <w:szCs w:val="24"/>
              </w:rPr>
              <w:t>Акти центральних органів виконавчої влади</w:t>
            </w:r>
          </w:p>
        </w:tc>
        <w:tc>
          <w:tcPr>
            <w:tcW w:w="3720" w:type="pct"/>
            <w:tcBorders>
              <w:top w:val="outset" w:sz="6" w:space="0" w:color="000000"/>
              <w:left w:val="outset" w:sz="6" w:space="0" w:color="000000"/>
              <w:bottom w:val="outset" w:sz="6" w:space="0" w:color="000000"/>
              <w:right w:val="outset" w:sz="6" w:space="0" w:color="000000"/>
            </w:tcBorders>
          </w:tcPr>
          <w:p w:rsidR="007C609C" w:rsidRPr="00981511" w:rsidRDefault="007C609C" w:rsidP="00373434">
            <w:pPr>
              <w:rPr>
                <w:sz w:val="24"/>
                <w:szCs w:val="24"/>
              </w:rPr>
            </w:pPr>
            <w:r w:rsidRPr="00981511">
              <w:rPr>
                <w:sz w:val="24"/>
                <w:szCs w:val="24"/>
              </w:rPr>
              <w:t>Наказ Міністерства у справах ветеранів України «</w:t>
            </w:r>
            <w:r w:rsidR="00981511" w:rsidRPr="00981511">
              <w:rPr>
                <w:bCs/>
                <w:sz w:val="24"/>
                <w:szCs w:val="24"/>
                <w:shd w:val="clear" w:color="auto" w:fill="FFFFFF"/>
              </w:rPr>
              <w:t>Про затвердження 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для деяких категорій осіб, які брали участь у бойових діях на території інших держав, а також членів їх сімей, та які потребують поліпшення житлових умов</w:t>
            </w:r>
            <w:r w:rsidRPr="00981511">
              <w:rPr>
                <w:sz w:val="24"/>
                <w:szCs w:val="24"/>
              </w:rPr>
              <w:t xml:space="preserve">» від </w:t>
            </w:r>
            <w:r w:rsidR="00981511" w:rsidRPr="00981511">
              <w:rPr>
                <w:bCs/>
                <w:sz w:val="24"/>
                <w:szCs w:val="24"/>
                <w:shd w:val="clear" w:color="auto" w:fill="FFFFFF"/>
              </w:rPr>
              <w:t>28.12.2020  № 242</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lastRenderedPageBreak/>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512F7F" w:rsidRPr="00981511" w:rsidRDefault="00512F7F" w:rsidP="00981511">
            <w:pPr>
              <w:rPr>
                <w:sz w:val="24"/>
                <w:szCs w:val="24"/>
              </w:rPr>
            </w:pPr>
            <w:r w:rsidRPr="00981511">
              <w:rPr>
                <w:sz w:val="24"/>
                <w:szCs w:val="24"/>
              </w:rPr>
              <w:t xml:space="preserve">Звернення громадян: </w:t>
            </w:r>
          </w:p>
          <w:p w:rsidR="006D2613" w:rsidRPr="00981511" w:rsidRDefault="007F7E5F" w:rsidP="00981511">
            <w:pPr>
              <w:pStyle w:val="rvps2"/>
              <w:shd w:val="clear" w:color="auto" w:fill="FFFFFF"/>
              <w:spacing w:before="0" w:beforeAutospacing="0" w:after="0" w:afterAutospacing="0"/>
              <w:ind w:firstLine="450"/>
              <w:jc w:val="both"/>
              <w:rPr>
                <w:shd w:val="clear" w:color="auto" w:fill="FFFFFF"/>
                <w:lang w:val="uk-UA"/>
              </w:rPr>
            </w:pPr>
            <w:r w:rsidRPr="00981511">
              <w:rPr>
                <w:shd w:val="clear" w:color="auto" w:fill="FFFFFF"/>
              </w:rPr>
              <w:t> </w:t>
            </w:r>
            <w:r w:rsidRPr="00981511">
              <w:rPr>
                <w:shd w:val="clear" w:color="auto" w:fill="FFFFFF"/>
                <w:lang w:val="uk-UA"/>
              </w:rPr>
              <w:t>ос</w:t>
            </w:r>
            <w:r w:rsidR="006D2613" w:rsidRPr="00981511">
              <w:rPr>
                <w:shd w:val="clear" w:color="auto" w:fill="FFFFFF"/>
                <w:lang w:val="uk-UA"/>
              </w:rPr>
              <w:t>іб</w:t>
            </w:r>
            <w:r w:rsidRPr="00981511">
              <w:rPr>
                <w:shd w:val="clear" w:color="auto" w:fill="FFFFFF"/>
                <w:lang w:val="uk-UA"/>
              </w:rPr>
              <w:t xml:space="preserve"> з інвалідністю </w:t>
            </w:r>
            <w:r w:rsidRPr="00981511">
              <w:rPr>
                <w:shd w:val="clear" w:color="auto" w:fill="FFFFFF"/>
              </w:rPr>
              <w:t>I</w:t>
            </w:r>
            <w:r w:rsidRPr="00981511">
              <w:rPr>
                <w:shd w:val="clear" w:color="auto" w:fill="FFFFFF"/>
                <w:lang w:val="uk-UA"/>
              </w:rPr>
              <w:t>-</w:t>
            </w:r>
            <w:r w:rsidRPr="00981511">
              <w:rPr>
                <w:shd w:val="clear" w:color="auto" w:fill="FFFFFF"/>
              </w:rPr>
              <w:t>II</w:t>
            </w:r>
            <w:r w:rsidRPr="00981511">
              <w:rPr>
                <w:shd w:val="clear" w:color="auto" w:fill="FFFFFF"/>
                <w:lang w:val="uk-UA"/>
              </w:rPr>
              <w:t xml:space="preserve"> групи з числа учасників бойових дій на території інших держав, визначені</w:t>
            </w:r>
            <w:r w:rsidRPr="00981511">
              <w:rPr>
                <w:shd w:val="clear" w:color="auto" w:fill="FFFFFF"/>
              </w:rPr>
              <w:t> </w:t>
            </w:r>
            <w:hyperlink r:id="rId10" w:anchor="n92" w:tgtFrame="_blank" w:history="1">
              <w:r w:rsidRPr="00981511">
                <w:rPr>
                  <w:rStyle w:val="a7"/>
                  <w:color w:val="auto"/>
                  <w:u w:val="none"/>
                  <w:shd w:val="clear" w:color="auto" w:fill="FFFFFF"/>
                  <w:lang w:val="uk-UA"/>
                </w:rPr>
                <w:t>пунктом 7</w:t>
              </w:r>
            </w:hyperlink>
            <w:r w:rsidRPr="00981511">
              <w:rPr>
                <w:shd w:val="clear" w:color="auto" w:fill="FFFFFF"/>
              </w:rPr>
              <w:t> </w:t>
            </w:r>
            <w:r w:rsidRPr="00981511">
              <w:rPr>
                <w:shd w:val="clear" w:color="auto" w:fill="FFFFFF"/>
                <w:lang w:val="uk-UA"/>
              </w:rPr>
              <w:t>частини другої статті 7 Закону України “Про статус ветеранів війни, гарантії їх соціального захисту”, інвалідність яких настала внаслідок поранення, контузії, каліцтва або захворювання, пов’язаних із перебуванням у цих державах, що перебувають на квартирному обліку (далі - особи з інвалідністю).</w:t>
            </w:r>
          </w:p>
          <w:p w:rsidR="007F7E5F" w:rsidRPr="00981511" w:rsidRDefault="007F7E5F" w:rsidP="00981511">
            <w:pPr>
              <w:pStyle w:val="rvps2"/>
              <w:shd w:val="clear" w:color="auto" w:fill="FFFFFF"/>
              <w:spacing w:before="0" w:beforeAutospacing="0" w:after="0" w:afterAutospacing="0"/>
              <w:ind w:firstLine="450"/>
              <w:jc w:val="both"/>
              <w:rPr>
                <w:lang w:val="uk-UA"/>
              </w:rPr>
            </w:pPr>
            <w:r w:rsidRPr="00981511">
              <w:rPr>
                <w:lang w:val="uk-UA"/>
              </w:rPr>
              <w:t>член</w:t>
            </w:r>
            <w:r w:rsidR="006D2613" w:rsidRPr="00981511">
              <w:rPr>
                <w:lang w:val="uk-UA"/>
              </w:rPr>
              <w:t>ів</w:t>
            </w:r>
            <w:r w:rsidRPr="00981511">
              <w:rPr>
                <w:lang w:val="uk-UA"/>
              </w:rPr>
              <w:t xml:space="preserve"> сімей учасників бойових дій на території інших держав, які загинули (пропали безвісти), померли (далі - особа, яка загинула (пропала безвісти), померла), визначені в</w:t>
            </w:r>
            <w:r w:rsidRPr="00981511">
              <w:t> </w:t>
            </w:r>
            <w:hyperlink r:id="rId11" w:anchor="n149" w:tgtFrame="_blank" w:history="1">
              <w:r w:rsidRPr="00981511">
                <w:rPr>
                  <w:rStyle w:val="a7"/>
                  <w:color w:val="auto"/>
                  <w:u w:val="none"/>
                  <w:lang w:val="uk-UA"/>
                </w:rPr>
                <w:t>абзаці першому</w:t>
              </w:r>
            </w:hyperlink>
            <w:r w:rsidRPr="00981511">
              <w:t> </w:t>
            </w:r>
            <w:r w:rsidRPr="00981511">
              <w:rPr>
                <w:lang w:val="uk-UA"/>
              </w:rPr>
              <w:t>пункту 1 статті 10 Закону України “Про статус ветеранів війни, гарантії їх соціального захисту” (далі - члени сім’ї особи, яка загинула (пропала безвісти), померла), які перебувають на квартирному обліку, за категоріями в такій черговості (у разі відсутності одержувачів попередньої категорії):</w:t>
            </w:r>
          </w:p>
          <w:p w:rsidR="007F7E5F" w:rsidRPr="00981511" w:rsidRDefault="007F7E5F" w:rsidP="00981511">
            <w:pPr>
              <w:pStyle w:val="rvps2"/>
              <w:shd w:val="clear" w:color="auto" w:fill="FFFFFF"/>
              <w:spacing w:before="0" w:beforeAutospacing="0" w:after="0" w:afterAutospacing="0"/>
              <w:ind w:firstLine="450"/>
              <w:jc w:val="both"/>
            </w:pPr>
            <w:bookmarkStart w:id="0" w:name="n298"/>
            <w:bookmarkEnd w:id="0"/>
            <w:r w:rsidRPr="00981511">
              <w:t>1) категорія I - дружина (чоловік) і малолітні та неповнолітні діти особи, яка загинула (пропала безвісти), померла (</w:t>
            </w:r>
            <w:proofErr w:type="gramStart"/>
            <w:r w:rsidRPr="00981511">
              <w:t>у</w:t>
            </w:r>
            <w:proofErr w:type="gramEnd"/>
            <w:r w:rsidRPr="00981511">
              <w:t xml:space="preserve"> тому числі усиновлені), які проживають разом з матір’ю (батьком); один з подружжя, який не одружився вдруге;</w:t>
            </w:r>
          </w:p>
          <w:p w:rsidR="007F7E5F" w:rsidRPr="00981511" w:rsidRDefault="007F7E5F" w:rsidP="00981511">
            <w:pPr>
              <w:pStyle w:val="rvps2"/>
              <w:shd w:val="clear" w:color="auto" w:fill="FFFFFF"/>
              <w:spacing w:before="0" w:beforeAutospacing="0" w:after="0" w:afterAutospacing="0"/>
              <w:ind w:firstLine="450"/>
              <w:jc w:val="both"/>
            </w:pPr>
            <w:bookmarkStart w:id="1" w:name="n576"/>
            <w:bookmarkStart w:id="2" w:name="n299"/>
            <w:bookmarkEnd w:id="1"/>
            <w:bookmarkEnd w:id="2"/>
            <w:proofErr w:type="gramStart"/>
            <w:r w:rsidRPr="00981511">
              <w:t>2) категорія II - малолітні та неповнолітні діти особи, яка загинула (пропала безвісти), померла (у тому числі усиновлені), які на день її смерті проживали окремо від матері (батька), якщо особа, яка загинула (пропала безвісти), померла, на день смерті розлучена або не розлучена і дружина (чоловік) цієї особи не позбавлена (не позбавлений) батьківських прав;</w:t>
            </w:r>
            <w:proofErr w:type="gramEnd"/>
            <w:r w:rsidRPr="00981511">
              <w:t xml:space="preserve"> малолітні та неповнолітні діти особи, яка загинула (пропала безвісти), померла;</w:t>
            </w:r>
          </w:p>
          <w:p w:rsidR="007F7E5F" w:rsidRPr="00981511" w:rsidRDefault="007F7E5F" w:rsidP="00981511">
            <w:pPr>
              <w:pStyle w:val="rvps2"/>
              <w:shd w:val="clear" w:color="auto" w:fill="FFFFFF"/>
              <w:spacing w:before="0" w:beforeAutospacing="0" w:after="0" w:afterAutospacing="0"/>
              <w:ind w:firstLine="450"/>
              <w:jc w:val="both"/>
            </w:pPr>
            <w:bookmarkStart w:id="3" w:name="n300"/>
            <w:bookmarkEnd w:id="3"/>
            <w:r w:rsidRPr="00981511">
              <w:t>3) категорія III - батьки особи, яка загинула (пропала безвісти), померла;</w:t>
            </w:r>
          </w:p>
          <w:p w:rsidR="007F7E5F" w:rsidRPr="00981511" w:rsidRDefault="007F7E5F" w:rsidP="00981511">
            <w:pPr>
              <w:pStyle w:val="rvps2"/>
              <w:shd w:val="clear" w:color="auto" w:fill="FFFFFF"/>
              <w:spacing w:before="0" w:beforeAutospacing="0" w:after="0" w:afterAutospacing="0"/>
              <w:ind w:firstLine="450"/>
              <w:jc w:val="both"/>
            </w:pPr>
            <w:bookmarkStart w:id="4" w:name="n301"/>
            <w:bookmarkEnd w:id="4"/>
            <w:r w:rsidRPr="00981511">
              <w:t xml:space="preserve">4) категорія IV - повнолітні діти, які не мають (не мали) своїх </w:t>
            </w:r>
            <w:proofErr w:type="gramStart"/>
            <w:r w:rsidRPr="00981511">
              <w:t>сімей</w:t>
            </w:r>
            <w:proofErr w:type="gramEnd"/>
            <w:r w:rsidRPr="00981511">
              <w:t>;</w:t>
            </w:r>
          </w:p>
          <w:p w:rsidR="007F7E5F" w:rsidRPr="00981511" w:rsidRDefault="007F7E5F" w:rsidP="00981511">
            <w:pPr>
              <w:pStyle w:val="rvps2"/>
              <w:shd w:val="clear" w:color="auto" w:fill="FFFFFF"/>
              <w:spacing w:before="0" w:beforeAutospacing="0" w:after="0" w:afterAutospacing="0"/>
              <w:ind w:firstLine="450"/>
              <w:jc w:val="both"/>
            </w:pPr>
            <w:bookmarkStart w:id="5" w:name="n302"/>
            <w:bookmarkEnd w:id="5"/>
            <w:r w:rsidRPr="00981511">
              <w:t>5) категорія V - повнолітні діти, які мають свої сі</w:t>
            </w:r>
            <w:proofErr w:type="gramStart"/>
            <w:r w:rsidRPr="00981511">
              <w:t>м</w:t>
            </w:r>
            <w:proofErr w:type="gramEnd"/>
            <w:r w:rsidRPr="00981511">
              <w:t>’ї, але стали особами з інвалідністю до досягнення повноліття;</w:t>
            </w:r>
          </w:p>
          <w:p w:rsidR="007F7E5F" w:rsidRPr="00981511" w:rsidRDefault="007F7E5F" w:rsidP="00981511">
            <w:pPr>
              <w:pStyle w:val="rvps2"/>
              <w:shd w:val="clear" w:color="auto" w:fill="FFFFFF"/>
              <w:spacing w:before="0" w:beforeAutospacing="0" w:after="0" w:afterAutospacing="0"/>
              <w:ind w:firstLine="450"/>
              <w:jc w:val="both"/>
            </w:pPr>
            <w:bookmarkStart w:id="6" w:name="n303"/>
            <w:bookmarkEnd w:id="6"/>
            <w:r w:rsidRPr="00981511">
              <w:t>6) категорія VI - повнолітні діти, обоє батьків яких загинули (пропали безвісти), померли;</w:t>
            </w:r>
          </w:p>
          <w:p w:rsidR="007F7E5F" w:rsidRPr="00981511" w:rsidRDefault="007F7E5F" w:rsidP="00981511">
            <w:pPr>
              <w:pStyle w:val="rvps2"/>
              <w:shd w:val="clear" w:color="auto" w:fill="FFFFFF"/>
              <w:spacing w:before="0" w:beforeAutospacing="0" w:after="0" w:afterAutospacing="0"/>
              <w:ind w:firstLine="450"/>
              <w:jc w:val="both"/>
            </w:pPr>
            <w:bookmarkStart w:id="7" w:name="n304"/>
            <w:bookmarkEnd w:id="7"/>
            <w:proofErr w:type="gramStart"/>
            <w:r w:rsidRPr="00981511">
              <w:t>7) категорія VII - дружина (чоловік) особи, яка загинула (пропала безвісти), померла, яка (який) на момент загибелі (пропажі безвісти), смерті особи позбавлена (позбавлений) батьківських прав щодо малолітніх та неповнолітніх дітей особи, яка загинула (пропала безвісти), померла (у тому числі усиновлених), або не позбавлена (не позбавлений) батьківських прав, але малол</w:t>
            </w:r>
            <w:proofErr w:type="gramEnd"/>
            <w:r w:rsidRPr="00981511">
              <w:t>ітні та неповнолітні діти особи, яка загинула (пропала безвісти), померла (</w:t>
            </w:r>
            <w:proofErr w:type="gramStart"/>
            <w:r w:rsidRPr="00981511">
              <w:t>у</w:t>
            </w:r>
            <w:proofErr w:type="gramEnd"/>
            <w:r w:rsidRPr="00981511">
              <w:t xml:space="preserve"> тому числі усиновлені), проживають окремо від дружини (чоловіка);</w:t>
            </w:r>
          </w:p>
          <w:p w:rsidR="007F7E5F" w:rsidRPr="00981511" w:rsidRDefault="007F7E5F" w:rsidP="00981511">
            <w:pPr>
              <w:pStyle w:val="rvps2"/>
              <w:shd w:val="clear" w:color="auto" w:fill="FFFFFF"/>
              <w:spacing w:before="0" w:beforeAutospacing="0" w:after="0" w:afterAutospacing="0"/>
              <w:ind w:firstLine="450"/>
              <w:jc w:val="both"/>
              <w:rPr>
                <w:strike/>
                <w:highlight w:val="yellow"/>
                <w:lang w:eastAsia="uk-UA"/>
              </w:rPr>
            </w:pPr>
            <w:bookmarkStart w:id="8" w:name="n305"/>
            <w:bookmarkEnd w:id="8"/>
            <w:r w:rsidRPr="00981511">
              <w:t>8) категорія VIII - утриманці особи, яка загинула (пропала безвісти), померла, яким у зв’язку з цим виплачується пенсія</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7B0522" w:rsidRPr="00981511" w:rsidRDefault="007F54A1" w:rsidP="00981511">
            <w:pPr>
              <w:shd w:val="clear" w:color="auto" w:fill="FFFFFF"/>
              <w:ind w:firstLine="446"/>
              <w:jc w:val="left"/>
              <w:rPr>
                <w:sz w:val="24"/>
                <w:szCs w:val="24"/>
                <w:shd w:val="clear" w:color="auto" w:fill="FFFFFF"/>
              </w:rPr>
            </w:pPr>
            <w:r w:rsidRPr="00981511">
              <w:rPr>
                <w:sz w:val="24"/>
                <w:szCs w:val="24"/>
                <w:shd w:val="clear" w:color="auto" w:fill="FFFFFF"/>
              </w:rPr>
              <w:t>Заяв</w:t>
            </w:r>
            <w:r w:rsidR="007B0522" w:rsidRPr="00981511">
              <w:rPr>
                <w:sz w:val="24"/>
                <w:szCs w:val="24"/>
                <w:shd w:val="clear" w:color="auto" w:fill="FFFFFF"/>
              </w:rPr>
              <w:t>а</w:t>
            </w:r>
            <w:r w:rsidRPr="00981511">
              <w:rPr>
                <w:sz w:val="24"/>
                <w:szCs w:val="24"/>
                <w:shd w:val="clear" w:color="auto" w:fill="FFFFFF"/>
              </w:rPr>
              <w:t xml:space="preserve"> про призначення грошової компенсації</w:t>
            </w:r>
            <w:r w:rsidR="007B0522" w:rsidRPr="00981511">
              <w:rPr>
                <w:sz w:val="24"/>
                <w:szCs w:val="24"/>
                <w:shd w:val="clear" w:color="auto" w:fill="FFFFFF"/>
              </w:rPr>
              <w:t>.</w:t>
            </w:r>
          </w:p>
          <w:p w:rsidR="007D75FE" w:rsidRPr="00981511" w:rsidRDefault="007D75FE" w:rsidP="00981511">
            <w:pPr>
              <w:pStyle w:val="rvps2"/>
              <w:shd w:val="clear" w:color="auto" w:fill="FFFFFF"/>
              <w:spacing w:before="0" w:beforeAutospacing="0" w:after="0" w:afterAutospacing="0"/>
              <w:ind w:firstLine="450"/>
              <w:jc w:val="both"/>
            </w:pPr>
            <w:proofErr w:type="gramStart"/>
            <w:r w:rsidRPr="00981511">
              <w:t>До заяви</w:t>
            </w:r>
            <w:proofErr w:type="gramEnd"/>
            <w:r w:rsidRPr="00981511">
              <w:t xml:space="preserve"> додаються копії (електронні копії за технічної можливості):</w:t>
            </w:r>
          </w:p>
          <w:p w:rsidR="006D2613" w:rsidRPr="00981511" w:rsidRDefault="006D2613" w:rsidP="00981511">
            <w:pPr>
              <w:pStyle w:val="rvps2"/>
              <w:shd w:val="clear" w:color="auto" w:fill="FFFFFF"/>
              <w:spacing w:before="0" w:beforeAutospacing="0" w:after="0" w:afterAutospacing="0"/>
              <w:ind w:firstLine="450"/>
              <w:jc w:val="both"/>
            </w:pPr>
            <w:bookmarkStart w:id="9" w:name="n379"/>
            <w:bookmarkEnd w:id="9"/>
            <w:r w:rsidRPr="00981511">
              <w:t xml:space="preserve">1) документа, що посвідчує особу заявника, а в разі подання документів законним представником чи уповноваженою особою - документа, що посвідчує особу того, від імені якого </w:t>
            </w:r>
            <w:proofErr w:type="gramStart"/>
            <w:r w:rsidRPr="00981511">
              <w:t>подається</w:t>
            </w:r>
            <w:proofErr w:type="gramEnd"/>
            <w:r w:rsidRPr="00981511">
              <w:t xml:space="preserve"> заява, а також документа, яким надано повноваження законному представникові чи уповноваженій особі представляти члена сім’ї особи, яка загинула </w:t>
            </w:r>
            <w:r w:rsidRPr="00981511">
              <w:lastRenderedPageBreak/>
              <w:t>(пропала безвісти), померла, або особу з інвалідністю,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Портал</w:t>
            </w:r>
            <w:proofErr w:type="gramStart"/>
            <w:r w:rsidRPr="00981511">
              <w:t xml:space="preserve"> Д</w:t>
            </w:r>
            <w:proofErr w:type="gramEnd"/>
            <w:r w:rsidRPr="00981511">
              <w:t>ія), а також інформації про місце проживання (за наявності);</w:t>
            </w:r>
          </w:p>
          <w:p w:rsidR="006D2613" w:rsidRPr="00981511" w:rsidRDefault="006D2613" w:rsidP="00981511">
            <w:pPr>
              <w:pStyle w:val="rvps2"/>
              <w:shd w:val="clear" w:color="auto" w:fill="FFFFFF"/>
              <w:spacing w:before="0" w:beforeAutospacing="0" w:after="0" w:afterAutospacing="0"/>
              <w:ind w:firstLine="450"/>
              <w:jc w:val="both"/>
            </w:pPr>
            <w:bookmarkStart w:id="10" w:name="n489"/>
            <w:bookmarkStart w:id="11" w:name="n336"/>
            <w:bookmarkEnd w:id="10"/>
            <w:bookmarkEnd w:id="11"/>
            <w:r w:rsidRPr="00981511">
              <w:t>2) посвідчення встановленого зразка згідно з </w:t>
            </w:r>
            <w:hyperlink r:id="rId12" w:anchor="n88" w:tgtFrame="_blank" w:history="1">
              <w:r w:rsidRPr="00981511">
                <w:rPr>
                  <w:rStyle w:val="a7"/>
                  <w:color w:val="auto"/>
                  <w:u w:val="none"/>
                </w:rPr>
                <w:t>додатком 2</w:t>
              </w:r>
            </w:hyperlink>
            <w:r w:rsidRPr="00981511">
              <w:t xml:space="preserve"> до постанови Кабінету Міністрів України від 12 травня 1994 р. № 302 “Про порядок видачі посвідчень і нагрудних знаків ветеранів </w:t>
            </w:r>
            <w:proofErr w:type="gramStart"/>
            <w:r w:rsidRPr="00981511">
              <w:t>в</w:t>
            </w:r>
            <w:proofErr w:type="gramEnd"/>
            <w:r w:rsidRPr="00981511">
              <w:t xml:space="preserve">ійни” (ЗП України, 1994 р., № 9, ст. 218; Офіційний вісник України, 2018 р., № 68, ст. 2294), що </w:t>
            </w:r>
            <w:proofErr w:type="gramStart"/>
            <w:r w:rsidRPr="00981511">
              <w:t>п</w:t>
            </w:r>
            <w:proofErr w:type="gramEnd"/>
            <w:r w:rsidRPr="00981511">
              <w:t>ідтверджує статус члена сім’ї загиблого або особи з інвалідністю внаслідок війни;</w:t>
            </w:r>
          </w:p>
          <w:p w:rsidR="006D2613" w:rsidRPr="00981511" w:rsidRDefault="006D2613" w:rsidP="00981511">
            <w:pPr>
              <w:pStyle w:val="rvps2"/>
              <w:shd w:val="clear" w:color="auto" w:fill="FFFFFF"/>
              <w:spacing w:before="0" w:beforeAutospacing="0" w:after="0" w:afterAutospacing="0"/>
              <w:ind w:firstLine="450"/>
              <w:jc w:val="both"/>
            </w:pPr>
            <w:bookmarkStart w:id="12" w:name="n337"/>
            <w:bookmarkEnd w:id="12"/>
            <w:r w:rsidRPr="00981511">
              <w:t>3) для осіб, статус яким установлено відповідно до </w:t>
            </w:r>
            <w:hyperlink r:id="rId13" w:anchor="n92" w:tgtFrame="_blank" w:history="1">
              <w:r w:rsidRPr="00981511">
                <w:rPr>
                  <w:rStyle w:val="a7"/>
                  <w:color w:val="auto"/>
                  <w:u w:val="none"/>
                </w:rPr>
                <w:t>пункту 7</w:t>
              </w:r>
            </w:hyperlink>
            <w:r w:rsidRPr="00981511">
              <w:t xml:space="preserve"> частини другої статті 7 Закону України “Про статус ветеранів </w:t>
            </w:r>
            <w:proofErr w:type="gramStart"/>
            <w:r w:rsidRPr="00981511">
              <w:t>в</w:t>
            </w:r>
            <w:proofErr w:type="gramEnd"/>
            <w:r w:rsidRPr="00981511">
              <w:t>ійни, гарантії їх соціального захисту”, - довідки медико-соціальної експертної комісії про групу та причину інвалідності;</w:t>
            </w:r>
          </w:p>
          <w:p w:rsidR="006D2613" w:rsidRPr="00981511" w:rsidRDefault="006D2613" w:rsidP="00981511">
            <w:pPr>
              <w:pStyle w:val="rvps2"/>
              <w:shd w:val="clear" w:color="auto" w:fill="FFFFFF"/>
              <w:spacing w:before="0" w:beforeAutospacing="0" w:after="0" w:afterAutospacing="0"/>
              <w:ind w:firstLine="450"/>
              <w:jc w:val="both"/>
            </w:pPr>
            <w:bookmarkStart w:id="13" w:name="n338"/>
            <w:bookmarkEnd w:id="13"/>
            <w:r w:rsidRPr="00981511">
              <w:t>4) постанови військово-лікарської комі</w:t>
            </w:r>
            <w:proofErr w:type="gramStart"/>
            <w:r w:rsidRPr="00981511">
              <w:t>с</w:t>
            </w:r>
            <w:proofErr w:type="gramEnd"/>
            <w:r w:rsidRPr="00981511">
              <w:t>ії;</w:t>
            </w:r>
          </w:p>
          <w:p w:rsidR="006D2613" w:rsidRPr="00981511" w:rsidRDefault="006D2613" w:rsidP="00981511">
            <w:pPr>
              <w:pStyle w:val="rvps2"/>
              <w:shd w:val="clear" w:color="auto" w:fill="FFFFFF"/>
              <w:spacing w:before="0" w:beforeAutospacing="0" w:after="0" w:afterAutospacing="0"/>
              <w:ind w:firstLine="450"/>
              <w:jc w:val="both"/>
            </w:pPr>
            <w:bookmarkStart w:id="14" w:name="n339"/>
            <w:bookmarkEnd w:id="14"/>
            <w:r w:rsidRPr="00981511">
              <w:t>5) для членів сімей осіб, які загинули (пропали безвісти), померли, - виданої військовим комісаріатом довідки про безпосередню участь загиблої (померлої) особи в бойових діях на території інших держав, перелік яких визначено постановою Кабінету Міні</w:t>
            </w:r>
            <w:proofErr w:type="gramStart"/>
            <w:r w:rsidRPr="00981511">
              <w:t>стр</w:t>
            </w:r>
            <w:proofErr w:type="gramEnd"/>
            <w:r w:rsidRPr="00981511">
              <w:t>ів України від 8 лютого 1994 р. </w:t>
            </w:r>
            <w:hyperlink r:id="rId14" w:tgtFrame="_blank" w:history="1">
              <w:r w:rsidRPr="00981511">
                <w:rPr>
                  <w:rStyle w:val="a7"/>
                  <w:color w:val="auto"/>
                  <w:u w:val="none"/>
                </w:rPr>
                <w:t>№ 63</w:t>
              </w:r>
            </w:hyperlink>
            <w:r w:rsidRPr="00981511">
              <w:t xml:space="preserve"> “Про організаційні заходи щодо застосування Закону України “Про статус ветеранів </w:t>
            </w:r>
            <w:proofErr w:type="gramStart"/>
            <w:r w:rsidRPr="00981511">
              <w:t>в</w:t>
            </w:r>
            <w:proofErr w:type="gramEnd"/>
            <w:r w:rsidRPr="00981511">
              <w:t>ійни, гарантії їх соціального захисту”;</w:t>
            </w:r>
          </w:p>
          <w:p w:rsidR="006D2613" w:rsidRPr="00981511" w:rsidRDefault="006D2613" w:rsidP="00981511">
            <w:pPr>
              <w:pStyle w:val="rvps2"/>
              <w:shd w:val="clear" w:color="auto" w:fill="FFFFFF"/>
              <w:spacing w:before="0" w:beforeAutospacing="0" w:after="0" w:afterAutospacing="0"/>
              <w:ind w:firstLine="450"/>
              <w:jc w:val="both"/>
            </w:pPr>
            <w:bookmarkStart w:id="15" w:name="n340"/>
            <w:bookmarkEnd w:id="15"/>
            <w:proofErr w:type="gramStart"/>
            <w:r w:rsidRPr="00981511">
              <w:t>6) документів, що посвідчують родинні стосунки між заявником і особою, яка загинула (пропала безвісти), померла, між малолітніми та неповнолітніми дітьми і особою, яка загинула (пропала безвісти), померла, між особою з інвалідністю і членами її сім’ї, на яких нараховується грошова компенсація, та які разом з ним перебувають на</w:t>
            </w:r>
            <w:proofErr w:type="gramEnd"/>
            <w:r w:rsidRPr="00981511">
              <w:t xml:space="preserve"> квартирному обліку, за технічної можливості відображення в електронному вигляді інформації, що міститься у свідоцтві про народження, виготовленому на паперовому бланку, що подається засобами Порталу</w:t>
            </w:r>
            <w:proofErr w:type="gramStart"/>
            <w:r w:rsidRPr="00981511">
              <w:t xml:space="preserve"> Д</w:t>
            </w:r>
            <w:proofErr w:type="gramEnd"/>
            <w:r w:rsidRPr="00981511">
              <w:t>ія;</w:t>
            </w:r>
          </w:p>
          <w:p w:rsidR="006D2613" w:rsidRPr="00981511" w:rsidRDefault="006D2613" w:rsidP="00981511">
            <w:pPr>
              <w:pStyle w:val="rvps2"/>
              <w:shd w:val="clear" w:color="auto" w:fill="FFFFFF"/>
              <w:spacing w:before="0" w:beforeAutospacing="0" w:after="0" w:afterAutospacing="0"/>
              <w:ind w:firstLine="450"/>
              <w:jc w:val="both"/>
            </w:pPr>
            <w:bookmarkStart w:id="16" w:name="n341"/>
            <w:bookmarkEnd w:id="16"/>
            <w:r w:rsidRPr="00981511">
              <w:t xml:space="preserve">7) </w:t>
            </w:r>
            <w:proofErr w:type="gramStart"/>
            <w:r w:rsidRPr="00981511">
              <w:t>р</w:t>
            </w:r>
            <w:proofErr w:type="gramEnd"/>
            <w:r w:rsidRPr="00981511">
              <w:t>ішення виконавчого комітету районної, міської, районної в місті (у разі її утворення), селищної, сільської ради про взяття заявника та членів його сім’ї на квартирний облік;</w:t>
            </w:r>
          </w:p>
          <w:p w:rsidR="006D2613" w:rsidRPr="00981511" w:rsidRDefault="006D2613" w:rsidP="00981511">
            <w:pPr>
              <w:pStyle w:val="rvps2"/>
              <w:shd w:val="clear" w:color="auto" w:fill="FFFFFF"/>
              <w:spacing w:before="0" w:beforeAutospacing="0" w:after="0" w:afterAutospacing="0"/>
              <w:ind w:firstLine="450"/>
              <w:jc w:val="both"/>
            </w:pPr>
            <w:bookmarkStart w:id="17" w:name="n342"/>
            <w:bookmarkEnd w:id="17"/>
            <w:r w:rsidRPr="00981511">
              <w:t>8) акта комісійного обстеження, складеного відповідно до </w:t>
            </w:r>
            <w:hyperlink r:id="rId15" w:anchor="n9" w:tgtFrame="_blank" w:history="1">
              <w:r w:rsidRPr="00981511">
                <w:rPr>
                  <w:rStyle w:val="a7"/>
                  <w:color w:val="auto"/>
                  <w:u w:val="none"/>
                </w:rPr>
                <w:t>Порядку виконання невідкладних робіт щодо ліквідації наслідків збройної агресії Російської Федерації, пов’язаних із пошкодженням будівель та споруд</w:t>
              </w:r>
            </w:hyperlink>
            <w:r w:rsidRPr="00981511">
              <w:t>, затвердженого постановою Кабінету Міні</w:t>
            </w:r>
            <w:proofErr w:type="gramStart"/>
            <w:r w:rsidRPr="00981511">
              <w:t>стр</w:t>
            </w:r>
            <w:proofErr w:type="gramEnd"/>
            <w:r w:rsidRPr="00981511">
              <w:t xml:space="preserve">ів України від 19 квітня 2022 р. № 473 (Офіційний вісник України, 2022 р., № 37, ст. 1981), та/або відомостей з Реєстру пошкодженого та знищеного майна </w:t>
            </w:r>
            <w:proofErr w:type="gramStart"/>
            <w:r w:rsidRPr="00981511">
              <w:t>п</w:t>
            </w:r>
            <w:proofErr w:type="gramEnd"/>
            <w:r w:rsidRPr="00981511">
              <w:t>ісля початку його впровадження та використання - за наявності у заявника та членів його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w:t>
            </w:r>
          </w:p>
          <w:p w:rsidR="006D2613" w:rsidRPr="00981511" w:rsidRDefault="006D2613" w:rsidP="00981511">
            <w:pPr>
              <w:pStyle w:val="rvps2"/>
              <w:shd w:val="clear" w:color="auto" w:fill="FFFFFF"/>
              <w:spacing w:before="0" w:beforeAutospacing="0" w:after="0" w:afterAutospacing="0"/>
              <w:ind w:firstLine="450"/>
              <w:jc w:val="both"/>
            </w:pPr>
            <w:bookmarkStart w:id="18" w:name="n490"/>
            <w:bookmarkStart w:id="19" w:name="n343"/>
            <w:bookmarkEnd w:id="18"/>
            <w:bookmarkEnd w:id="19"/>
            <w:r w:rsidRPr="00981511">
              <w:t xml:space="preserve">9) 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981511">
              <w:t>п</w:t>
            </w:r>
            <w:proofErr w:type="gramEnd"/>
            <w:r w:rsidRPr="00981511">
              <w:t>ідконтрольній Україні території, за заявником та членами його сім’ї, на яких нараховується грошова компенсація.</w:t>
            </w:r>
          </w:p>
          <w:p w:rsidR="006D2613" w:rsidRPr="00981511" w:rsidRDefault="006D2613" w:rsidP="00981511">
            <w:pPr>
              <w:pStyle w:val="rvps2"/>
              <w:shd w:val="clear" w:color="auto" w:fill="FFFFFF"/>
              <w:spacing w:before="0" w:beforeAutospacing="0" w:after="0" w:afterAutospacing="0"/>
              <w:ind w:firstLine="450"/>
              <w:jc w:val="both"/>
            </w:pPr>
            <w:bookmarkStart w:id="20" w:name="n497"/>
            <w:bookmarkStart w:id="21" w:name="n492"/>
            <w:bookmarkEnd w:id="20"/>
            <w:bookmarkEnd w:id="21"/>
            <w:r w:rsidRPr="00981511">
              <w:t xml:space="preserve">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981511">
              <w:lastRenderedPageBreak/>
              <w:t>п</w:t>
            </w:r>
            <w:proofErr w:type="gramEnd"/>
            <w:r w:rsidRPr="00981511">
              <w:t>ідконтрольній Україні території, про такий факт заявник зазначає в заяві.</w:t>
            </w:r>
          </w:p>
          <w:p w:rsidR="006D2613" w:rsidRPr="00981511" w:rsidRDefault="006D2613" w:rsidP="00981511">
            <w:pPr>
              <w:pStyle w:val="rvps2"/>
              <w:shd w:val="clear" w:color="auto" w:fill="FFFFFF"/>
              <w:spacing w:before="0" w:beforeAutospacing="0" w:after="0" w:afterAutospacing="0"/>
              <w:ind w:firstLine="450"/>
              <w:jc w:val="both"/>
            </w:pPr>
            <w:bookmarkStart w:id="22" w:name="n498"/>
            <w:bookmarkStart w:id="23" w:name="n493"/>
            <w:bookmarkEnd w:id="22"/>
            <w:bookmarkEnd w:id="23"/>
            <w:r w:rsidRPr="00981511">
              <w:t xml:space="preserve">Інформаційну довідку про зареєстровані речові права на нерухоме майно заявника та членів його сім’ї, на яких нараховується грошова компенсація, орган </w:t>
            </w:r>
            <w:proofErr w:type="gramStart"/>
            <w:r w:rsidRPr="00981511">
              <w:t>соц</w:t>
            </w:r>
            <w:proofErr w:type="gramEnd"/>
            <w:r w:rsidRPr="00981511">
              <w:t>іального захисту населення самостійно отримує з Державного реєстру речових прав на нерухоме майно;</w:t>
            </w:r>
          </w:p>
          <w:p w:rsidR="006D2613" w:rsidRPr="00981511" w:rsidRDefault="006D2613" w:rsidP="00981511">
            <w:pPr>
              <w:pStyle w:val="rvps2"/>
              <w:shd w:val="clear" w:color="auto" w:fill="FFFFFF"/>
              <w:spacing w:before="0" w:beforeAutospacing="0" w:after="0" w:afterAutospacing="0"/>
              <w:ind w:firstLine="450"/>
              <w:jc w:val="both"/>
            </w:pPr>
            <w:bookmarkStart w:id="24" w:name="n499"/>
            <w:bookmarkStart w:id="25" w:name="n494"/>
            <w:bookmarkEnd w:id="24"/>
            <w:bookmarkEnd w:id="25"/>
            <w:r w:rsidRPr="00981511">
              <w:t xml:space="preserve">10) довідки про взяття заявника, який перемістився, та членів його сім’ї, на яких нараховано грошову компенсацію, на </w:t>
            </w:r>
            <w:proofErr w:type="gramStart"/>
            <w:r w:rsidRPr="00981511">
              <w:t>обл</w:t>
            </w:r>
            <w:proofErr w:type="gramEnd"/>
            <w:r w:rsidRPr="00981511">
              <w:t>ік внутрішньо переміщених осіб (далі - довідка про облік), передбаченої </w:t>
            </w:r>
            <w:hyperlink r:id="rId16" w:anchor="n9" w:tgtFrame="_blank" w:history="1">
              <w:r w:rsidRPr="00981511">
                <w:rPr>
                  <w:rStyle w:val="a7"/>
                  <w:color w:val="auto"/>
                  <w:u w:val="none"/>
                </w:rPr>
                <w:t>Порядком оформлення і видачі довідки про взяття на облік внутрішньо переміщеної особи</w:t>
              </w:r>
            </w:hyperlink>
            <w:r w:rsidRPr="00981511">
              <w:t xml:space="preserve">, затвердженим постановою Кабінету Міністрів України від 1 жовтня 2014 р. № 509 “Про </w:t>
            </w:r>
            <w:proofErr w:type="gramStart"/>
            <w:r w:rsidRPr="00981511">
              <w:t>обл</w:t>
            </w:r>
            <w:proofErr w:type="gramEnd"/>
            <w:r w:rsidRPr="00981511">
              <w:t xml:space="preserve">ік внутрішньо переміщених осіб” (Офіційний вісник України, 2014 р., № 81, ст. 2296; 2015 р., № 70, ст. 2312), або відображення в електронній формі інформації, що міститься в довідці, яка </w:t>
            </w:r>
            <w:proofErr w:type="gramStart"/>
            <w:r w:rsidRPr="00981511">
              <w:t>п</w:t>
            </w:r>
            <w:proofErr w:type="gramEnd"/>
            <w:r w:rsidRPr="00981511">
              <w:t xml:space="preserve">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Копія довідки/довідок, зазначена у цьому </w:t>
            </w:r>
            <w:proofErr w:type="gramStart"/>
            <w:r w:rsidRPr="00981511">
              <w:t>п</w:t>
            </w:r>
            <w:proofErr w:type="gramEnd"/>
            <w:r w:rsidRPr="00981511">
              <w:t>ідпункті, додається до заяви уповноваженим органом самостійно. За бажанням заявника, який перемістився, копі</w:t>
            </w:r>
            <w:proofErr w:type="gramStart"/>
            <w:r w:rsidRPr="00981511">
              <w:t>я дов</w:t>
            </w:r>
            <w:proofErr w:type="gramEnd"/>
            <w:r w:rsidRPr="00981511">
              <w:t>ідки/довідок подається ним особисто;</w:t>
            </w:r>
          </w:p>
          <w:p w:rsidR="006D2613" w:rsidRPr="00981511" w:rsidRDefault="006D2613" w:rsidP="00981511">
            <w:pPr>
              <w:pStyle w:val="rvps2"/>
              <w:shd w:val="clear" w:color="auto" w:fill="FFFFFF"/>
              <w:spacing w:before="0" w:beforeAutospacing="0" w:after="0" w:afterAutospacing="0"/>
              <w:ind w:firstLine="450"/>
              <w:jc w:val="both"/>
            </w:pPr>
            <w:bookmarkStart w:id="26" w:name="n500"/>
            <w:bookmarkStart w:id="27" w:name="n585"/>
            <w:bookmarkEnd w:id="26"/>
            <w:bookmarkEnd w:id="27"/>
            <w:r w:rsidRPr="00981511">
              <w:t xml:space="preserve">11) рішення комісії про призначення заявнику, який перемістився, грошової компенсації (витягу з протоколу засідання комісії) за попереднім </w:t>
            </w:r>
            <w:proofErr w:type="gramStart"/>
            <w:r w:rsidRPr="00981511">
              <w:t>м</w:t>
            </w:r>
            <w:proofErr w:type="gramEnd"/>
            <w:r w:rsidRPr="00981511">
              <w:t>ісцем проживання.</w:t>
            </w:r>
          </w:p>
          <w:p w:rsidR="006D2613" w:rsidRPr="00981511" w:rsidRDefault="006D2613" w:rsidP="00981511">
            <w:pPr>
              <w:pStyle w:val="rvps2"/>
              <w:shd w:val="clear" w:color="auto" w:fill="FFFFFF"/>
              <w:spacing w:before="0" w:beforeAutospacing="0" w:after="0" w:afterAutospacing="0"/>
              <w:ind w:firstLine="450"/>
              <w:jc w:val="both"/>
            </w:pPr>
            <w:r w:rsidRPr="00981511">
              <w:t>12)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w:t>
            </w:r>
          </w:p>
          <w:p w:rsidR="006D2613" w:rsidRPr="00981511" w:rsidRDefault="006D2613" w:rsidP="00981511">
            <w:pPr>
              <w:pStyle w:val="rvps2"/>
              <w:shd w:val="clear" w:color="auto" w:fill="FFFFFF"/>
              <w:spacing w:before="0" w:beforeAutospacing="0" w:after="0" w:afterAutospacing="0"/>
              <w:ind w:firstLine="450"/>
              <w:jc w:val="both"/>
            </w:pPr>
            <w:bookmarkStart w:id="28" w:name="n592"/>
            <w:bookmarkStart w:id="29" w:name="n495"/>
            <w:bookmarkEnd w:id="28"/>
            <w:bookmarkEnd w:id="29"/>
            <w:proofErr w:type="gramStart"/>
            <w:r w:rsidRPr="00981511">
              <w:t>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його сім’ї, на яких розраховується грошова компенсація, майнових прав на об’єкти незавершеного житлового будівництва та про те, що заявнику або членам його сім’ї не надавалося житло раніше</w:t>
            </w:r>
            <w:proofErr w:type="gramEnd"/>
            <w:r w:rsidRPr="00981511">
              <w:t xml:space="preserve">, </w:t>
            </w:r>
            <w:proofErr w:type="gramStart"/>
            <w:r w:rsidRPr="00981511">
              <w:t>призначалася/не призначалася грошова компенсація на території, на якій ведуться бойові дії,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особи, яка загинула (пропала безвісти), померла, або як особі з інвалідністю, заявник зазначає в</w:t>
            </w:r>
            <w:proofErr w:type="gramEnd"/>
            <w:r w:rsidRPr="00981511">
              <w:t xml:space="preserve"> заяві.</w:t>
            </w:r>
          </w:p>
          <w:p w:rsidR="006D2613" w:rsidRPr="00981511" w:rsidRDefault="006D2613" w:rsidP="00981511">
            <w:pPr>
              <w:pStyle w:val="rvps2"/>
              <w:shd w:val="clear" w:color="auto" w:fill="FFFFFF"/>
              <w:spacing w:before="0" w:beforeAutospacing="0" w:after="0" w:afterAutospacing="0"/>
              <w:ind w:firstLine="450"/>
              <w:jc w:val="both"/>
            </w:pPr>
            <w:bookmarkStart w:id="30" w:name="n501"/>
            <w:bookmarkStart w:id="31" w:name="n496"/>
            <w:bookmarkEnd w:id="30"/>
            <w:bookmarkEnd w:id="31"/>
            <w:r w:rsidRPr="00981511">
              <w:t xml:space="preserve">До заяви додається також згода (викладена письмово </w:t>
            </w:r>
            <w:proofErr w:type="gramStart"/>
            <w:r w:rsidRPr="00981511">
              <w:t>в дов</w:t>
            </w:r>
            <w:proofErr w:type="gramEnd"/>
            <w:r w:rsidRPr="00981511">
              <w:t xml:space="preserve">ільній формі) членів сім’ї особи з інвалідністю </w:t>
            </w:r>
            <w:r w:rsidRPr="00981511">
              <w:rPr>
                <w:shd w:val="clear" w:color="auto" w:fill="FFFFFF"/>
                <w:lang w:val="uk-UA"/>
              </w:rPr>
              <w:t>(крім малолітніх (до 14 років) та неповнолітніх (до 18 років) дітей),</w:t>
            </w:r>
            <w:r w:rsidRPr="00981511">
              <w:t xml:space="preserve"> на яких нараховується грошова компенсація, на включення їх у розрахунок грошової компенсації.</w:t>
            </w:r>
          </w:p>
          <w:p w:rsidR="005B12DC" w:rsidRPr="00981511" w:rsidRDefault="005B12DC" w:rsidP="00981511">
            <w:pPr>
              <w:pStyle w:val="rvps2"/>
              <w:shd w:val="clear" w:color="auto" w:fill="FFFFFF"/>
              <w:spacing w:before="0" w:beforeAutospacing="0" w:after="0" w:afterAutospacing="0"/>
              <w:ind w:firstLine="450"/>
              <w:jc w:val="both"/>
              <w:rPr>
                <w:lang w:val="uk-UA"/>
              </w:rPr>
            </w:pPr>
            <w:proofErr w:type="gramStart"/>
            <w:r w:rsidRPr="00981511">
              <w:t>У</w:t>
            </w:r>
            <w:proofErr w:type="gramEnd"/>
            <w:r w:rsidRPr="00981511">
              <w:t xml:space="preserve"> разі призначення грошової компенсації:</w:t>
            </w:r>
          </w:p>
          <w:p w:rsidR="005B12DC" w:rsidRPr="00981511" w:rsidRDefault="005B12DC" w:rsidP="00981511">
            <w:pPr>
              <w:pStyle w:val="rvps2"/>
              <w:shd w:val="clear" w:color="auto" w:fill="FFFFFF"/>
              <w:spacing w:before="0" w:beforeAutospacing="0" w:after="0" w:afterAutospacing="0"/>
              <w:ind w:firstLine="450"/>
              <w:jc w:val="both"/>
              <w:rPr>
                <w:shd w:val="clear" w:color="auto" w:fill="FFFFFF"/>
                <w:lang w:val="uk-UA"/>
              </w:rPr>
            </w:pPr>
            <w:r w:rsidRPr="00981511">
              <w:rPr>
                <w:shd w:val="clear" w:color="auto" w:fill="FFFFFF"/>
                <w:lang w:val="uk-UA"/>
              </w:rPr>
              <w:t xml:space="preserve">заявник звертається до </w:t>
            </w:r>
            <w:r w:rsidR="00593DD2" w:rsidRPr="00981511">
              <w:rPr>
                <w:shd w:val="clear" w:color="auto" w:fill="FFFFFF"/>
                <w:lang w:val="uk-UA"/>
              </w:rPr>
              <w:t>відділення АТ “Ощадбанк” (далі - уповноважений банк)</w:t>
            </w:r>
            <w:r w:rsidR="0047130E" w:rsidRPr="00981511">
              <w:rPr>
                <w:shd w:val="clear" w:color="auto" w:fill="FFFFFF"/>
                <w:lang w:val="uk-UA"/>
              </w:rPr>
              <w:t xml:space="preserve"> </w:t>
            </w:r>
            <w:r w:rsidRPr="00981511">
              <w:rPr>
                <w:shd w:val="clear" w:color="auto" w:fill="FFFFFF"/>
                <w:lang w:val="uk-UA"/>
              </w:rPr>
              <w:t xml:space="preserve">із заявою </w:t>
            </w:r>
            <w:r w:rsidR="00593DD2" w:rsidRPr="00981511">
              <w:rPr>
                <w:shd w:val="clear" w:color="auto" w:fill="FFFFFF"/>
                <w:lang w:val="uk-UA"/>
              </w:rPr>
              <w:t xml:space="preserve">на відкриття поточного рахунка (за стандартом </w:t>
            </w:r>
            <w:r w:rsidR="00593DD2" w:rsidRPr="00981511">
              <w:rPr>
                <w:shd w:val="clear" w:color="auto" w:fill="FFFFFF"/>
              </w:rPr>
              <w:t>IBAN</w:t>
            </w:r>
            <w:r w:rsidR="00593DD2" w:rsidRPr="00981511">
              <w:rPr>
                <w:shd w:val="clear" w:color="auto" w:fill="FFFFFF"/>
                <w:lang w:val="uk-UA"/>
              </w:rPr>
              <w:t>) із спеціальним режимом використання (далі - спеціальний рахунок) за місцем перебування на обліку в базі даних</w:t>
            </w:r>
            <w:r w:rsidRPr="00981511">
              <w:rPr>
                <w:shd w:val="clear" w:color="auto" w:fill="FFFFFF"/>
                <w:lang w:val="uk-UA"/>
              </w:rPr>
              <w:t xml:space="preserve">. </w:t>
            </w:r>
            <w:r w:rsidRPr="00981511">
              <w:rPr>
                <w:shd w:val="clear" w:color="auto" w:fill="FFFFFF"/>
              </w:rPr>
              <w:t xml:space="preserve">До заяви додається копія </w:t>
            </w:r>
            <w:proofErr w:type="gramStart"/>
            <w:r w:rsidRPr="00981511">
              <w:rPr>
                <w:shd w:val="clear" w:color="auto" w:fill="FFFFFF"/>
              </w:rPr>
              <w:t>р</w:t>
            </w:r>
            <w:proofErr w:type="gramEnd"/>
            <w:r w:rsidRPr="00981511">
              <w:rPr>
                <w:shd w:val="clear" w:color="auto" w:fill="FFFFFF"/>
              </w:rPr>
              <w:t>ішення комісії про призначення грошової компенсації.</w:t>
            </w:r>
          </w:p>
          <w:p w:rsidR="0047130E" w:rsidRPr="00981511" w:rsidRDefault="00EA66A4" w:rsidP="00981511">
            <w:pPr>
              <w:pStyle w:val="rvps2"/>
              <w:shd w:val="clear" w:color="auto" w:fill="FFFFFF"/>
              <w:spacing w:before="0" w:beforeAutospacing="0" w:after="0" w:afterAutospacing="0"/>
              <w:ind w:firstLine="450"/>
              <w:jc w:val="both"/>
              <w:rPr>
                <w:shd w:val="clear" w:color="auto" w:fill="FFFFFF"/>
                <w:lang w:val="uk-UA"/>
              </w:rPr>
            </w:pPr>
            <w:r w:rsidRPr="00981511">
              <w:rPr>
                <w:shd w:val="clear" w:color="auto" w:fill="FFFFFF"/>
                <w:lang w:val="uk-UA"/>
              </w:rPr>
              <w:t xml:space="preserve">Заявник, який перемістився та відомості про якого внесені в базу даних, після отримання копії рішення комісії звертається до уповноваженого банку із заявою про відкриття спеціального рахунка. </w:t>
            </w:r>
            <w:r w:rsidRPr="00981511">
              <w:rPr>
                <w:shd w:val="clear" w:color="auto" w:fill="FFFFFF"/>
                <w:lang w:val="uk-UA"/>
              </w:rPr>
              <w:lastRenderedPageBreak/>
              <w:t>До заяви додається копія рішення комісії із зазначенням інформації відповідно до</w:t>
            </w:r>
            <w:r w:rsidRPr="00981511">
              <w:rPr>
                <w:shd w:val="clear" w:color="auto" w:fill="FFFFFF"/>
              </w:rPr>
              <w:t> </w:t>
            </w:r>
            <w:hyperlink r:id="rId17" w:anchor="n511" w:history="1">
              <w:r w:rsidRPr="00981511">
                <w:rPr>
                  <w:rStyle w:val="a7"/>
                  <w:color w:val="auto"/>
                  <w:u w:val="none"/>
                  <w:shd w:val="clear" w:color="auto" w:fill="FFFFFF"/>
                  <w:lang w:val="uk-UA"/>
                </w:rPr>
                <w:t>підпункту 12</w:t>
              </w:r>
            </w:hyperlink>
            <w:r w:rsidRPr="00981511">
              <w:rPr>
                <w:shd w:val="clear" w:color="auto" w:fill="FFFFFF"/>
              </w:rPr>
              <w:t> </w:t>
            </w:r>
            <w:r w:rsidRPr="00981511">
              <w:rPr>
                <w:shd w:val="clear" w:color="auto" w:fill="FFFFFF"/>
                <w:lang w:val="uk-UA"/>
              </w:rPr>
              <w:t>або</w:t>
            </w:r>
            <w:r w:rsidRPr="00981511">
              <w:rPr>
                <w:shd w:val="clear" w:color="auto" w:fill="FFFFFF"/>
              </w:rPr>
              <w:t> </w:t>
            </w:r>
            <w:hyperlink r:id="rId18" w:anchor="n601" w:history="1">
              <w:r w:rsidRPr="00981511">
                <w:rPr>
                  <w:rStyle w:val="a7"/>
                  <w:color w:val="auto"/>
                  <w:u w:val="none"/>
                  <w:shd w:val="clear" w:color="auto" w:fill="FFFFFF"/>
                  <w:lang w:val="uk-UA"/>
                </w:rPr>
                <w:t>13</w:t>
              </w:r>
            </w:hyperlink>
            <w:r w:rsidRPr="00981511">
              <w:rPr>
                <w:shd w:val="clear" w:color="auto" w:fill="FFFFFF"/>
              </w:rPr>
              <w:t> </w:t>
            </w:r>
            <w:r w:rsidRPr="00981511">
              <w:rPr>
                <w:shd w:val="clear" w:color="auto" w:fill="FFFFFF"/>
                <w:lang w:val="uk-UA"/>
              </w:rPr>
              <w:t>пункту 13 Порядку №214</w:t>
            </w:r>
            <w:r w:rsidR="0047130E" w:rsidRPr="00981511">
              <w:rPr>
                <w:shd w:val="clear" w:color="auto" w:fill="FFFFFF"/>
                <w:lang w:val="uk-UA"/>
              </w:rPr>
              <w:t>.</w:t>
            </w:r>
          </w:p>
          <w:p w:rsidR="0047130E" w:rsidRPr="00981511" w:rsidRDefault="0047130E" w:rsidP="00981511">
            <w:pPr>
              <w:pStyle w:val="rvps2"/>
              <w:shd w:val="clear" w:color="auto" w:fill="FFFFFF"/>
              <w:spacing w:before="0" w:beforeAutospacing="0" w:after="0" w:afterAutospacing="0"/>
              <w:ind w:firstLine="450"/>
              <w:jc w:val="both"/>
              <w:rPr>
                <w:shd w:val="clear" w:color="auto" w:fill="FFFFFF"/>
                <w:lang w:val="uk-UA"/>
              </w:rPr>
            </w:pPr>
            <w:proofErr w:type="gramStart"/>
            <w:r w:rsidRPr="00981511">
              <w:rPr>
                <w:shd w:val="clear" w:color="auto" w:fill="FFFFFF"/>
              </w:rPr>
              <w:t>П</w:t>
            </w:r>
            <w:proofErr w:type="gramEnd"/>
            <w:r w:rsidRPr="00981511">
              <w:rPr>
                <w:shd w:val="clear" w:color="auto" w:fill="FFFFFF"/>
              </w:rPr>
              <w:t>ісля відкриття спеціального рахунка заявник протягом десяти робочих днів повідомляє про його реквізити органу соціального захисту населення шляхом надання копії договору про відкриття спеціального рахунка в уповноваженому банку, а заявник, який перемістився, - уповноваженому органу.</w:t>
            </w:r>
          </w:p>
          <w:p w:rsidR="0047130E" w:rsidRPr="00981511" w:rsidRDefault="0047130E" w:rsidP="00981511">
            <w:pPr>
              <w:pStyle w:val="rvps2"/>
              <w:shd w:val="clear" w:color="auto" w:fill="FFFFFF"/>
              <w:spacing w:before="0" w:beforeAutospacing="0" w:after="0" w:afterAutospacing="0"/>
              <w:ind w:firstLine="450"/>
              <w:jc w:val="both"/>
              <w:rPr>
                <w:lang w:val="uk-UA"/>
              </w:rPr>
            </w:pPr>
            <w:r w:rsidRPr="00981511">
              <w:rPr>
                <w:shd w:val="clear" w:color="auto" w:fill="FFFFFF"/>
              </w:rPr>
              <w:t xml:space="preserve">Для переказу коштів грошової компенсації із спеціального рахунка </w:t>
            </w:r>
            <w:r w:rsidR="00EA66A4" w:rsidRPr="00981511">
              <w:rPr>
                <w:shd w:val="clear" w:color="auto" w:fill="FFFFFF"/>
              </w:rPr>
              <w:t>заявник (заявник, який перемістився) подає уповноваженому банку заяву про переказ таких коштів на придбання житла, до якої додається платіжне доручення на переказ коштів грошової компенсації на оплату за договором купівл</w:t>
            </w:r>
            <w:proofErr w:type="gramStart"/>
            <w:r w:rsidR="00EA66A4" w:rsidRPr="00981511">
              <w:rPr>
                <w:shd w:val="clear" w:color="auto" w:fill="FFFFFF"/>
              </w:rPr>
              <w:t>і-</w:t>
            </w:r>
            <w:proofErr w:type="gramEnd"/>
            <w:r w:rsidR="00EA66A4" w:rsidRPr="00981511">
              <w:rPr>
                <w:shd w:val="clear" w:color="auto" w:fill="FFFFFF"/>
              </w:rPr>
              <w:t xml:space="preserve">продажу житла (далі - договір) у прийнятих в експлуатацію житлових будинках, а також письмову згоду органу </w:t>
            </w:r>
            <w:proofErr w:type="gramStart"/>
            <w:r w:rsidR="00EA66A4" w:rsidRPr="00981511">
              <w:rPr>
                <w:shd w:val="clear" w:color="auto" w:fill="FFFFFF"/>
              </w:rPr>
              <w:t>соц</w:t>
            </w:r>
            <w:proofErr w:type="gramEnd"/>
            <w:r w:rsidR="00EA66A4" w:rsidRPr="00981511">
              <w:rPr>
                <w:shd w:val="clear" w:color="auto" w:fill="FFFFFF"/>
              </w:rPr>
              <w:t>іального захисту населення на перерахування грошової компенсації із спеціального рахунка заявника як оплати за договором або письмову згоду уповноваженого органу на перерахування коштів грошової компенсації із спеціального рахунка заявника, який перемістився, як оплати за договором.</w:t>
            </w:r>
          </w:p>
        </w:tc>
      </w:tr>
      <w:tr w:rsidR="00E855F0" w:rsidRPr="00F23DA4" w:rsidTr="00373434">
        <w:trPr>
          <w:trHeight w:val="1030"/>
        </w:trPr>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lastRenderedPageBreak/>
              <w:t>9</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8C3C24" w:rsidRPr="00981511" w:rsidRDefault="00FA7371" w:rsidP="00981511">
            <w:pPr>
              <w:shd w:val="clear" w:color="auto" w:fill="FFFFFF"/>
              <w:rPr>
                <w:sz w:val="24"/>
                <w:szCs w:val="24"/>
                <w:lang w:eastAsia="uk-UA"/>
              </w:rPr>
            </w:pPr>
            <w:r w:rsidRPr="00D0381A">
              <w:rPr>
                <w:color w:val="212529"/>
                <w:sz w:val="24"/>
                <w:szCs w:val="24"/>
                <w:shd w:val="clear" w:color="auto" w:fill="FFFFFF"/>
              </w:rPr>
              <w:t>Заява про призначення грошової компенсації та необхідні документи подаються заявником або його законним представником чи уповноваженою особою в письмовій чи в електронній формі (за наявності технічної можливості) до </w:t>
            </w:r>
            <w:r w:rsidRPr="00D0381A">
              <w:rPr>
                <w:bCs/>
                <w:iCs/>
                <w:color w:val="212529"/>
                <w:sz w:val="24"/>
                <w:szCs w:val="24"/>
              </w:rPr>
              <w:t>органу соціального захисту населення за місцем перебування на квартирному обліку або до центру надання адміністративних послуг</w:t>
            </w:r>
            <w:r w:rsidRPr="00D0381A">
              <w:rPr>
                <w:color w:val="212529"/>
                <w:sz w:val="24"/>
                <w:szCs w:val="24"/>
                <w:shd w:val="clear" w:color="auto" w:fill="FFFFFF"/>
              </w:rPr>
              <w:t> </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10</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981511" w:rsidRDefault="00664601" w:rsidP="00981511">
            <w:pPr>
              <w:rPr>
                <w:sz w:val="24"/>
                <w:szCs w:val="24"/>
                <w:lang w:eastAsia="uk-UA"/>
              </w:rPr>
            </w:pPr>
            <w:r w:rsidRPr="00981511">
              <w:rPr>
                <w:sz w:val="24"/>
                <w:szCs w:val="24"/>
                <w:lang w:eastAsia="uk-UA"/>
              </w:rPr>
              <w:t xml:space="preserve">Адміністративна послуга надається </w:t>
            </w:r>
            <w:r w:rsidRPr="00981511">
              <w:rPr>
                <w:sz w:val="24"/>
                <w:szCs w:val="24"/>
                <w:lang w:eastAsia="ru-RU"/>
              </w:rPr>
              <w:t>безоплатно</w:t>
            </w:r>
          </w:p>
          <w:p w:rsidR="00664601" w:rsidRPr="00981511" w:rsidRDefault="00664601" w:rsidP="00981511">
            <w:pPr>
              <w:rPr>
                <w:sz w:val="24"/>
                <w:szCs w:val="24"/>
                <w:lang w:eastAsia="uk-UA"/>
              </w:rPr>
            </w:pP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643447">
            <w:pPr>
              <w:jc w:val="center"/>
              <w:rPr>
                <w:sz w:val="24"/>
                <w:szCs w:val="24"/>
                <w:lang w:eastAsia="uk-UA"/>
              </w:rPr>
            </w:pPr>
            <w:r w:rsidRPr="003B76C4">
              <w:rPr>
                <w:sz w:val="24"/>
                <w:szCs w:val="24"/>
                <w:lang w:eastAsia="uk-UA"/>
              </w:rPr>
              <w:t>1</w:t>
            </w:r>
            <w:r w:rsidR="00324E3F">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981511" w:rsidRDefault="009B55E5" w:rsidP="00981511">
            <w:pPr>
              <w:pStyle w:val="rvps2"/>
              <w:shd w:val="clear" w:color="auto" w:fill="FFFFFF"/>
              <w:tabs>
                <w:tab w:val="left" w:pos="2460"/>
              </w:tabs>
              <w:spacing w:before="0" w:beforeAutospacing="0" w:after="0" w:afterAutospacing="0"/>
              <w:jc w:val="both"/>
              <w:rPr>
                <w:lang w:val="uk-UA"/>
              </w:rPr>
            </w:pPr>
            <w:r w:rsidRPr="00981511">
              <w:rPr>
                <w:shd w:val="clear" w:color="auto" w:fill="FFFFFF"/>
              </w:rPr>
              <w:t xml:space="preserve">У </w:t>
            </w:r>
            <w:proofErr w:type="gramStart"/>
            <w:r w:rsidRPr="00981511">
              <w:rPr>
                <w:shd w:val="clear" w:color="auto" w:fill="FFFFFF"/>
              </w:rPr>
              <w:t>м</w:t>
            </w:r>
            <w:proofErr w:type="gramEnd"/>
            <w:r w:rsidRPr="00981511">
              <w:rPr>
                <w:shd w:val="clear" w:color="auto" w:fill="FFFFFF"/>
              </w:rPr>
              <w:t>ісячний строк</w:t>
            </w:r>
            <w:r w:rsidRPr="00981511">
              <w:rPr>
                <w:shd w:val="clear" w:color="auto" w:fill="FFFFFF"/>
              </w:rPr>
              <w:tab/>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tcPr>
          <w:p w:rsidR="00664601" w:rsidRPr="003B76C4" w:rsidRDefault="00664601" w:rsidP="00643447">
            <w:pPr>
              <w:jc w:val="center"/>
              <w:rPr>
                <w:sz w:val="24"/>
                <w:szCs w:val="24"/>
                <w:lang w:eastAsia="uk-UA"/>
              </w:rPr>
            </w:pPr>
            <w:r w:rsidRPr="003B76C4">
              <w:rPr>
                <w:sz w:val="24"/>
                <w:szCs w:val="24"/>
                <w:lang w:eastAsia="uk-UA"/>
              </w:rPr>
              <w:t>1</w:t>
            </w:r>
            <w:r w:rsidR="00324E3F">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tcPr>
          <w:p w:rsidR="00664601" w:rsidRPr="003B76C4" w:rsidRDefault="00664601"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695367" w:rsidRPr="00981511" w:rsidRDefault="00695367" w:rsidP="00981511">
            <w:pPr>
              <w:pStyle w:val="rvps2"/>
              <w:shd w:val="clear" w:color="auto" w:fill="FFFFFF"/>
              <w:spacing w:before="0" w:beforeAutospacing="0" w:after="0" w:afterAutospacing="0"/>
              <w:ind w:firstLine="448"/>
              <w:jc w:val="both"/>
              <w:rPr>
                <w:shd w:val="clear" w:color="auto" w:fill="FFFFFF"/>
                <w:lang w:val="uk-UA"/>
              </w:rPr>
            </w:pPr>
            <w:r w:rsidRPr="00981511">
              <w:rPr>
                <w:shd w:val="clear" w:color="auto" w:fill="FFFFFF"/>
                <w:lang w:val="uk-UA"/>
              </w:rPr>
              <w:t xml:space="preserve">Комісія відмовляє </w:t>
            </w:r>
            <w:r w:rsidR="00F6784D" w:rsidRPr="00981511">
              <w:rPr>
                <w:shd w:val="clear" w:color="auto" w:fill="FFFFFF"/>
                <w:lang w:val="uk-UA"/>
              </w:rPr>
              <w:t>заявнику</w:t>
            </w:r>
            <w:r w:rsidRPr="00981511">
              <w:rPr>
                <w:shd w:val="clear" w:color="auto" w:fill="FFFFFF"/>
                <w:lang w:val="uk-UA"/>
              </w:rPr>
              <w:t xml:space="preserve"> у призначенні грошової компенсації з таких підстав:</w:t>
            </w:r>
          </w:p>
          <w:p w:rsidR="00F6784D" w:rsidRPr="00981511" w:rsidRDefault="00F6784D" w:rsidP="00981511">
            <w:pPr>
              <w:pStyle w:val="rvps2"/>
              <w:shd w:val="clear" w:color="auto" w:fill="FFFFFF"/>
              <w:spacing w:before="0" w:beforeAutospacing="0" w:after="0" w:afterAutospacing="0"/>
              <w:ind w:firstLine="450"/>
              <w:jc w:val="both"/>
            </w:pPr>
            <w:r w:rsidRPr="00981511">
              <w:t>1) особа, яка загинула (пропала безвісти), померла, не належала до осіб, статус яким встановлено відповідно до </w:t>
            </w:r>
            <w:hyperlink r:id="rId19" w:anchor="n48" w:tgtFrame="_blank" w:history="1">
              <w:r w:rsidRPr="00981511">
                <w:rPr>
                  <w:rStyle w:val="a7"/>
                  <w:color w:val="auto"/>
                  <w:u w:val="none"/>
                </w:rPr>
                <w:t>пунктів 2</w:t>
              </w:r>
            </w:hyperlink>
            <w:r w:rsidRPr="00981511">
              <w:t>, </w:t>
            </w:r>
            <w:hyperlink r:id="rId20" w:anchor="n65" w:tgtFrame="_blank" w:history="1">
              <w:r w:rsidRPr="00981511">
                <w:rPr>
                  <w:rStyle w:val="a7"/>
                  <w:color w:val="auto"/>
                  <w:u w:val="none"/>
                </w:rPr>
                <w:t>13-15</w:t>
              </w:r>
            </w:hyperlink>
            <w:r w:rsidRPr="00981511">
              <w:t xml:space="preserve"> частини першої статті 6 Закону України “Про статус ветеранів </w:t>
            </w:r>
            <w:proofErr w:type="gramStart"/>
            <w:r w:rsidRPr="00981511">
              <w:t>в</w:t>
            </w:r>
            <w:proofErr w:type="gramEnd"/>
            <w:r w:rsidRPr="00981511">
              <w:t>ійни, гарантії їх соціального захисту”;</w:t>
            </w:r>
          </w:p>
          <w:p w:rsidR="00F6784D" w:rsidRPr="00981511" w:rsidRDefault="00F6784D" w:rsidP="00981511">
            <w:pPr>
              <w:pStyle w:val="rvps2"/>
              <w:shd w:val="clear" w:color="auto" w:fill="FFFFFF"/>
              <w:spacing w:before="0" w:beforeAutospacing="0" w:after="0" w:afterAutospacing="0"/>
              <w:ind w:firstLine="450"/>
              <w:jc w:val="both"/>
            </w:pPr>
            <w:bookmarkStart w:id="32" w:name="n366"/>
            <w:bookmarkEnd w:id="32"/>
            <w:r w:rsidRPr="00981511">
              <w:t xml:space="preserve">2) особа з інвалідністю не належить до осіб, які брали участь у бойових діях на території інших держав, та одержала інвалідність внаслідок поранення, контузії, каліцтва або захворювання, що </w:t>
            </w:r>
            <w:proofErr w:type="gramStart"/>
            <w:r w:rsidRPr="00981511">
              <w:t>пов’язан</w:t>
            </w:r>
            <w:proofErr w:type="gramEnd"/>
            <w:r w:rsidRPr="00981511">
              <w:t>і з перебуванням у таких державах;</w:t>
            </w:r>
          </w:p>
          <w:p w:rsidR="00F6784D" w:rsidRPr="00981511" w:rsidRDefault="00F6784D" w:rsidP="00981511">
            <w:pPr>
              <w:pStyle w:val="rvps2"/>
              <w:shd w:val="clear" w:color="auto" w:fill="FFFFFF"/>
              <w:spacing w:before="0" w:beforeAutospacing="0" w:after="0" w:afterAutospacing="0"/>
              <w:ind w:firstLine="450"/>
              <w:jc w:val="both"/>
            </w:pPr>
            <w:bookmarkStart w:id="33" w:name="n367"/>
            <w:bookmarkEnd w:id="33"/>
            <w:r w:rsidRPr="00981511">
              <w:t>3) член сім’ї особи, яка загинула (пропала безвісти), померла, не належить до членів сім’ї, визначених в </w:t>
            </w:r>
            <w:hyperlink r:id="rId21" w:anchor="n645" w:tgtFrame="_blank" w:history="1">
              <w:r w:rsidRPr="00981511">
                <w:rPr>
                  <w:rStyle w:val="a7"/>
                  <w:color w:val="auto"/>
                  <w:u w:val="none"/>
                </w:rPr>
                <w:t>абзацах </w:t>
              </w:r>
            </w:hyperlink>
            <w:hyperlink r:id="rId22" w:anchor="n645" w:tgtFrame="_blank" w:history="1">
              <w:r w:rsidRPr="00981511">
                <w:rPr>
                  <w:rStyle w:val="a7"/>
                  <w:color w:val="auto"/>
                  <w:u w:val="none"/>
                </w:rPr>
                <w:t>шостому - дванадцятому</w:t>
              </w:r>
            </w:hyperlink>
            <w:r w:rsidRPr="00981511">
              <w:t xml:space="preserve"> пункту 1 статті 10 Закону України “Про статус ветеранів </w:t>
            </w:r>
            <w:proofErr w:type="gramStart"/>
            <w:r w:rsidRPr="00981511">
              <w:t>в</w:t>
            </w:r>
            <w:proofErr w:type="gramEnd"/>
            <w:r w:rsidRPr="00981511">
              <w:t>ійни, гарантії їх соціального захисту”;</w:t>
            </w:r>
          </w:p>
          <w:p w:rsidR="00F6784D" w:rsidRPr="00981511" w:rsidRDefault="00F6784D" w:rsidP="00981511">
            <w:pPr>
              <w:pStyle w:val="rvps2"/>
              <w:shd w:val="clear" w:color="auto" w:fill="FFFFFF"/>
              <w:spacing w:before="0" w:beforeAutospacing="0" w:after="0" w:afterAutospacing="0"/>
              <w:ind w:firstLine="450"/>
              <w:jc w:val="both"/>
            </w:pPr>
            <w:bookmarkStart w:id="34" w:name="n518"/>
            <w:bookmarkStart w:id="35" w:name="n368"/>
            <w:bookmarkEnd w:id="34"/>
            <w:bookmarkEnd w:id="35"/>
            <w:r w:rsidRPr="00981511">
              <w:t xml:space="preserve">4) заявник не перебуває на квартирному </w:t>
            </w:r>
            <w:proofErr w:type="gramStart"/>
            <w:r w:rsidRPr="00981511">
              <w:t>обл</w:t>
            </w:r>
            <w:proofErr w:type="gramEnd"/>
            <w:r w:rsidRPr="00981511">
              <w:t>іку;</w:t>
            </w:r>
          </w:p>
          <w:p w:rsidR="00F6784D" w:rsidRPr="00981511" w:rsidRDefault="00F6784D" w:rsidP="00981511">
            <w:pPr>
              <w:pStyle w:val="rvps2"/>
              <w:shd w:val="clear" w:color="auto" w:fill="FFFFFF"/>
              <w:spacing w:before="0" w:beforeAutospacing="0" w:after="0" w:afterAutospacing="0"/>
              <w:ind w:firstLine="450"/>
              <w:jc w:val="both"/>
            </w:pPr>
            <w:bookmarkStart w:id="36" w:name="n369"/>
            <w:bookmarkEnd w:id="36"/>
            <w:r w:rsidRPr="00981511">
              <w:t xml:space="preserve">5) категорія заявника як члена сім’ї особи, яка загинула (пропала безвісти), померла, є нижчою, ніж категорія, до якої належить інший член сім’ї особи, яка загинула (пропала безвісти), померла, </w:t>
            </w:r>
            <w:proofErr w:type="gramStart"/>
            <w:r w:rsidRPr="00981511">
              <w:t>у</w:t>
            </w:r>
            <w:proofErr w:type="gramEnd"/>
            <w:r w:rsidRPr="00981511">
              <w:t xml:space="preserve"> разі одночасного подання ними заяви про отримання грошової компенсації;</w:t>
            </w:r>
          </w:p>
          <w:p w:rsidR="00F6784D" w:rsidRPr="00981511" w:rsidRDefault="00F6784D" w:rsidP="00981511">
            <w:pPr>
              <w:pStyle w:val="rvps2"/>
              <w:shd w:val="clear" w:color="auto" w:fill="FFFFFF"/>
              <w:spacing w:before="0" w:beforeAutospacing="0" w:after="0" w:afterAutospacing="0"/>
              <w:ind w:firstLine="450"/>
              <w:jc w:val="both"/>
            </w:pPr>
            <w:bookmarkStart w:id="37" w:name="n370"/>
            <w:bookmarkEnd w:id="37"/>
            <w:r w:rsidRPr="00981511">
              <w:t xml:space="preserve">6) категорія заявника як члена сім’ї особи, яка загинула (пропала безвісти), померла, є нижчою, ніж категорія, до якої належить інший член його сім’ї, який вже отримав житло або грошову компенсацію, - до виплати грошової компенсації </w:t>
            </w:r>
            <w:proofErr w:type="gramStart"/>
            <w:r w:rsidRPr="00981511">
              <w:t>вс</w:t>
            </w:r>
            <w:proofErr w:type="gramEnd"/>
            <w:r w:rsidRPr="00981511">
              <w:t xml:space="preserve">ім членам сімей осіб, які загинули </w:t>
            </w:r>
            <w:r w:rsidRPr="00981511">
              <w:lastRenderedPageBreak/>
              <w:t>(пропали безвісти), померли та мають першочергове право на таку виплату;</w:t>
            </w:r>
          </w:p>
          <w:p w:rsidR="00F6784D" w:rsidRPr="00981511" w:rsidRDefault="00F6784D" w:rsidP="00981511">
            <w:pPr>
              <w:pStyle w:val="rvps2"/>
              <w:shd w:val="clear" w:color="auto" w:fill="FFFFFF"/>
              <w:spacing w:before="0" w:beforeAutospacing="0" w:after="0" w:afterAutospacing="0"/>
              <w:ind w:firstLine="450"/>
              <w:jc w:val="both"/>
            </w:pPr>
            <w:bookmarkStart w:id="38" w:name="n519"/>
            <w:bookmarkStart w:id="39" w:name="n371"/>
            <w:bookmarkEnd w:id="38"/>
            <w:bookmarkEnd w:id="39"/>
            <w:r w:rsidRPr="00981511">
              <w:t>7) заявникові вже надавалося житло або вже виплачувалася грошова компенсація як члену сі</w:t>
            </w:r>
            <w:proofErr w:type="gramStart"/>
            <w:r w:rsidRPr="00981511">
              <w:t>м</w:t>
            </w:r>
            <w:proofErr w:type="gramEnd"/>
            <w:r w:rsidRPr="00981511">
              <w:t>’ї особи, яка загинула (пропала безвісти), померла, або як особі з інвалідністю за рахунок бюджетних та благодійних коштів, залучених коштів суб’єктів господарювання, інших джерел, не заборонених законодавством;</w:t>
            </w:r>
          </w:p>
          <w:p w:rsidR="00F6784D" w:rsidRPr="00981511" w:rsidRDefault="00F6784D" w:rsidP="00981511">
            <w:pPr>
              <w:pStyle w:val="rvps2"/>
              <w:shd w:val="clear" w:color="auto" w:fill="FFFFFF"/>
              <w:spacing w:before="0" w:beforeAutospacing="0" w:after="0" w:afterAutospacing="0"/>
              <w:ind w:firstLine="450"/>
              <w:jc w:val="both"/>
            </w:pPr>
            <w:bookmarkStart w:id="40" w:name="n520"/>
            <w:bookmarkStart w:id="41" w:name="n372"/>
            <w:bookmarkEnd w:id="40"/>
            <w:bookmarkEnd w:id="41"/>
            <w:r w:rsidRPr="00981511">
              <w:t>8) заявник та члени його сім’ї, на яких було розраховано грошову компенсацію,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w:t>
            </w:r>
            <w:hyperlink r:id="rId23" w:anchor="n289" w:tgtFrame="_blank" w:history="1">
              <w:r w:rsidRPr="00981511">
                <w:rPr>
                  <w:rStyle w:val="a7"/>
                  <w:color w:val="auto"/>
                  <w:u w:val="none"/>
                </w:rPr>
                <w:t>статтею 47</w:t>
              </w:r>
            </w:hyperlink>
            <w:r w:rsidRPr="00981511">
              <w:t xml:space="preserve"> Житлового кодексу України (на кожного члена сім’ї), що розташовані в населених пунктах на </w:t>
            </w:r>
            <w:proofErr w:type="gramStart"/>
            <w:r w:rsidRPr="00981511">
              <w:t>п</w:t>
            </w:r>
            <w:proofErr w:type="gramEnd"/>
            <w:r w:rsidRPr="00981511">
              <w:t>ідконтрольній Україні території (крім житлового приміщення, яке зруйноване (знищене) або стало непридатним для проживання внаслідок збройної агрес</w:t>
            </w:r>
            <w:proofErr w:type="gramStart"/>
            <w:r w:rsidRPr="00981511">
              <w:t>ії Р</w:t>
            </w:r>
            <w:proofErr w:type="gramEnd"/>
            <w:r w:rsidRPr="00981511">
              <w:t>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F6784D" w:rsidRPr="00981511" w:rsidRDefault="00F6784D" w:rsidP="00981511">
            <w:pPr>
              <w:pStyle w:val="rvps2"/>
              <w:shd w:val="clear" w:color="auto" w:fill="FFFFFF"/>
              <w:spacing w:before="0" w:beforeAutospacing="0" w:after="0" w:afterAutospacing="0"/>
              <w:ind w:firstLine="450"/>
              <w:jc w:val="both"/>
            </w:pPr>
            <w:bookmarkStart w:id="42" w:name="n521"/>
            <w:bookmarkStart w:id="43" w:name="n373"/>
            <w:bookmarkEnd w:id="42"/>
            <w:bookmarkEnd w:id="43"/>
            <w:r w:rsidRPr="00981511">
              <w:t>9) подання недостовірних відомостей;</w:t>
            </w:r>
          </w:p>
          <w:p w:rsidR="00F6784D" w:rsidRPr="00981511" w:rsidRDefault="00F6784D" w:rsidP="00981511">
            <w:pPr>
              <w:pStyle w:val="rvps2"/>
              <w:shd w:val="clear" w:color="auto" w:fill="FFFFFF"/>
              <w:spacing w:before="0" w:beforeAutospacing="0" w:after="0" w:afterAutospacing="0"/>
              <w:ind w:firstLine="450"/>
              <w:jc w:val="both"/>
            </w:pPr>
            <w:bookmarkStart w:id="44" w:name="n609"/>
            <w:bookmarkEnd w:id="44"/>
            <w:r w:rsidRPr="00981511">
              <w:t>10) наявність обвинувального вироку суду у зв’язку із вчиненням заявником злочину проти України.</w:t>
            </w:r>
          </w:p>
          <w:p w:rsidR="00F6784D" w:rsidRPr="00981511" w:rsidRDefault="00F6784D" w:rsidP="00981511">
            <w:pPr>
              <w:pStyle w:val="rvps2"/>
              <w:shd w:val="clear" w:color="auto" w:fill="FFFFFF"/>
              <w:spacing w:before="0" w:beforeAutospacing="0" w:after="0" w:afterAutospacing="0"/>
              <w:ind w:firstLine="450"/>
              <w:jc w:val="both"/>
            </w:pPr>
            <w:bookmarkStart w:id="45" w:name="n665"/>
            <w:bookmarkEnd w:id="45"/>
            <w:r w:rsidRPr="00981511">
              <w:t xml:space="preserve">Знищення або пошкодження житла, об’єкта незавершеного житлового будівництва починаючи з 24 лютого 2022 р. внаслідок бойових дій, терористичних актів, диверсій, спричинених військовою агресією Російської Федерації, є </w:t>
            </w:r>
            <w:proofErr w:type="gramStart"/>
            <w:r w:rsidRPr="00981511">
              <w:t>п</w:t>
            </w:r>
            <w:proofErr w:type="gramEnd"/>
            <w:r w:rsidRPr="00981511">
              <w:t xml:space="preserve">ідставою для відстрочення прийняття комісією рішення про відмову у призначенні грошової компенсації за умови подання акта комісійного обстеження та/або відомостей з Реєстру пошкодженого та знищеного майна </w:t>
            </w:r>
            <w:proofErr w:type="gramStart"/>
            <w:r w:rsidRPr="00981511">
              <w:t>п</w:t>
            </w:r>
            <w:proofErr w:type="gramEnd"/>
            <w:r w:rsidRPr="00981511">
              <w:t>ісля початку його впровадження та використання.</w:t>
            </w:r>
          </w:p>
          <w:p w:rsidR="00F6784D" w:rsidRPr="00981511" w:rsidRDefault="00F6784D" w:rsidP="00981511">
            <w:pPr>
              <w:pStyle w:val="rvps2"/>
              <w:shd w:val="clear" w:color="auto" w:fill="FFFFFF"/>
              <w:spacing w:before="0" w:beforeAutospacing="0" w:after="0" w:afterAutospacing="0"/>
              <w:ind w:firstLine="450"/>
              <w:jc w:val="both"/>
            </w:pPr>
            <w:bookmarkStart w:id="46" w:name="n614"/>
            <w:bookmarkStart w:id="47" w:name="n611"/>
            <w:bookmarkEnd w:id="46"/>
            <w:bookmarkEnd w:id="47"/>
            <w:r w:rsidRPr="00981511">
              <w:t xml:space="preserve">Якщо </w:t>
            </w:r>
            <w:proofErr w:type="gramStart"/>
            <w:r w:rsidRPr="00981511">
              <w:t>п</w:t>
            </w:r>
            <w:proofErr w:type="gramEnd"/>
            <w:r w:rsidRPr="00981511">
              <w:t xml:space="preserve">ідставою для відcтрочення прийняття комісією рішення про відмову у призначенні грошової компенсації є пошкодження та/або знищення житла, об’єкта незавершеного житлового будівництва, таке відcтрочення встановлюється до моменту отримання заявником (заявником, який перемістився) або членом його сім’ї, на якого було розраховано грошову компенсацію, компенсації (відшкодування майнової шкоди) за пошкоджений та/або знищений об’єкт нерухомого майна, або до відновлення пошкодженого майна, але не </w:t>
            </w:r>
            <w:proofErr w:type="gramStart"/>
            <w:r w:rsidRPr="00981511">
              <w:t>п</w:t>
            </w:r>
            <w:proofErr w:type="gramEnd"/>
            <w:r w:rsidRPr="00981511">
              <w:t>ізніше ніж до моменту зарахування коштів грошової компенсації на спеціальний рахунок заявника (заявника, який перемістився).</w:t>
            </w:r>
          </w:p>
          <w:p w:rsidR="00144AE0" w:rsidRPr="00981511" w:rsidRDefault="00F6784D" w:rsidP="00CC27CA">
            <w:pPr>
              <w:pStyle w:val="rvps2"/>
              <w:shd w:val="clear" w:color="auto" w:fill="FFFFFF"/>
              <w:spacing w:before="0" w:beforeAutospacing="0" w:after="0" w:afterAutospacing="0"/>
              <w:ind w:firstLine="450"/>
              <w:jc w:val="both"/>
            </w:pPr>
            <w:bookmarkStart w:id="48" w:name="n615"/>
            <w:bookmarkStart w:id="49" w:name="n612"/>
            <w:bookmarkEnd w:id="48"/>
            <w:bookmarkEnd w:id="49"/>
            <w:r w:rsidRPr="00981511">
              <w:t xml:space="preserve">Якщо житло, об’єкт незавершеного житлового будівництва розташовані на території, на якій ведуться бойові дії, відcтрочення прийняття комісією </w:t>
            </w:r>
            <w:proofErr w:type="gramStart"/>
            <w:r w:rsidRPr="00981511">
              <w:t>р</w:t>
            </w:r>
            <w:proofErr w:type="gramEnd"/>
            <w:r w:rsidRPr="00981511">
              <w:t xml:space="preserve">ішення про відмову у призначенні грошової компенсації діє до моменту зміни статусу цієї території, але не пізніше ніж до моменту зарахування коштів грошової компенсації на спеціальний рахунок заявника (заявника, </w:t>
            </w:r>
            <w:proofErr w:type="gramStart"/>
            <w:r w:rsidRPr="00981511">
              <w:t>який перемістився)</w:t>
            </w:r>
            <w:proofErr w:type="gramEnd"/>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lastRenderedPageBreak/>
              <w:t>1</w:t>
            </w:r>
            <w:r w:rsidR="00324E3F">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9B55E5" w:rsidRPr="00981511" w:rsidRDefault="009B55E5" w:rsidP="00981511">
            <w:pPr>
              <w:shd w:val="clear" w:color="auto" w:fill="FFFFFF"/>
              <w:jc w:val="left"/>
              <w:rPr>
                <w:sz w:val="24"/>
                <w:szCs w:val="24"/>
                <w:lang w:val="ru-RU" w:eastAsia="ru-RU"/>
              </w:rPr>
            </w:pPr>
            <w:proofErr w:type="gramStart"/>
            <w:r w:rsidRPr="00981511">
              <w:rPr>
                <w:sz w:val="24"/>
                <w:szCs w:val="24"/>
                <w:lang w:val="ru-RU" w:eastAsia="ru-RU"/>
              </w:rPr>
              <w:t>Р</w:t>
            </w:r>
            <w:proofErr w:type="gramEnd"/>
            <w:r w:rsidRPr="00981511">
              <w:rPr>
                <w:sz w:val="24"/>
                <w:szCs w:val="24"/>
                <w:lang w:val="ru-RU" w:eastAsia="ru-RU"/>
              </w:rPr>
              <w:t>ішення про призначення грошової компенсації</w:t>
            </w:r>
          </w:p>
          <w:p w:rsidR="004C345D" w:rsidRPr="00981511" w:rsidRDefault="009B55E5" w:rsidP="00981511">
            <w:pPr>
              <w:shd w:val="clear" w:color="auto" w:fill="FFFFFF"/>
              <w:jc w:val="left"/>
              <w:rPr>
                <w:sz w:val="24"/>
                <w:szCs w:val="24"/>
                <w:lang w:val="ru-RU"/>
              </w:rPr>
            </w:pPr>
            <w:proofErr w:type="gramStart"/>
            <w:r w:rsidRPr="00981511">
              <w:rPr>
                <w:sz w:val="24"/>
                <w:szCs w:val="24"/>
                <w:lang w:val="ru-RU" w:eastAsia="ru-RU"/>
              </w:rPr>
              <w:t>Р</w:t>
            </w:r>
            <w:proofErr w:type="gramEnd"/>
            <w:r w:rsidRPr="00981511">
              <w:rPr>
                <w:sz w:val="24"/>
                <w:szCs w:val="24"/>
                <w:lang w:val="ru-RU" w:eastAsia="ru-RU"/>
              </w:rPr>
              <w:t>ішення про відмову в призначенні грошової компенсації</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w:t>
            </w:r>
            <w:r w:rsidR="00324E3F">
              <w:rPr>
                <w:sz w:val="24"/>
                <w:szCs w:val="24"/>
                <w:lang w:val="ru-RU"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4C345D" w:rsidRPr="00981511" w:rsidRDefault="00807174" w:rsidP="00981511">
            <w:pPr>
              <w:shd w:val="clear" w:color="auto" w:fill="FFFFFF"/>
              <w:rPr>
                <w:sz w:val="24"/>
                <w:szCs w:val="24"/>
              </w:rPr>
            </w:pPr>
            <w:r w:rsidRPr="00981511">
              <w:rPr>
                <w:sz w:val="24"/>
                <w:szCs w:val="24"/>
                <w:shd w:val="clear" w:color="auto" w:fill="FFFFFF"/>
              </w:rPr>
              <w:t>Повідомлення про розгляд подання надсилається заявнику (заявнику, який перемістився) на адресу задекларованого (зареєстрованого) місця проживання (перебування) або адресу фактичного місця проживання, яка зазначена в заяві, або за допомогою інших засобів зв’язку</w:t>
            </w:r>
          </w:p>
        </w:tc>
      </w:tr>
    </w:tbl>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2A55AA" w:rsidRDefault="00BA4E4A" w:rsidP="00BA4E4A"/>
    <w:p w:rsidR="00BA4E4A" w:rsidRPr="00C537B0" w:rsidRDefault="00BA4E4A" w:rsidP="00BA4E4A">
      <w:pPr>
        <w:autoSpaceDE w:val="0"/>
        <w:autoSpaceDN w:val="0"/>
        <w:adjustRightInd w:val="0"/>
        <w:jc w:val="center"/>
        <w:outlineLvl w:val="0"/>
        <w:rPr>
          <w:b/>
          <w:bCs/>
          <w:sz w:val="24"/>
          <w:szCs w:val="24"/>
        </w:rPr>
      </w:pPr>
      <w:r w:rsidRPr="00C537B0">
        <w:rPr>
          <w:b/>
          <w:bCs/>
          <w:sz w:val="24"/>
          <w:szCs w:val="24"/>
        </w:rPr>
        <w:t>ТЕХНОЛОГІЧНА  КАРТКА №</w:t>
      </w:r>
      <w:r w:rsidR="002D087D">
        <w:rPr>
          <w:b/>
          <w:bCs/>
          <w:sz w:val="24"/>
          <w:szCs w:val="24"/>
        </w:rPr>
        <w:t>8</w:t>
      </w:r>
      <w:r w:rsidR="00275CA3">
        <w:rPr>
          <w:b/>
          <w:bCs/>
          <w:sz w:val="24"/>
          <w:szCs w:val="24"/>
        </w:rPr>
        <w:t>7</w:t>
      </w:r>
    </w:p>
    <w:p w:rsidR="00275CA3" w:rsidRDefault="002D087D" w:rsidP="00275CA3">
      <w:pPr>
        <w:jc w:val="center"/>
        <w:rPr>
          <w:sz w:val="24"/>
          <w:szCs w:val="24"/>
          <w:shd w:val="clear" w:color="auto" w:fill="FFFFFF"/>
        </w:rPr>
      </w:pPr>
      <w:r w:rsidRPr="00BA4E4A">
        <w:rPr>
          <w:rStyle w:val="rvts23"/>
          <w:caps/>
          <w:sz w:val="24"/>
          <w:szCs w:val="24"/>
        </w:rPr>
        <w:t>„</w:t>
      </w:r>
      <w:r w:rsidR="00275CA3">
        <w:rPr>
          <w:sz w:val="24"/>
          <w:szCs w:val="24"/>
          <w:shd w:val="clear" w:color="auto" w:fill="FFFFFF"/>
        </w:rPr>
        <w:t>Призначення грошової компенсації за належні для отримання жилі приміщення для деяких категорій осіб, які брали участь у бойових діях на території інших держав,</w:t>
      </w:r>
    </w:p>
    <w:p w:rsidR="002D087D" w:rsidRPr="00BA4E4A" w:rsidRDefault="00275CA3" w:rsidP="00275CA3">
      <w:pPr>
        <w:jc w:val="center"/>
        <w:rPr>
          <w:rStyle w:val="rvts23"/>
          <w:caps/>
          <w:sz w:val="24"/>
          <w:szCs w:val="24"/>
        </w:rPr>
      </w:pPr>
      <w:r>
        <w:rPr>
          <w:sz w:val="24"/>
          <w:szCs w:val="24"/>
          <w:shd w:val="clear" w:color="auto" w:fill="FFFFFF"/>
        </w:rPr>
        <w:t xml:space="preserve"> а також членів їх сімей</w:t>
      </w:r>
      <w:r w:rsidR="002D087D"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4113"/>
        <w:gridCol w:w="2977"/>
        <w:gridCol w:w="709"/>
        <w:gridCol w:w="1559"/>
      </w:tblGrid>
      <w:tr w:rsidR="00BA4E4A" w:rsidRPr="00BA4E4A" w:rsidTr="00CD7D3B">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411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977"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7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155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CD7D3B">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4113"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977"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7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155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BA4E4A" w:rsidRPr="00BA4E4A" w:rsidTr="00CD7D3B">
        <w:tc>
          <w:tcPr>
            <w:tcW w:w="531" w:type="dxa"/>
          </w:tcPr>
          <w:p w:rsidR="00BA4E4A" w:rsidRPr="00564A68" w:rsidRDefault="00BA4E4A" w:rsidP="0048170D">
            <w:pPr>
              <w:autoSpaceDE w:val="0"/>
              <w:autoSpaceDN w:val="0"/>
              <w:adjustRightInd w:val="0"/>
              <w:jc w:val="center"/>
              <w:rPr>
                <w:bCs/>
                <w:sz w:val="24"/>
                <w:szCs w:val="24"/>
              </w:rPr>
            </w:pPr>
            <w:r w:rsidRPr="00564A68">
              <w:rPr>
                <w:bCs/>
                <w:sz w:val="24"/>
                <w:szCs w:val="24"/>
              </w:rPr>
              <w:t>1</w:t>
            </w:r>
          </w:p>
        </w:tc>
        <w:tc>
          <w:tcPr>
            <w:tcW w:w="4113" w:type="dxa"/>
          </w:tcPr>
          <w:p w:rsidR="00BA4E4A" w:rsidRPr="00564A68" w:rsidRDefault="00C7646F" w:rsidP="00C7646F">
            <w:pPr>
              <w:autoSpaceDE w:val="0"/>
              <w:autoSpaceDN w:val="0"/>
              <w:adjustRightInd w:val="0"/>
              <w:jc w:val="left"/>
              <w:rPr>
                <w:bCs/>
                <w:sz w:val="24"/>
                <w:szCs w:val="24"/>
              </w:rPr>
            </w:pPr>
            <w:r w:rsidRPr="00564A68">
              <w:rPr>
                <w:bCs/>
                <w:sz w:val="24"/>
                <w:szCs w:val="24"/>
              </w:rPr>
              <w:t>Прийом заяви</w:t>
            </w:r>
            <w:r w:rsidR="007974C0" w:rsidRPr="00564A68">
              <w:rPr>
                <w:sz w:val="24"/>
                <w:szCs w:val="24"/>
              </w:rPr>
              <w:t xml:space="preserve"> та пакету документів</w:t>
            </w:r>
            <w:r w:rsidR="00BA4E4A" w:rsidRPr="00564A68">
              <w:rPr>
                <w:sz w:val="24"/>
                <w:szCs w:val="24"/>
                <w:lang w:eastAsia="ar-SA"/>
              </w:rPr>
              <w:t xml:space="preserve">, реєстрація </w:t>
            </w:r>
            <w:r w:rsidR="007974C0" w:rsidRPr="00564A68">
              <w:rPr>
                <w:sz w:val="24"/>
                <w:szCs w:val="24"/>
                <w:lang w:eastAsia="ar-SA"/>
              </w:rPr>
              <w:t>їх</w:t>
            </w:r>
          </w:p>
        </w:tc>
        <w:tc>
          <w:tcPr>
            <w:tcW w:w="2977" w:type="dxa"/>
          </w:tcPr>
          <w:p w:rsidR="00BA4E4A" w:rsidRPr="00564A68" w:rsidRDefault="00BA4E4A" w:rsidP="0048170D">
            <w:pPr>
              <w:ind w:right="-108"/>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A4E4A" w:rsidRPr="00564A68" w:rsidRDefault="00BA4E4A" w:rsidP="0048170D">
            <w:pPr>
              <w:jc w:val="center"/>
              <w:rPr>
                <w:sz w:val="24"/>
                <w:szCs w:val="24"/>
              </w:rPr>
            </w:pPr>
            <w:r w:rsidRPr="00564A68">
              <w:rPr>
                <w:sz w:val="24"/>
                <w:szCs w:val="24"/>
              </w:rPr>
              <w:t>В</w:t>
            </w:r>
          </w:p>
        </w:tc>
        <w:tc>
          <w:tcPr>
            <w:tcW w:w="1559" w:type="dxa"/>
          </w:tcPr>
          <w:p w:rsidR="00BA4E4A" w:rsidRPr="00564A68" w:rsidRDefault="00BA4E4A" w:rsidP="00BD2325">
            <w:pPr>
              <w:jc w:val="center"/>
              <w:rPr>
                <w:sz w:val="24"/>
                <w:szCs w:val="24"/>
              </w:rPr>
            </w:pPr>
            <w:r w:rsidRPr="00564A68">
              <w:rPr>
                <w:sz w:val="24"/>
                <w:szCs w:val="24"/>
              </w:rPr>
              <w:t>Протягом</w:t>
            </w:r>
          </w:p>
          <w:p w:rsidR="00BA4E4A" w:rsidRPr="00564A68" w:rsidRDefault="00BA4E4A" w:rsidP="00BD2325">
            <w:pPr>
              <w:jc w:val="center"/>
              <w:rPr>
                <w:sz w:val="24"/>
                <w:szCs w:val="24"/>
              </w:rPr>
            </w:pPr>
            <w:r w:rsidRPr="00564A68">
              <w:rPr>
                <w:sz w:val="24"/>
                <w:szCs w:val="24"/>
              </w:rPr>
              <w:t>1 дня</w:t>
            </w:r>
          </w:p>
        </w:tc>
      </w:tr>
      <w:tr w:rsidR="00BD2325" w:rsidRPr="00BA4E4A" w:rsidTr="00CD7D3B">
        <w:tc>
          <w:tcPr>
            <w:tcW w:w="531" w:type="dxa"/>
          </w:tcPr>
          <w:p w:rsidR="00BD2325" w:rsidRPr="00564A68" w:rsidRDefault="00BD2325" w:rsidP="0048170D">
            <w:pPr>
              <w:autoSpaceDE w:val="0"/>
              <w:autoSpaceDN w:val="0"/>
              <w:adjustRightInd w:val="0"/>
              <w:jc w:val="center"/>
              <w:rPr>
                <w:bCs/>
                <w:sz w:val="24"/>
                <w:szCs w:val="24"/>
              </w:rPr>
            </w:pPr>
            <w:r w:rsidRPr="00564A68">
              <w:rPr>
                <w:bCs/>
                <w:sz w:val="24"/>
                <w:szCs w:val="24"/>
              </w:rPr>
              <w:t>2</w:t>
            </w:r>
          </w:p>
        </w:tc>
        <w:tc>
          <w:tcPr>
            <w:tcW w:w="4113" w:type="dxa"/>
          </w:tcPr>
          <w:p w:rsidR="00BD2325" w:rsidRPr="00564A68" w:rsidRDefault="00C7646F" w:rsidP="00593267">
            <w:pPr>
              <w:jc w:val="left"/>
              <w:rPr>
                <w:bCs/>
                <w:sz w:val="24"/>
                <w:szCs w:val="24"/>
              </w:rPr>
            </w:pPr>
            <w:r w:rsidRPr="00564A68">
              <w:rPr>
                <w:sz w:val="24"/>
                <w:szCs w:val="24"/>
              </w:rPr>
              <w:t>Перевірка повноти пакету документів та визначення категорії особи Формування особової справи одержувача компенсації</w:t>
            </w:r>
          </w:p>
        </w:tc>
        <w:tc>
          <w:tcPr>
            <w:tcW w:w="2977" w:type="dxa"/>
          </w:tcPr>
          <w:p w:rsidR="00BD2325" w:rsidRPr="00564A68" w:rsidRDefault="00BD2325" w:rsidP="00BD2325">
            <w:pPr>
              <w:ind w:right="-108"/>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D2325" w:rsidRPr="00564A68" w:rsidRDefault="00BD2325" w:rsidP="00E96E47">
            <w:pPr>
              <w:jc w:val="center"/>
              <w:rPr>
                <w:sz w:val="24"/>
                <w:szCs w:val="24"/>
              </w:rPr>
            </w:pPr>
            <w:r w:rsidRPr="00564A68">
              <w:rPr>
                <w:sz w:val="24"/>
                <w:szCs w:val="24"/>
              </w:rPr>
              <w:t>В</w:t>
            </w:r>
          </w:p>
        </w:tc>
        <w:tc>
          <w:tcPr>
            <w:tcW w:w="1559" w:type="dxa"/>
          </w:tcPr>
          <w:p w:rsidR="00BD2325" w:rsidRPr="00564A68" w:rsidRDefault="00BD2325" w:rsidP="00BD2325">
            <w:pPr>
              <w:jc w:val="center"/>
              <w:rPr>
                <w:sz w:val="24"/>
                <w:szCs w:val="24"/>
              </w:rPr>
            </w:pPr>
            <w:r w:rsidRPr="00564A68">
              <w:rPr>
                <w:sz w:val="24"/>
                <w:szCs w:val="24"/>
              </w:rPr>
              <w:t>Протягом</w:t>
            </w:r>
          </w:p>
          <w:p w:rsidR="00BD2325" w:rsidRPr="00564A68" w:rsidRDefault="00D04D21" w:rsidP="00BB1946">
            <w:pPr>
              <w:autoSpaceDE w:val="0"/>
              <w:autoSpaceDN w:val="0"/>
              <w:adjustRightInd w:val="0"/>
              <w:jc w:val="center"/>
              <w:rPr>
                <w:bCs/>
                <w:sz w:val="24"/>
                <w:szCs w:val="24"/>
              </w:rPr>
            </w:pPr>
            <w:r w:rsidRPr="00564A68">
              <w:rPr>
                <w:sz w:val="24"/>
                <w:szCs w:val="24"/>
              </w:rPr>
              <w:t>3</w:t>
            </w:r>
            <w:r w:rsidR="00BD2325" w:rsidRPr="00564A68">
              <w:rPr>
                <w:sz w:val="24"/>
                <w:szCs w:val="24"/>
              </w:rPr>
              <w:t xml:space="preserve"> д</w:t>
            </w:r>
            <w:r w:rsidR="00BB1946">
              <w:rPr>
                <w:sz w:val="24"/>
                <w:szCs w:val="24"/>
              </w:rPr>
              <w:t>нів</w:t>
            </w:r>
          </w:p>
        </w:tc>
      </w:tr>
      <w:tr w:rsidR="00C7646F" w:rsidRPr="00BA4E4A" w:rsidTr="00CD7D3B">
        <w:tc>
          <w:tcPr>
            <w:tcW w:w="531" w:type="dxa"/>
          </w:tcPr>
          <w:p w:rsidR="00C7646F" w:rsidRPr="00564A68" w:rsidRDefault="00D144FA" w:rsidP="0048170D">
            <w:pPr>
              <w:autoSpaceDE w:val="0"/>
              <w:autoSpaceDN w:val="0"/>
              <w:adjustRightInd w:val="0"/>
              <w:jc w:val="center"/>
              <w:rPr>
                <w:bCs/>
                <w:sz w:val="24"/>
                <w:szCs w:val="24"/>
              </w:rPr>
            </w:pPr>
            <w:r>
              <w:rPr>
                <w:bCs/>
                <w:sz w:val="24"/>
                <w:szCs w:val="24"/>
              </w:rPr>
              <w:t>3</w:t>
            </w:r>
          </w:p>
        </w:tc>
        <w:tc>
          <w:tcPr>
            <w:tcW w:w="4113" w:type="dxa"/>
          </w:tcPr>
          <w:p w:rsidR="00C7646F" w:rsidRPr="00564A68" w:rsidRDefault="00C7646F" w:rsidP="0048170D">
            <w:pPr>
              <w:jc w:val="left"/>
              <w:rPr>
                <w:sz w:val="24"/>
                <w:szCs w:val="24"/>
              </w:rPr>
            </w:pPr>
            <w:r w:rsidRPr="00564A68">
              <w:rPr>
                <w:sz w:val="24"/>
                <w:szCs w:val="24"/>
              </w:rPr>
              <w:t>Проведення обстеження матеріально-побутових умов проживання заявника із складенням відповідного акту (за необхідності)</w:t>
            </w:r>
          </w:p>
        </w:tc>
        <w:tc>
          <w:tcPr>
            <w:tcW w:w="2977" w:type="dxa"/>
          </w:tcPr>
          <w:p w:rsidR="00C7646F" w:rsidRPr="00564A68" w:rsidRDefault="00C7646F" w:rsidP="00D04D21">
            <w:pPr>
              <w:ind w:right="-108"/>
              <w:jc w:val="left"/>
              <w:rPr>
                <w:sz w:val="24"/>
                <w:szCs w:val="24"/>
              </w:rPr>
            </w:pPr>
            <w:r w:rsidRPr="00564A68">
              <w:rPr>
                <w:sz w:val="24"/>
                <w:szCs w:val="24"/>
              </w:rPr>
              <w:t>Комісія</w:t>
            </w:r>
            <w:r w:rsidRPr="00564A68">
              <w:rPr>
                <w:color w:val="333333"/>
                <w:sz w:val="24"/>
                <w:szCs w:val="24"/>
                <w:shd w:val="clear" w:color="auto" w:fill="FFFFFF"/>
              </w:rPr>
              <w:t xml:space="preserve"> </w:t>
            </w:r>
          </w:p>
        </w:tc>
        <w:tc>
          <w:tcPr>
            <w:tcW w:w="709" w:type="dxa"/>
          </w:tcPr>
          <w:p w:rsidR="00C7646F" w:rsidRPr="00564A68" w:rsidRDefault="00593267" w:rsidP="00E96E47">
            <w:pPr>
              <w:jc w:val="center"/>
              <w:rPr>
                <w:sz w:val="24"/>
                <w:szCs w:val="24"/>
              </w:rPr>
            </w:pPr>
            <w:r>
              <w:rPr>
                <w:sz w:val="24"/>
                <w:szCs w:val="24"/>
              </w:rPr>
              <w:t>В</w:t>
            </w:r>
          </w:p>
        </w:tc>
        <w:tc>
          <w:tcPr>
            <w:tcW w:w="1559" w:type="dxa"/>
          </w:tcPr>
          <w:p w:rsidR="00D04D21" w:rsidRPr="00564A68" w:rsidRDefault="00D04D21" w:rsidP="00D04D21">
            <w:pPr>
              <w:jc w:val="center"/>
              <w:rPr>
                <w:sz w:val="24"/>
                <w:szCs w:val="24"/>
              </w:rPr>
            </w:pPr>
            <w:r w:rsidRPr="00564A68">
              <w:rPr>
                <w:sz w:val="24"/>
                <w:szCs w:val="24"/>
              </w:rPr>
              <w:t>Протягом</w:t>
            </w:r>
          </w:p>
          <w:p w:rsidR="00C7646F" w:rsidRPr="00564A68" w:rsidRDefault="00D04D21" w:rsidP="00D04D21">
            <w:pPr>
              <w:jc w:val="center"/>
              <w:rPr>
                <w:sz w:val="24"/>
                <w:szCs w:val="24"/>
              </w:rPr>
            </w:pPr>
            <w:r w:rsidRPr="00564A68">
              <w:rPr>
                <w:sz w:val="24"/>
                <w:szCs w:val="24"/>
              </w:rPr>
              <w:t>1 дня</w:t>
            </w:r>
          </w:p>
        </w:tc>
      </w:tr>
      <w:tr w:rsidR="00BD2325" w:rsidRPr="00BA4E4A" w:rsidTr="00CD7D3B">
        <w:tc>
          <w:tcPr>
            <w:tcW w:w="531" w:type="dxa"/>
          </w:tcPr>
          <w:p w:rsidR="00BD2325" w:rsidRPr="00564A68" w:rsidRDefault="00D144FA" w:rsidP="0048170D">
            <w:pPr>
              <w:autoSpaceDE w:val="0"/>
              <w:autoSpaceDN w:val="0"/>
              <w:adjustRightInd w:val="0"/>
              <w:jc w:val="center"/>
              <w:rPr>
                <w:bCs/>
                <w:sz w:val="24"/>
                <w:szCs w:val="24"/>
              </w:rPr>
            </w:pPr>
            <w:r>
              <w:rPr>
                <w:bCs/>
                <w:sz w:val="24"/>
                <w:szCs w:val="24"/>
              </w:rPr>
              <w:t>4</w:t>
            </w:r>
          </w:p>
        </w:tc>
        <w:tc>
          <w:tcPr>
            <w:tcW w:w="4113" w:type="dxa"/>
          </w:tcPr>
          <w:p w:rsidR="00BD2325" w:rsidRPr="00BB1946" w:rsidRDefault="00D04D21" w:rsidP="0048170D">
            <w:pPr>
              <w:jc w:val="left"/>
              <w:rPr>
                <w:sz w:val="24"/>
                <w:szCs w:val="24"/>
              </w:rPr>
            </w:pPr>
            <w:r w:rsidRPr="00BB1946">
              <w:rPr>
                <w:sz w:val="24"/>
                <w:szCs w:val="24"/>
              </w:rPr>
              <w:t>Внесення подання до комісії</w:t>
            </w:r>
            <w:r w:rsidRPr="00BB1946">
              <w:rPr>
                <w:sz w:val="24"/>
                <w:szCs w:val="24"/>
                <w:shd w:val="clear" w:color="auto" w:fill="FFFFFF"/>
              </w:rPr>
              <w:t xml:space="preserve">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tc>
        <w:tc>
          <w:tcPr>
            <w:tcW w:w="2977" w:type="dxa"/>
          </w:tcPr>
          <w:p w:rsidR="00BD2325" w:rsidRPr="00564A68" w:rsidRDefault="00D04D21" w:rsidP="00593267">
            <w:pPr>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D2325" w:rsidRPr="00564A68" w:rsidRDefault="00BD2325" w:rsidP="00E96E47">
            <w:pPr>
              <w:jc w:val="center"/>
              <w:rPr>
                <w:sz w:val="24"/>
                <w:szCs w:val="24"/>
              </w:rPr>
            </w:pPr>
            <w:r w:rsidRPr="00564A68">
              <w:rPr>
                <w:sz w:val="24"/>
                <w:szCs w:val="24"/>
              </w:rPr>
              <w:t>В</w:t>
            </w:r>
          </w:p>
        </w:tc>
        <w:tc>
          <w:tcPr>
            <w:tcW w:w="1559" w:type="dxa"/>
          </w:tcPr>
          <w:p w:rsidR="00BD2325" w:rsidRPr="00564A68" w:rsidRDefault="00BD2325" w:rsidP="00A6205C">
            <w:pPr>
              <w:ind w:right="138"/>
              <w:jc w:val="center"/>
              <w:rPr>
                <w:sz w:val="24"/>
                <w:szCs w:val="24"/>
              </w:rPr>
            </w:pPr>
            <w:r w:rsidRPr="00564A68">
              <w:rPr>
                <w:sz w:val="24"/>
                <w:szCs w:val="24"/>
              </w:rPr>
              <w:t xml:space="preserve">Протягом </w:t>
            </w:r>
            <w:r w:rsidR="00A6205C" w:rsidRPr="00564A68">
              <w:rPr>
                <w:sz w:val="24"/>
                <w:szCs w:val="24"/>
              </w:rPr>
              <w:t>10</w:t>
            </w:r>
            <w:r w:rsidR="00D04D21" w:rsidRPr="00564A68">
              <w:rPr>
                <w:sz w:val="24"/>
                <w:szCs w:val="24"/>
              </w:rPr>
              <w:t xml:space="preserve"> </w:t>
            </w:r>
            <w:r w:rsidRPr="00564A68">
              <w:rPr>
                <w:sz w:val="24"/>
                <w:szCs w:val="24"/>
              </w:rPr>
              <w:t>робочих  днів</w:t>
            </w:r>
          </w:p>
        </w:tc>
      </w:tr>
      <w:tr w:rsidR="00D04D21" w:rsidRPr="00BA4E4A" w:rsidTr="00CD7D3B">
        <w:tc>
          <w:tcPr>
            <w:tcW w:w="531" w:type="dxa"/>
          </w:tcPr>
          <w:p w:rsidR="00D04D21" w:rsidRPr="00564A68" w:rsidRDefault="00D144FA" w:rsidP="00D144FA">
            <w:pPr>
              <w:autoSpaceDE w:val="0"/>
              <w:autoSpaceDN w:val="0"/>
              <w:adjustRightInd w:val="0"/>
              <w:jc w:val="center"/>
              <w:rPr>
                <w:bCs/>
                <w:sz w:val="24"/>
                <w:szCs w:val="24"/>
              </w:rPr>
            </w:pPr>
            <w:r>
              <w:rPr>
                <w:bCs/>
                <w:sz w:val="24"/>
                <w:szCs w:val="24"/>
              </w:rPr>
              <w:t>5</w:t>
            </w:r>
          </w:p>
        </w:tc>
        <w:tc>
          <w:tcPr>
            <w:tcW w:w="4113" w:type="dxa"/>
          </w:tcPr>
          <w:p w:rsidR="00D04D21" w:rsidRPr="00564A68" w:rsidRDefault="00D04D21" w:rsidP="00593267">
            <w:pPr>
              <w:jc w:val="left"/>
              <w:rPr>
                <w:sz w:val="24"/>
                <w:szCs w:val="24"/>
              </w:rPr>
            </w:pPr>
            <w:r w:rsidRPr="00564A68">
              <w:rPr>
                <w:sz w:val="24"/>
                <w:szCs w:val="24"/>
              </w:rPr>
              <w:t xml:space="preserve">Розгляд заяви на засіданні Комісії та прийняття рішення про призначення або відмову у призначенні грошової компенсації </w:t>
            </w:r>
          </w:p>
        </w:tc>
        <w:tc>
          <w:tcPr>
            <w:tcW w:w="2977" w:type="dxa"/>
          </w:tcPr>
          <w:p w:rsidR="00D04D21" w:rsidRPr="00564A68" w:rsidRDefault="00D04D21" w:rsidP="00593267">
            <w:pPr>
              <w:jc w:val="left"/>
              <w:rPr>
                <w:sz w:val="24"/>
                <w:szCs w:val="24"/>
              </w:rPr>
            </w:pPr>
            <w:r w:rsidRPr="00564A68">
              <w:rPr>
                <w:sz w:val="24"/>
                <w:szCs w:val="24"/>
              </w:rPr>
              <w:t>Голова комісії, секретар комісії, члени комісії</w:t>
            </w:r>
          </w:p>
        </w:tc>
        <w:tc>
          <w:tcPr>
            <w:tcW w:w="709" w:type="dxa"/>
          </w:tcPr>
          <w:p w:rsidR="00D04D21" w:rsidRPr="00564A68" w:rsidRDefault="00D04D21" w:rsidP="00D04D21">
            <w:pPr>
              <w:jc w:val="center"/>
              <w:rPr>
                <w:sz w:val="24"/>
                <w:szCs w:val="24"/>
              </w:rPr>
            </w:pPr>
            <w:r w:rsidRPr="00564A68">
              <w:rPr>
                <w:sz w:val="24"/>
                <w:szCs w:val="24"/>
              </w:rPr>
              <w:t>З,В</w:t>
            </w:r>
          </w:p>
        </w:tc>
        <w:tc>
          <w:tcPr>
            <w:tcW w:w="1559" w:type="dxa"/>
          </w:tcPr>
          <w:p w:rsidR="00D04D21" w:rsidRPr="00564A68" w:rsidRDefault="00D04D21" w:rsidP="00D04D21">
            <w:pPr>
              <w:ind w:right="138"/>
              <w:jc w:val="center"/>
              <w:rPr>
                <w:sz w:val="24"/>
                <w:szCs w:val="24"/>
              </w:rPr>
            </w:pPr>
            <w:r w:rsidRPr="00564A68">
              <w:rPr>
                <w:sz w:val="24"/>
                <w:szCs w:val="24"/>
              </w:rPr>
              <w:t>Протягом 5 робочих  днів</w:t>
            </w:r>
          </w:p>
        </w:tc>
      </w:tr>
      <w:tr w:rsidR="00D04D21" w:rsidRPr="00BA4E4A" w:rsidTr="00CD7D3B">
        <w:tc>
          <w:tcPr>
            <w:tcW w:w="531" w:type="dxa"/>
          </w:tcPr>
          <w:p w:rsidR="00D04D21" w:rsidRPr="00564A68" w:rsidRDefault="00D144FA" w:rsidP="0048170D">
            <w:pPr>
              <w:autoSpaceDE w:val="0"/>
              <w:autoSpaceDN w:val="0"/>
              <w:adjustRightInd w:val="0"/>
              <w:jc w:val="center"/>
              <w:rPr>
                <w:bCs/>
                <w:sz w:val="24"/>
                <w:szCs w:val="24"/>
              </w:rPr>
            </w:pPr>
            <w:r>
              <w:rPr>
                <w:bCs/>
                <w:sz w:val="24"/>
                <w:szCs w:val="24"/>
              </w:rPr>
              <w:t>6</w:t>
            </w:r>
          </w:p>
        </w:tc>
        <w:tc>
          <w:tcPr>
            <w:tcW w:w="4113" w:type="dxa"/>
          </w:tcPr>
          <w:p w:rsidR="00D04D21" w:rsidRPr="00564A68" w:rsidRDefault="00D04D21" w:rsidP="0048170D">
            <w:pPr>
              <w:jc w:val="left"/>
              <w:rPr>
                <w:sz w:val="24"/>
                <w:szCs w:val="24"/>
              </w:rPr>
            </w:pPr>
            <w:r w:rsidRPr="00564A68">
              <w:rPr>
                <w:sz w:val="24"/>
                <w:szCs w:val="24"/>
              </w:rPr>
              <w:t>Оформлення протоколу засідання Комісії, підписання всіма членами Комісії</w:t>
            </w:r>
          </w:p>
        </w:tc>
        <w:tc>
          <w:tcPr>
            <w:tcW w:w="2977" w:type="dxa"/>
          </w:tcPr>
          <w:p w:rsidR="00D04D21" w:rsidRPr="00564A68" w:rsidRDefault="00D04D21" w:rsidP="00593267">
            <w:pPr>
              <w:jc w:val="left"/>
              <w:rPr>
                <w:sz w:val="24"/>
                <w:szCs w:val="24"/>
              </w:rPr>
            </w:pPr>
            <w:r w:rsidRPr="00564A68">
              <w:rPr>
                <w:sz w:val="24"/>
                <w:szCs w:val="24"/>
              </w:rPr>
              <w:t>Голова комісії, секретар комісії</w:t>
            </w:r>
          </w:p>
        </w:tc>
        <w:tc>
          <w:tcPr>
            <w:tcW w:w="709" w:type="dxa"/>
          </w:tcPr>
          <w:p w:rsidR="00D04D21" w:rsidRPr="00564A68" w:rsidRDefault="00D04D21" w:rsidP="00E96E47">
            <w:pPr>
              <w:jc w:val="center"/>
              <w:rPr>
                <w:sz w:val="24"/>
                <w:szCs w:val="24"/>
              </w:rPr>
            </w:pPr>
            <w:r w:rsidRPr="00564A68">
              <w:rPr>
                <w:sz w:val="24"/>
                <w:szCs w:val="24"/>
              </w:rPr>
              <w:t>З,В</w:t>
            </w:r>
          </w:p>
        </w:tc>
        <w:tc>
          <w:tcPr>
            <w:tcW w:w="1559" w:type="dxa"/>
          </w:tcPr>
          <w:p w:rsidR="00D04D21" w:rsidRPr="00564A68" w:rsidRDefault="00D04D21" w:rsidP="00D04D21">
            <w:pPr>
              <w:ind w:right="138"/>
              <w:jc w:val="center"/>
              <w:rPr>
                <w:sz w:val="24"/>
                <w:szCs w:val="24"/>
              </w:rPr>
            </w:pPr>
            <w:r w:rsidRPr="00564A68">
              <w:rPr>
                <w:sz w:val="24"/>
                <w:szCs w:val="24"/>
              </w:rPr>
              <w:t>Протягом 2 робочих  днів</w:t>
            </w:r>
          </w:p>
        </w:tc>
      </w:tr>
      <w:tr w:rsidR="00D04D21" w:rsidRPr="00BA4E4A" w:rsidTr="00CD7D3B">
        <w:tc>
          <w:tcPr>
            <w:tcW w:w="531" w:type="dxa"/>
          </w:tcPr>
          <w:p w:rsidR="00D04D21" w:rsidRPr="00564A68" w:rsidRDefault="00D144FA" w:rsidP="0048170D">
            <w:pPr>
              <w:autoSpaceDE w:val="0"/>
              <w:autoSpaceDN w:val="0"/>
              <w:adjustRightInd w:val="0"/>
              <w:jc w:val="center"/>
              <w:rPr>
                <w:bCs/>
                <w:sz w:val="24"/>
                <w:szCs w:val="24"/>
              </w:rPr>
            </w:pPr>
            <w:r>
              <w:rPr>
                <w:bCs/>
                <w:sz w:val="24"/>
                <w:szCs w:val="24"/>
              </w:rPr>
              <w:t>7</w:t>
            </w:r>
          </w:p>
        </w:tc>
        <w:tc>
          <w:tcPr>
            <w:tcW w:w="4113" w:type="dxa"/>
          </w:tcPr>
          <w:p w:rsidR="00D04D21" w:rsidRPr="00564A68" w:rsidRDefault="00D04D21" w:rsidP="0048170D">
            <w:pPr>
              <w:jc w:val="left"/>
              <w:rPr>
                <w:sz w:val="24"/>
                <w:szCs w:val="24"/>
              </w:rPr>
            </w:pPr>
            <w:r w:rsidRPr="00564A68">
              <w:rPr>
                <w:sz w:val="24"/>
                <w:szCs w:val="24"/>
              </w:rPr>
              <w:t>Направлення заявнику копії рішення Комісії із зазначенням суми належної йому грошової компенсації (витяг з протоколу) або про відмову у призначенні грошової компенсації</w:t>
            </w:r>
          </w:p>
        </w:tc>
        <w:tc>
          <w:tcPr>
            <w:tcW w:w="2977" w:type="dxa"/>
          </w:tcPr>
          <w:p w:rsidR="00D04D21" w:rsidRPr="00564A68" w:rsidRDefault="00D04D21" w:rsidP="00BB1946">
            <w:pPr>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D04D21" w:rsidRPr="00564A68" w:rsidRDefault="00D144FA" w:rsidP="00E96E47">
            <w:pPr>
              <w:jc w:val="center"/>
              <w:rPr>
                <w:sz w:val="24"/>
                <w:szCs w:val="24"/>
              </w:rPr>
            </w:pPr>
            <w:r w:rsidRPr="00564A68">
              <w:rPr>
                <w:sz w:val="24"/>
                <w:szCs w:val="24"/>
              </w:rPr>
              <w:t>В</w:t>
            </w:r>
          </w:p>
        </w:tc>
        <w:tc>
          <w:tcPr>
            <w:tcW w:w="1559" w:type="dxa"/>
          </w:tcPr>
          <w:p w:rsidR="00D04D21" w:rsidRPr="00564A68" w:rsidRDefault="00D04D21" w:rsidP="00D04D21">
            <w:pPr>
              <w:ind w:right="138"/>
              <w:jc w:val="center"/>
              <w:rPr>
                <w:sz w:val="24"/>
                <w:szCs w:val="24"/>
              </w:rPr>
            </w:pPr>
            <w:r w:rsidRPr="00564A68">
              <w:rPr>
                <w:sz w:val="24"/>
                <w:szCs w:val="24"/>
              </w:rPr>
              <w:t>Протягом 3 робочих  днів</w:t>
            </w:r>
          </w:p>
        </w:tc>
      </w:tr>
      <w:tr w:rsidR="00BD2325" w:rsidRPr="00BA4E4A" w:rsidTr="00CD7D3B">
        <w:tc>
          <w:tcPr>
            <w:tcW w:w="531" w:type="dxa"/>
          </w:tcPr>
          <w:p w:rsidR="00BD2325" w:rsidRPr="00564A68" w:rsidRDefault="00D144FA" w:rsidP="0048170D">
            <w:pPr>
              <w:autoSpaceDE w:val="0"/>
              <w:autoSpaceDN w:val="0"/>
              <w:adjustRightInd w:val="0"/>
              <w:jc w:val="center"/>
              <w:rPr>
                <w:bCs/>
                <w:sz w:val="24"/>
                <w:szCs w:val="24"/>
              </w:rPr>
            </w:pPr>
            <w:r>
              <w:rPr>
                <w:bCs/>
                <w:sz w:val="24"/>
                <w:szCs w:val="24"/>
              </w:rPr>
              <w:t>8</w:t>
            </w:r>
          </w:p>
        </w:tc>
        <w:tc>
          <w:tcPr>
            <w:tcW w:w="4113" w:type="dxa"/>
          </w:tcPr>
          <w:p w:rsidR="00BD2325" w:rsidRPr="00564A68" w:rsidRDefault="00740BDC" w:rsidP="00740BDC">
            <w:pPr>
              <w:jc w:val="left"/>
              <w:rPr>
                <w:sz w:val="24"/>
                <w:szCs w:val="24"/>
              </w:rPr>
            </w:pPr>
            <w:r w:rsidRPr="00564A68">
              <w:rPr>
                <w:sz w:val="24"/>
                <w:szCs w:val="24"/>
                <w:shd w:val="clear" w:color="auto" w:fill="FFFFFF"/>
              </w:rPr>
              <w:t>Зверенння</w:t>
            </w:r>
            <w:r w:rsidRPr="00564A68">
              <w:rPr>
                <w:bCs/>
                <w:iCs/>
                <w:sz w:val="24"/>
                <w:szCs w:val="24"/>
              </w:rPr>
              <w:t xml:space="preserve"> до відділення АТ “Ощадбанк”</w:t>
            </w:r>
            <w:r w:rsidRPr="00564A68">
              <w:rPr>
                <w:sz w:val="24"/>
                <w:szCs w:val="24"/>
                <w:shd w:val="clear" w:color="auto" w:fill="FFFFFF"/>
              </w:rPr>
              <w:t xml:space="preserve"> (далі - уповноважений </w:t>
            </w:r>
            <w:r w:rsidRPr="00564A68">
              <w:rPr>
                <w:sz w:val="24"/>
                <w:szCs w:val="24"/>
                <w:shd w:val="clear" w:color="auto" w:fill="FFFFFF"/>
              </w:rPr>
              <w:lastRenderedPageBreak/>
              <w:t>банк) із заявою про відкриття поточного рахунка із спеціальним режимом використання (далі - спеціальний рахунок)</w:t>
            </w:r>
          </w:p>
        </w:tc>
        <w:tc>
          <w:tcPr>
            <w:tcW w:w="2977" w:type="dxa"/>
          </w:tcPr>
          <w:p w:rsidR="00BD2325" w:rsidRPr="00564A68" w:rsidRDefault="00740BDC" w:rsidP="00BD2325">
            <w:pPr>
              <w:jc w:val="left"/>
              <w:rPr>
                <w:sz w:val="24"/>
                <w:szCs w:val="24"/>
              </w:rPr>
            </w:pPr>
            <w:r w:rsidRPr="00564A68">
              <w:rPr>
                <w:sz w:val="24"/>
                <w:szCs w:val="24"/>
              </w:rPr>
              <w:lastRenderedPageBreak/>
              <w:t>З</w:t>
            </w:r>
            <w:r w:rsidR="00D04D21" w:rsidRPr="00564A68">
              <w:rPr>
                <w:sz w:val="24"/>
                <w:szCs w:val="24"/>
              </w:rPr>
              <w:t>аявник</w:t>
            </w:r>
          </w:p>
        </w:tc>
        <w:tc>
          <w:tcPr>
            <w:tcW w:w="709" w:type="dxa"/>
          </w:tcPr>
          <w:p w:rsidR="00BD2325" w:rsidRPr="00564A68" w:rsidRDefault="00D144FA" w:rsidP="00E96E47">
            <w:pPr>
              <w:jc w:val="center"/>
              <w:rPr>
                <w:sz w:val="24"/>
                <w:szCs w:val="24"/>
              </w:rPr>
            </w:pPr>
            <w:r w:rsidRPr="00564A68">
              <w:rPr>
                <w:sz w:val="24"/>
                <w:szCs w:val="24"/>
              </w:rPr>
              <w:t>В</w:t>
            </w:r>
          </w:p>
        </w:tc>
        <w:tc>
          <w:tcPr>
            <w:tcW w:w="1559" w:type="dxa"/>
          </w:tcPr>
          <w:p w:rsidR="00BD2325" w:rsidRPr="00564A68" w:rsidRDefault="00740BDC" w:rsidP="00D144FA">
            <w:pPr>
              <w:ind w:right="-108"/>
              <w:jc w:val="center"/>
              <w:rPr>
                <w:sz w:val="24"/>
                <w:szCs w:val="24"/>
              </w:rPr>
            </w:pPr>
            <w:r w:rsidRPr="00564A68">
              <w:rPr>
                <w:sz w:val="24"/>
                <w:szCs w:val="24"/>
                <w:shd w:val="clear" w:color="auto" w:fill="FFFFFF"/>
              </w:rPr>
              <w:t xml:space="preserve">Після отримання </w:t>
            </w:r>
            <w:r w:rsidRPr="00564A68">
              <w:rPr>
                <w:sz w:val="24"/>
                <w:szCs w:val="24"/>
                <w:shd w:val="clear" w:color="auto" w:fill="FFFFFF"/>
              </w:rPr>
              <w:lastRenderedPageBreak/>
              <w:t>копії рішення комісії про призначення грошової компенсації</w:t>
            </w:r>
          </w:p>
        </w:tc>
      </w:tr>
      <w:tr w:rsidR="00BD2325" w:rsidRPr="00BA4E4A" w:rsidTr="00CD7D3B">
        <w:trPr>
          <w:trHeight w:val="557"/>
        </w:trPr>
        <w:tc>
          <w:tcPr>
            <w:tcW w:w="531" w:type="dxa"/>
          </w:tcPr>
          <w:p w:rsidR="00BD2325" w:rsidRPr="00564A68" w:rsidRDefault="00D144FA" w:rsidP="0048170D">
            <w:pPr>
              <w:autoSpaceDE w:val="0"/>
              <w:autoSpaceDN w:val="0"/>
              <w:adjustRightInd w:val="0"/>
              <w:jc w:val="center"/>
              <w:rPr>
                <w:bCs/>
                <w:sz w:val="24"/>
                <w:szCs w:val="24"/>
              </w:rPr>
            </w:pPr>
            <w:r>
              <w:rPr>
                <w:bCs/>
                <w:sz w:val="24"/>
                <w:szCs w:val="24"/>
              </w:rPr>
              <w:lastRenderedPageBreak/>
              <w:t>9</w:t>
            </w:r>
          </w:p>
        </w:tc>
        <w:tc>
          <w:tcPr>
            <w:tcW w:w="4113" w:type="dxa"/>
          </w:tcPr>
          <w:p w:rsidR="00BD2325" w:rsidRPr="00564A68" w:rsidRDefault="00564A68" w:rsidP="00740BDC">
            <w:pPr>
              <w:jc w:val="left"/>
              <w:rPr>
                <w:sz w:val="24"/>
                <w:szCs w:val="24"/>
              </w:rPr>
            </w:pPr>
            <w:r w:rsidRPr="00564A68">
              <w:rPr>
                <w:sz w:val="24"/>
                <w:szCs w:val="24"/>
                <w:shd w:val="clear" w:color="auto" w:fill="FFFFFF"/>
              </w:rPr>
              <w:t>Надання</w:t>
            </w:r>
            <w:r w:rsidR="00740BDC" w:rsidRPr="00564A68">
              <w:rPr>
                <w:sz w:val="24"/>
                <w:szCs w:val="24"/>
                <w:shd w:val="clear" w:color="auto" w:fill="FFFFFF"/>
              </w:rPr>
              <w:t xml:space="preserve"> органу соціального захисту населення копію договору про відкриття спеціального рахунка в уповноваженому банку</w:t>
            </w:r>
          </w:p>
        </w:tc>
        <w:tc>
          <w:tcPr>
            <w:tcW w:w="2977" w:type="dxa"/>
          </w:tcPr>
          <w:p w:rsidR="00BD2325" w:rsidRPr="00564A68" w:rsidRDefault="00564A68" w:rsidP="0048170D">
            <w:pPr>
              <w:ind w:right="-108"/>
              <w:rPr>
                <w:sz w:val="24"/>
                <w:szCs w:val="24"/>
              </w:rPr>
            </w:pPr>
            <w:r w:rsidRPr="00564A68">
              <w:rPr>
                <w:sz w:val="24"/>
                <w:szCs w:val="24"/>
              </w:rPr>
              <w:t>Заявник</w:t>
            </w:r>
          </w:p>
        </w:tc>
        <w:tc>
          <w:tcPr>
            <w:tcW w:w="709" w:type="dxa"/>
          </w:tcPr>
          <w:p w:rsidR="00BD2325" w:rsidRPr="00564A68" w:rsidRDefault="00D144FA" w:rsidP="00E96E47">
            <w:pPr>
              <w:jc w:val="center"/>
              <w:rPr>
                <w:sz w:val="24"/>
                <w:szCs w:val="24"/>
              </w:rPr>
            </w:pPr>
            <w:r w:rsidRPr="00564A68">
              <w:rPr>
                <w:sz w:val="24"/>
                <w:szCs w:val="24"/>
              </w:rPr>
              <w:t>В</w:t>
            </w:r>
          </w:p>
        </w:tc>
        <w:tc>
          <w:tcPr>
            <w:tcW w:w="1559" w:type="dxa"/>
          </w:tcPr>
          <w:p w:rsidR="00BD2325" w:rsidRPr="00564A68" w:rsidRDefault="00564A68" w:rsidP="00564A68">
            <w:pPr>
              <w:jc w:val="center"/>
              <w:rPr>
                <w:sz w:val="24"/>
                <w:szCs w:val="24"/>
              </w:rPr>
            </w:pPr>
            <w:r w:rsidRPr="00564A68">
              <w:rPr>
                <w:sz w:val="24"/>
                <w:szCs w:val="24"/>
                <w:shd w:val="clear" w:color="auto" w:fill="FFFFFF"/>
              </w:rPr>
              <w:t>П</w:t>
            </w:r>
            <w:r w:rsidR="00740BDC" w:rsidRPr="00564A68">
              <w:rPr>
                <w:sz w:val="24"/>
                <w:szCs w:val="24"/>
                <w:shd w:val="clear" w:color="auto" w:fill="FFFFFF"/>
              </w:rPr>
              <w:t xml:space="preserve">ротягом </w:t>
            </w:r>
            <w:r w:rsidRPr="00564A68">
              <w:rPr>
                <w:sz w:val="24"/>
                <w:szCs w:val="24"/>
                <w:shd w:val="clear" w:color="auto" w:fill="FFFFFF"/>
              </w:rPr>
              <w:t>10</w:t>
            </w:r>
            <w:r w:rsidR="00740BDC" w:rsidRPr="00564A68">
              <w:rPr>
                <w:sz w:val="24"/>
                <w:szCs w:val="24"/>
                <w:shd w:val="clear" w:color="auto" w:fill="FFFFFF"/>
              </w:rPr>
              <w:t xml:space="preserve"> робочих днів</w:t>
            </w:r>
            <w:r w:rsidRPr="00564A68">
              <w:rPr>
                <w:sz w:val="24"/>
                <w:szCs w:val="24"/>
                <w:shd w:val="clear" w:color="auto" w:fill="FFFFFF"/>
              </w:rPr>
              <w:t xml:space="preserve"> після відкриття спеціального рахунка</w:t>
            </w:r>
          </w:p>
        </w:tc>
      </w:tr>
      <w:tr w:rsidR="00BD2325" w:rsidRPr="00BA4E4A" w:rsidTr="00D144FA">
        <w:tc>
          <w:tcPr>
            <w:tcW w:w="8330"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1559" w:type="dxa"/>
            <w:vAlign w:val="center"/>
          </w:tcPr>
          <w:p w:rsidR="00BD2325" w:rsidRPr="00BA4E4A" w:rsidRDefault="00BD2325" w:rsidP="00591B4F">
            <w:pPr>
              <w:autoSpaceDE w:val="0"/>
              <w:autoSpaceDN w:val="0"/>
              <w:adjustRightInd w:val="0"/>
              <w:jc w:val="center"/>
              <w:rPr>
                <w:sz w:val="24"/>
                <w:szCs w:val="24"/>
              </w:rPr>
            </w:pPr>
            <w:r>
              <w:rPr>
                <w:sz w:val="24"/>
                <w:szCs w:val="24"/>
              </w:rPr>
              <w:t>30</w:t>
            </w:r>
          </w:p>
        </w:tc>
      </w:tr>
      <w:tr w:rsidR="00BD2325" w:rsidRPr="00BA4E4A" w:rsidTr="00D144FA">
        <w:tc>
          <w:tcPr>
            <w:tcW w:w="8330"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1559" w:type="dxa"/>
            <w:vAlign w:val="center"/>
          </w:tcPr>
          <w:p w:rsidR="00BD2325" w:rsidRPr="00BA4E4A" w:rsidRDefault="00BD2325" w:rsidP="00591B4F">
            <w:pPr>
              <w:autoSpaceDE w:val="0"/>
              <w:autoSpaceDN w:val="0"/>
              <w:adjustRightInd w:val="0"/>
              <w:jc w:val="center"/>
              <w:rPr>
                <w:sz w:val="24"/>
                <w:szCs w:val="24"/>
              </w:rPr>
            </w:pPr>
            <w:r w:rsidRPr="00BA4E4A">
              <w:rPr>
                <w:sz w:val="24"/>
                <w:szCs w:val="24"/>
              </w:rPr>
              <w:t>30</w:t>
            </w:r>
          </w:p>
        </w:tc>
      </w:tr>
      <w:tr w:rsidR="00BD2325" w:rsidRPr="00BA4E4A" w:rsidTr="00BD2325">
        <w:trPr>
          <w:trHeight w:val="609"/>
        </w:trPr>
        <w:tc>
          <w:tcPr>
            <w:tcW w:w="9889" w:type="dxa"/>
            <w:gridSpan w:val="5"/>
            <w:vAlign w:val="center"/>
          </w:tcPr>
          <w:p w:rsidR="00BD2325" w:rsidRPr="00BA4E4A" w:rsidRDefault="00BD2325"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rsidP="00BA4E4A">
      <w:pPr>
        <w:rPr>
          <w:i/>
          <w:sz w:val="24"/>
          <w:szCs w:val="24"/>
        </w:rPr>
      </w:pPr>
      <w:r w:rsidRPr="00BA4E4A">
        <w:rPr>
          <w:i/>
          <w:sz w:val="24"/>
          <w:szCs w:val="24"/>
        </w:rPr>
        <w:t>Умовні позначки: В – виконує, У – бере участь, П – погоджує, З – затверджує.</w:t>
      </w:r>
    </w:p>
    <w:p w:rsidR="00BA4E4A" w:rsidRPr="00BA4E4A" w:rsidRDefault="00BA4E4A" w:rsidP="00BA4E4A">
      <w:pPr>
        <w:jc w:val="center"/>
        <w:rPr>
          <w:b/>
          <w:sz w:val="24"/>
          <w:szCs w:val="24"/>
        </w:rPr>
      </w:pPr>
    </w:p>
    <w:p w:rsidR="00BA4E4A" w:rsidRPr="00BA4E4A" w:rsidRDefault="00BA4E4A">
      <w:pPr>
        <w:rPr>
          <w:sz w:val="24"/>
          <w:szCs w:val="24"/>
        </w:rPr>
      </w:pPr>
    </w:p>
    <w:sectPr w:rsidR="00BA4E4A" w:rsidRPr="00BA4E4A" w:rsidSect="00373434">
      <w:headerReference w:type="default" r:id="rId24"/>
      <w:pgSz w:w="11906" w:h="16838"/>
      <w:pgMar w:top="567"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40" w:rsidRDefault="00C76F40">
      <w:r>
        <w:separator/>
      </w:r>
    </w:p>
  </w:endnote>
  <w:endnote w:type="continuationSeparator" w:id="1">
    <w:p w:rsidR="00C76F40" w:rsidRDefault="00C76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40" w:rsidRDefault="00C76F40">
      <w:r>
        <w:separator/>
      </w:r>
    </w:p>
  </w:footnote>
  <w:footnote w:type="continuationSeparator" w:id="1">
    <w:p w:rsidR="00C76F40" w:rsidRDefault="00C7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F2583E">
    <w:pPr>
      <w:pStyle w:val="a3"/>
      <w:jc w:val="center"/>
      <w:rPr>
        <w:sz w:val="24"/>
        <w:szCs w:val="24"/>
      </w:rPr>
    </w:pPr>
  </w:p>
  <w:p w:rsidR="000E1FD6" w:rsidRDefault="00F258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86CAA"/>
    <w:rsid w:val="000956E9"/>
    <w:rsid w:val="000971D0"/>
    <w:rsid w:val="000B05BB"/>
    <w:rsid w:val="000B706D"/>
    <w:rsid w:val="000E37D5"/>
    <w:rsid w:val="000E78BC"/>
    <w:rsid w:val="00125C90"/>
    <w:rsid w:val="00134CEC"/>
    <w:rsid w:val="00144AE0"/>
    <w:rsid w:val="001D733F"/>
    <w:rsid w:val="001F6F20"/>
    <w:rsid w:val="00205B02"/>
    <w:rsid w:val="00223252"/>
    <w:rsid w:val="002313A3"/>
    <w:rsid w:val="0025095C"/>
    <w:rsid w:val="00250BE8"/>
    <w:rsid w:val="00275CA3"/>
    <w:rsid w:val="00294D38"/>
    <w:rsid w:val="002D087D"/>
    <w:rsid w:val="002D0FE6"/>
    <w:rsid w:val="002D3482"/>
    <w:rsid w:val="002E2DE8"/>
    <w:rsid w:val="00320FBF"/>
    <w:rsid w:val="00324E3F"/>
    <w:rsid w:val="00332716"/>
    <w:rsid w:val="0034383D"/>
    <w:rsid w:val="003529AE"/>
    <w:rsid w:val="00373434"/>
    <w:rsid w:val="003A28E1"/>
    <w:rsid w:val="003B76C4"/>
    <w:rsid w:val="003B7D58"/>
    <w:rsid w:val="003E7946"/>
    <w:rsid w:val="00400DAB"/>
    <w:rsid w:val="00455714"/>
    <w:rsid w:val="00465BEE"/>
    <w:rsid w:val="0047130E"/>
    <w:rsid w:val="0048170D"/>
    <w:rsid w:val="004A05F4"/>
    <w:rsid w:val="004A0B68"/>
    <w:rsid w:val="004A0B8E"/>
    <w:rsid w:val="004C345D"/>
    <w:rsid w:val="00512F7F"/>
    <w:rsid w:val="00563399"/>
    <w:rsid w:val="00564A68"/>
    <w:rsid w:val="00593267"/>
    <w:rsid w:val="00593DD2"/>
    <w:rsid w:val="005B12DC"/>
    <w:rsid w:val="00607C34"/>
    <w:rsid w:val="00620279"/>
    <w:rsid w:val="00643447"/>
    <w:rsid w:val="00664601"/>
    <w:rsid w:val="00687251"/>
    <w:rsid w:val="00695367"/>
    <w:rsid w:val="006D2613"/>
    <w:rsid w:val="006F4626"/>
    <w:rsid w:val="006F7294"/>
    <w:rsid w:val="007025FC"/>
    <w:rsid w:val="00740BDC"/>
    <w:rsid w:val="00743327"/>
    <w:rsid w:val="00752EEE"/>
    <w:rsid w:val="00756BC2"/>
    <w:rsid w:val="00766268"/>
    <w:rsid w:val="007832B1"/>
    <w:rsid w:val="00785DA3"/>
    <w:rsid w:val="00790AB4"/>
    <w:rsid w:val="007974C0"/>
    <w:rsid w:val="007A2720"/>
    <w:rsid w:val="007B0522"/>
    <w:rsid w:val="007B3BAD"/>
    <w:rsid w:val="007C609C"/>
    <w:rsid w:val="007D75FE"/>
    <w:rsid w:val="007E3FEA"/>
    <w:rsid w:val="007F54A1"/>
    <w:rsid w:val="007F7E5F"/>
    <w:rsid w:val="00807174"/>
    <w:rsid w:val="008127D9"/>
    <w:rsid w:val="00826623"/>
    <w:rsid w:val="00891C99"/>
    <w:rsid w:val="00892DF3"/>
    <w:rsid w:val="008A10CF"/>
    <w:rsid w:val="008C3C24"/>
    <w:rsid w:val="008E081C"/>
    <w:rsid w:val="008F0EE0"/>
    <w:rsid w:val="008F16C6"/>
    <w:rsid w:val="00932ACF"/>
    <w:rsid w:val="0093664A"/>
    <w:rsid w:val="0093683A"/>
    <w:rsid w:val="0094432F"/>
    <w:rsid w:val="009444D3"/>
    <w:rsid w:val="00981511"/>
    <w:rsid w:val="009B55E5"/>
    <w:rsid w:val="009C7D97"/>
    <w:rsid w:val="00A00A78"/>
    <w:rsid w:val="00A35FD6"/>
    <w:rsid w:val="00A414E3"/>
    <w:rsid w:val="00A6205C"/>
    <w:rsid w:val="00A8210D"/>
    <w:rsid w:val="00AB626D"/>
    <w:rsid w:val="00AD3522"/>
    <w:rsid w:val="00AE2EFF"/>
    <w:rsid w:val="00AF41D0"/>
    <w:rsid w:val="00BA02E6"/>
    <w:rsid w:val="00BA4E4A"/>
    <w:rsid w:val="00BB1946"/>
    <w:rsid w:val="00BB623E"/>
    <w:rsid w:val="00BC2642"/>
    <w:rsid w:val="00BD2325"/>
    <w:rsid w:val="00C0099D"/>
    <w:rsid w:val="00C2656E"/>
    <w:rsid w:val="00C537B0"/>
    <w:rsid w:val="00C76212"/>
    <w:rsid w:val="00C7646F"/>
    <w:rsid w:val="00C76F40"/>
    <w:rsid w:val="00C8691B"/>
    <w:rsid w:val="00CC27CA"/>
    <w:rsid w:val="00CD4DD8"/>
    <w:rsid w:val="00CD7D3B"/>
    <w:rsid w:val="00CE50DB"/>
    <w:rsid w:val="00D04D21"/>
    <w:rsid w:val="00D144FA"/>
    <w:rsid w:val="00D253CD"/>
    <w:rsid w:val="00D50DE3"/>
    <w:rsid w:val="00D63201"/>
    <w:rsid w:val="00D70B02"/>
    <w:rsid w:val="00D805B1"/>
    <w:rsid w:val="00DB774D"/>
    <w:rsid w:val="00DC14C4"/>
    <w:rsid w:val="00DE00EA"/>
    <w:rsid w:val="00E05945"/>
    <w:rsid w:val="00E4308A"/>
    <w:rsid w:val="00E4458C"/>
    <w:rsid w:val="00E603D8"/>
    <w:rsid w:val="00E61DBA"/>
    <w:rsid w:val="00E74489"/>
    <w:rsid w:val="00E855F0"/>
    <w:rsid w:val="00EA66A4"/>
    <w:rsid w:val="00EB60CF"/>
    <w:rsid w:val="00ED7E18"/>
    <w:rsid w:val="00F00A92"/>
    <w:rsid w:val="00F021EE"/>
    <w:rsid w:val="00F0714F"/>
    <w:rsid w:val="00F23DA4"/>
    <w:rsid w:val="00F2583E"/>
    <w:rsid w:val="00F42BAF"/>
    <w:rsid w:val="00F46028"/>
    <w:rsid w:val="00F651BC"/>
    <w:rsid w:val="00F6784D"/>
    <w:rsid w:val="00F8336F"/>
    <w:rsid w:val="00FA331B"/>
    <w:rsid w:val="00FA73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paragraph" w:styleId="ad">
    <w:name w:val="Body Text Indent"/>
    <w:basedOn w:val="a"/>
    <w:link w:val="ae"/>
    <w:rsid w:val="0094432F"/>
    <w:pPr>
      <w:ind w:firstLine="708"/>
      <w:jc w:val="left"/>
    </w:pPr>
    <w:rPr>
      <w:rFonts w:ascii="Arial" w:hAnsi="Arial"/>
      <w:sz w:val="24"/>
      <w:szCs w:val="24"/>
    </w:rPr>
  </w:style>
  <w:style w:type="character" w:customStyle="1" w:styleId="ae">
    <w:name w:val="Основной текст с отступом Знак"/>
    <w:basedOn w:val="a0"/>
    <w:link w:val="ad"/>
    <w:rsid w:val="0094432F"/>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752627">
      <w:bodyDiv w:val="1"/>
      <w:marLeft w:val="0"/>
      <w:marRight w:val="0"/>
      <w:marTop w:val="0"/>
      <w:marBottom w:val="0"/>
      <w:divBdr>
        <w:top w:val="none" w:sz="0" w:space="0" w:color="auto"/>
        <w:left w:val="none" w:sz="0" w:space="0" w:color="auto"/>
        <w:bottom w:val="none" w:sz="0" w:space="0" w:color="auto"/>
        <w:right w:val="none" w:sz="0" w:space="0" w:color="auto"/>
      </w:divBdr>
    </w:div>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32784261">
      <w:bodyDiv w:val="1"/>
      <w:marLeft w:val="0"/>
      <w:marRight w:val="0"/>
      <w:marTop w:val="0"/>
      <w:marBottom w:val="0"/>
      <w:divBdr>
        <w:top w:val="none" w:sz="0" w:space="0" w:color="auto"/>
        <w:left w:val="none" w:sz="0" w:space="0" w:color="auto"/>
        <w:bottom w:val="none" w:sz="0" w:space="0" w:color="auto"/>
        <w:right w:val="none" w:sz="0" w:space="0" w:color="auto"/>
      </w:divBdr>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282806272">
      <w:bodyDiv w:val="1"/>
      <w:marLeft w:val="0"/>
      <w:marRight w:val="0"/>
      <w:marTop w:val="0"/>
      <w:marBottom w:val="0"/>
      <w:divBdr>
        <w:top w:val="none" w:sz="0" w:space="0" w:color="auto"/>
        <w:left w:val="none" w:sz="0" w:space="0" w:color="auto"/>
        <w:bottom w:val="none" w:sz="0" w:space="0" w:color="auto"/>
        <w:right w:val="none" w:sz="0" w:space="0" w:color="auto"/>
      </w:divBdr>
    </w:div>
    <w:div w:id="327827356">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560871708">
      <w:bodyDiv w:val="1"/>
      <w:marLeft w:val="0"/>
      <w:marRight w:val="0"/>
      <w:marTop w:val="0"/>
      <w:marBottom w:val="0"/>
      <w:divBdr>
        <w:top w:val="none" w:sz="0" w:space="0" w:color="auto"/>
        <w:left w:val="none" w:sz="0" w:space="0" w:color="auto"/>
        <w:bottom w:val="none" w:sz="0" w:space="0" w:color="auto"/>
        <w:right w:val="none" w:sz="0" w:space="0" w:color="auto"/>
      </w:divBdr>
    </w:div>
    <w:div w:id="572854358">
      <w:bodyDiv w:val="1"/>
      <w:marLeft w:val="0"/>
      <w:marRight w:val="0"/>
      <w:marTop w:val="0"/>
      <w:marBottom w:val="0"/>
      <w:divBdr>
        <w:top w:val="none" w:sz="0" w:space="0" w:color="auto"/>
        <w:left w:val="none" w:sz="0" w:space="0" w:color="auto"/>
        <w:bottom w:val="none" w:sz="0" w:space="0" w:color="auto"/>
        <w:right w:val="none" w:sz="0" w:space="0" w:color="auto"/>
      </w:divBdr>
    </w:div>
    <w:div w:id="608240355">
      <w:bodyDiv w:val="1"/>
      <w:marLeft w:val="0"/>
      <w:marRight w:val="0"/>
      <w:marTop w:val="0"/>
      <w:marBottom w:val="0"/>
      <w:divBdr>
        <w:top w:val="none" w:sz="0" w:space="0" w:color="auto"/>
        <w:left w:val="none" w:sz="0" w:space="0" w:color="auto"/>
        <w:bottom w:val="none" w:sz="0" w:space="0" w:color="auto"/>
        <w:right w:val="none" w:sz="0" w:space="0" w:color="auto"/>
      </w:divBdr>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871962920">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178497188">
      <w:bodyDiv w:val="1"/>
      <w:marLeft w:val="0"/>
      <w:marRight w:val="0"/>
      <w:marTop w:val="0"/>
      <w:marBottom w:val="0"/>
      <w:divBdr>
        <w:top w:val="none" w:sz="0" w:space="0" w:color="auto"/>
        <w:left w:val="none" w:sz="0" w:space="0" w:color="auto"/>
        <w:bottom w:val="none" w:sz="0" w:space="0" w:color="auto"/>
        <w:right w:val="none" w:sz="0" w:space="0" w:color="auto"/>
      </w:divBdr>
    </w:div>
    <w:div w:id="1582563980">
      <w:bodyDiv w:val="1"/>
      <w:marLeft w:val="0"/>
      <w:marRight w:val="0"/>
      <w:marTop w:val="0"/>
      <w:marBottom w:val="0"/>
      <w:divBdr>
        <w:top w:val="none" w:sz="0" w:space="0" w:color="auto"/>
        <w:left w:val="none" w:sz="0" w:space="0" w:color="auto"/>
        <w:bottom w:val="none" w:sz="0" w:space="0" w:color="auto"/>
        <w:right w:val="none" w:sz="0" w:space="0" w:color="auto"/>
      </w:divBdr>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 w:id="18829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214-2018-%D0%B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3551-12" TargetMode="External"/><Relationship Id="rId7" Type="http://schemas.openxmlformats.org/officeDocument/2006/relationships/hyperlink" Target="mailto:tsnap32@oda.kh.gov.ua" TargetMode="External"/><Relationship Id="rId12" Type="http://schemas.openxmlformats.org/officeDocument/2006/relationships/hyperlink" Target="https://zakon.rada.gov.ua/laws/show/302-94-%D0%BF" TargetMode="External"/><Relationship Id="rId17" Type="http://schemas.openxmlformats.org/officeDocument/2006/relationships/hyperlink" Target="https://zakon.rada.gov.ua/laws/show/214-2018-%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509-2014-%D0%BF" TargetMode="External"/><Relationship Id="rId20" Type="http://schemas.openxmlformats.org/officeDocument/2006/relationships/hyperlink" Target="https://zakon.rada.gov.ua/laws/show/3551-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3551-1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473-2022-%D0%BF" TargetMode="External"/><Relationship Id="rId23" Type="http://schemas.openxmlformats.org/officeDocument/2006/relationships/hyperlink" Target="https://zakon.rada.gov.ua/laws/show/5464-10" TargetMode="Externa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214-2018-%D0%BF" TargetMode="External"/><Relationship Id="rId14" Type="http://schemas.openxmlformats.org/officeDocument/2006/relationships/hyperlink" Target="https://zakon.rada.gov.ua/laws/show/63-94-%D0%BF" TargetMode="External"/><Relationship Id="rId22"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3314-31C8-4B82-B94D-300C5843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8</Pages>
  <Words>3317</Words>
  <Characters>18908</Characters>
  <Application>Microsoft Office Word</Application>
  <DocSecurity>0</DocSecurity>
  <Lines>157</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76</cp:revision>
  <cp:lastPrinted>2023-09-20T12:55:00Z</cp:lastPrinted>
  <dcterms:created xsi:type="dcterms:W3CDTF">2021-03-19T11:04:00Z</dcterms:created>
  <dcterms:modified xsi:type="dcterms:W3CDTF">2023-09-20T12:55:00Z</dcterms:modified>
</cp:coreProperties>
</file>