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9A" w:rsidRPr="00760CBF" w:rsidRDefault="002A519A" w:rsidP="002A519A">
      <w:pPr>
        <w:tabs>
          <w:tab w:val="left" w:pos="7440"/>
        </w:tabs>
        <w:suppressAutoHyphens/>
        <w:spacing w:before="120"/>
        <w:jc w:val="center"/>
        <w:outlineLvl w:val="0"/>
        <w:rPr>
          <w:rFonts w:ascii="Book Antiqua" w:hAnsi="Book Antiqua"/>
          <w:sz w:val="33"/>
          <w:szCs w:val="33"/>
          <w:lang w:val="uk-UA" w:eastAsia="ar-SA"/>
        </w:rPr>
      </w:pPr>
      <w:r w:rsidRPr="00760CBF">
        <w:rPr>
          <w:noProof/>
          <w:sz w:val="24"/>
          <w:szCs w:val="24"/>
        </w:rPr>
        <w:drawing>
          <wp:anchor distT="0" distB="0" distL="114300" distR="114300" simplePos="0" relativeHeight="251659264" behindDoc="0" locked="0" layoutInCell="1" allowOverlap="1">
            <wp:simplePos x="0" y="0"/>
            <wp:positionH relativeFrom="column">
              <wp:posOffset>2811780</wp:posOffset>
            </wp:positionH>
            <wp:positionV relativeFrom="paragraph">
              <wp:posOffset>-198755</wp:posOffset>
            </wp:positionV>
            <wp:extent cx="502920" cy="684530"/>
            <wp:effectExtent l="0" t="0" r="0" b="127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 cy="684530"/>
                    </a:xfrm>
                    <a:prstGeom prst="rect">
                      <a:avLst/>
                    </a:prstGeom>
                    <a:noFill/>
                    <a:ln>
                      <a:noFill/>
                    </a:ln>
                  </pic:spPr>
                </pic:pic>
              </a:graphicData>
            </a:graphic>
          </wp:anchor>
        </w:drawing>
      </w:r>
    </w:p>
    <w:p w:rsidR="002A519A" w:rsidRPr="00760CBF" w:rsidRDefault="002A519A" w:rsidP="002A519A">
      <w:pPr>
        <w:tabs>
          <w:tab w:val="left" w:pos="7440"/>
        </w:tabs>
        <w:suppressAutoHyphens/>
        <w:spacing w:before="120"/>
        <w:jc w:val="center"/>
        <w:outlineLvl w:val="0"/>
        <w:rPr>
          <w:rFonts w:ascii="Book Antiqua" w:hAnsi="Book Antiqua"/>
          <w:sz w:val="33"/>
          <w:szCs w:val="33"/>
          <w:lang w:val="uk-UA" w:eastAsia="ar-SA"/>
        </w:rPr>
      </w:pPr>
    </w:p>
    <w:p w:rsidR="002A519A" w:rsidRPr="00760CBF" w:rsidRDefault="002A519A" w:rsidP="002A519A">
      <w:pPr>
        <w:suppressAutoHyphens/>
        <w:jc w:val="center"/>
        <w:rPr>
          <w:b/>
          <w:sz w:val="28"/>
          <w:szCs w:val="28"/>
          <w:lang w:val="uk-UA" w:eastAsia="ar-SA"/>
        </w:rPr>
      </w:pPr>
      <w:r w:rsidRPr="00760CBF">
        <w:rPr>
          <w:b/>
          <w:sz w:val="28"/>
          <w:szCs w:val="28"/>
          <w:lang w:val="uk-UA" w:eastAsia="ar-SA"/>
        </w:rPr>
        <w:t>ЛЮБОТИНСЬКА МІСЬКА РАДА</w:t>
      </w:r>
    </w:p>
    <w:p w:rsidR="002A519A" w:rsidRPr="00760CBF" w:rsidRDefault="002A519A" w:rsidP="002A519A">
      <w:pPr>
        <w:suppressAutoHyphens/>
        <w:jc w:val="center"/>
        <w:rPr>
          <w:b/>
          <w:sz w:val="28"/>
          <w:szCs w:val="28"/>
          <w:lang w:val="uk-UA" w:eastAsia="ar-SA"/>
        </w:rPr>
      </w:pPr>
      <w:r w:rsidRPr="00760CBF">
        <w:rPr>
          <w:b/>
          <w:sz w:val="28"/>
          <w:szCs w:val="28"/>
          <w:lang w:val="uk-UA" w:eastAsia="ar-SA"/>
        </w:rPr>
        <w:t>ХАРКІВСЬКА ОБЛАСТЬ</w:t>
      </w:r>
    </w:p>
    <w:p w:rsidR="002A519A" w:rsidRPr="00760CBF" w:rsidRDefault="002A519A" w:rsidP="002A519A">
      <w:pPr>
        <w:suppressAutoHyphens/>
        <w:jc w:val="center"/>
        <w:rPr>
          <w:b/>
          <w:sz w:val="28"/>
          <w:szCs w:val="28"/>
          <w:lang w:val="uk-UA" w:eastAsia="ar-SA"/>
        </w:rPr>
      </w:pPr>
      <w:r w:rsidRPr="00760CBF">
        <w:rPr>
          <w:b/>
          <w:sz w:val="28"/>
          <w:szCs w:val="28"/>
          <w:lang w:val="uk-UA" w:eastAsia="ar-SA"/>
        </w:rPr>
        <w:t>ВИКОНАВЧИЙ КОМІТЕТ</w:t>
      </w:r>
    </w:p>
    <w:p w:rsidR="002A519A" w:rsidRPr="00760CBF" w:rsidRDefault="00241E66" w:rsidP="002A519A">
      <w:pPr>
        <w:suppressAutoHyphens/>
        <w:jc w:val="center"/>
        <w:rPr>
          <w:b/>
          <w:sz w:val="28"/>
          <w:szCs w:val="28"/>
          <w:lang w:val="uk-UA" w:eastAsia="ar-SA"/>
        </w:rPr>
      </w:pPr>
      <w:r>
        <w:rPr>
          <w:b/>
          <w:sz w:val="28"/>
          <w:szCs w:val="28"/>
          <w:lang w:val="uk-UA" w:eastAsia="ar-SA"/>
        </w:rPr>
        <w:t xml:space="preserve">                                                                                                     проєкт</w:t>
      </w:r>
    </w:p>
    <w:p w:rsidR="002A519A" w:rsidRPr="00760CBF" w:rsidRDefault="002A519A" w:rsidP="002A519A">
      <w:pPr>
        <w:tabs>
          <w:tab w:val="left" w:pos="4111"/>
        </w:tabs>
        <w:suppressAutoHyphens/>
        <w:rPr>
          <w:b/>
          <w:sz w:val="28"/>
          <w:szCs w:val="28"/>
          <w:lang w:val="uk-UA" w:eastAsia="ar-SA"/>
        </w:rPr>
      </w:pPr>
      <w:r w:rsidRPr="00760CBF">
        <w:rPr>
          <w:b/>
          <w:sz w:val="28"/>
          <w:szCs w:val="28"/>
          <w:lang w:val="uk-UA" w:eastAsia="ar-SA"/>
        </w:rPr>
        <w:tab/>
        <w:t xml:space="preserve">РІШЕННЯ                                      </w:t>
      </w:r>
    </w:p>
    <w:p w:rsidR="002A519A" w:rsidRPr="00760CBF" w:rsidRDefault="002A519A" w:rsidP="002A519A">
      <w:pPr>
        <w:suppressAutoHyphens/>
        <w:rPr>
          <w:sz w:val="24"/>
          <w:szCs w:val="24"/>
          <w:lang w:val="uk-UA" w:eastAsia="ar-SA"/>
        </w:rPr>
      </w:pPr>
    </w:p>
    <w:p w:rsidR="002A519A" w:rsidRPr="00760CBF" w:rsidRDefault="00241E66" w:rsidP="002A519A">
      <w:pPr>
        <w:tabs>
          <w:tab w:val="left" w:pos="8364"/>
        </w:tabs>
        <w:suppressAutoHyphens/>
        <w:rPr>
          <w:b/>
          <w:sz w:val="24"/>
          <w:szCs w:val="24"/>
          <w:lang w:val="uk-UA" w:eastAsia="ar-SA"/>
        </w:rPr>
      </w:pPr>
      <w:r>
        <w:rPr>
          <w:b/>
          <w:sz w:val="24"/>
          <w:szCs w:val="24"/>
          <w:lang w:val="uk-UA" w:eastAsia="ar-SA"/>
        </w:rPr>
        <w:t xml:space="preserve">27 червня </w:t>
      </w:r>
      <w:r w:rsidR="002A519A" w:rsidRPr="00760CBF">
        <w:rPr>
          <w:b/>
          <w:sz w:val="24"/>
          <w:szCs w:val="24"/>
          <w:lang w:val="uk-UA" w:eastAsia="ar-SA"/>
        </w:rPr>
        <w:t>202</w:t>
      </w:r>
      <w:r w:rsidR="00701DE3" w:rsidRPr="00760CBF">
        <w:rPr>
          <w:b/>
          <w:sz w:val="24"/>
          <w:szCs w:val="24"/>
          <w:lang w:val="uk-UA" w:eastAsia="ar-SA"/>
        </w:rPr>
        <w:t>3</w:t>
      </w:r>
      <w:r w:rsidR="002A519A" w:rsidRPr="00760CBF">
        <w:rPr>
          <w:b/>
          <w:sz w:val="24"/>
          <w:szCs w:val="24"/>
          <w:lang w:val="uk-UA" w:eastAsia="ar-SA"/>
        </w:rPr>
        <w:t xml:space="preserve"> року</w:t>
      </w:r>
      <w:r w:rsidR="002A519A" w:rsidRPr="00760CBF">
        <w:rPr>
          <w:b/>
          <w:sz w:val="24"/>
          <w:szCs w:val="24"/>
          <w:lang w:val="uk-UA" w:eastAsia="ar-SA"/>
        </w:rPr>
        <w:tab/>
        <w:t xml:space="preserve"> № </w:t>
      </w:r>
      <w:r>
        <w:rPr>
          <w:b/>
          <w:sz w:val="24"/>
          <w:szCs w:val="24"/>
          <w:lang w:val="uk-UA" w:eastAsia="ar-SA"/>
        </w:rPr>
        <w:t>1</w:t>
      </w:r>
    </w:p>
    <w:p w:rsidR="008712A9" w:rsidRPr="00760CBF" w:rsidRDefault="008F2604" w:rsidP="008712A9">
      <w:pPr>
        <w:spacing w:before="480"/>
        <w:rPr>
          <w:b/>
          <w:sz w:val="24"/>
          <w:szCs w:val="24"/>
          <w:lang w:val="uk-UA"/>
        </w:rPr>
      </w:pPr>
      <w:r w:rsidRPr="00760CBF">
        <w:rPr>
          <w:b/>
          <w:sz w:val="24"/>
          <w:szCs w:val="24"/>
          <w:lang w:val="uk-UA"/>
        </w:rPr>
        <w:t xml:space="preserve">Про </w:t>
      </w:r>
      <w:r w:rsidR="009644BB">
        <w:rPr>
          <w:b/>
          <w:sz w:val="24"/>
          <w:szCs w:val="24"/>
          <w:lang w:val="uk-UA"/>
        </w:rPr>
        <w:t>затвердження П</w:t>
      </w:r>
      <w:r w:rsidR="00EF5D96">
        <w:rPr>
          <w:b/>
          <w:sz w:val="24"/>
          <w:szCs w:val="24"/>
          <w:lang w:val="uk-UA"/>
        </w:rPr>
        <w:t xml:space="preserve">оложення </w:t>
      </w:r>
      <w:r w:rsidR="008F7A57">
        <w:rPr>
          <w:b/>
          <w:sz w:val="24"/>
          <w:szCs w:val="24"/>
          <w:lang w:val="uk-UA"/>
        </w:rPr>
        <w:t xml:space="preserve">про </w:t>
      </w:r>
      <w:r w:rsidR="004710D1" w:rsidRPr="004710D1">
        <w:rPr>
          <w:b/>
          <w:sz w:val="24"/>
          <w:szCs w:val="24"/>
          <w:lang w:val="uk-UA"/>
        </w:rPr>
        <w:t>комісі</w:t>
      </w:r>
      <w:r w:rsidR="008F7A57">
        <w:rPr>
          <w:b/>
          <w:sz w:val="24"/>
          <w:szCs w:val="24"/>
          <w:lang w:val="uk-UA"/>
        </w:rPr>
        <w:t>ю</w:t>
      </w:r>
      <w:r w:rsidR="004710D1" w:rsidRPr="004710D1">
        <w:rPr>
          <w:b/>
          <w:sz w:val="24"/>
          <w:szCs w:val="24"/>
          <w:lang w:val="uk-UA"/>
        </w:rPr>
        <w:t xml:space="preserve"> з </w:t>
      </w:r>
      <w:r w:rsidR="008F7A57">
        <w:rPr>
          <w:b/>
          <w:sz w:val="24"/>
          <w:szCs w:val="24"/>
          <w:lang w:val="uk-UA"/>
        </w:rPr>
        <w:br/>
      </w:r>
      <w:r w:rsidR="004710D1" w:rsidRPr="004710D1">
        <w:rPr>
          <w:b/>
          <w:sz w:val="24"/>
          <w:szCs w:val="24"/>
          <w:lang w:val="uk-UA"/>
        </w:rPr>
        <w:t xml:space="preserve">розгляду питань щодо надання компенсації </w:t>
      </w:r>
      <w:r w:rsidR="008F7A57">
        <w:rPr>
          <w:b/>
          <w:sz w:val="24"/>
          <w:szCs w:val="24"/>
          <w:lang w:val="uk-UA"/>
        </w:rPr>
        <w:br/>
      </w:r>
      <w:r w:rsidR="004710D1" w:rsidRPr="004710D1">
        <w:rPr>
          <w:b/>
          <w:sz w:val="24"/>
          <w:szCs w:val="24"/>
          <w:lang w:val="uk-UA"/>
        </w:rPr>
        <w:t xml:space="preserve">за пошкоджені об’єкти нерухомого майна </w:t>
      </w:r>
      <w:r w:rsidR="008F7A57">
        <w:rPr>
          <w:b/>
          <w:sz w:val="24"/>
          <w:szCs w:val="24"/>
          <w:lang w:val="uk-UA"/>
        </w:rPr>
        <w:br/>
      </w:r>
      <w:r w:rsidR="004710D1" w:rsidRPr="004710D1">
        <w:rPr>
          <w:b/>
          <w:sz w:val="24"/>
          <w:szCs w:val="24"/>
          <w:lang w:val="uk-UA"/>
        </w:rPr>
        <w:t xml:space="preserve">внаслідок бойових дій, терористичних </w:t>
      </w:r>
      <w:r w:rsidR="00EF5D96">
        <w:rPr>
          <w:b/>
          <w:sz w:val="24"/>
          <w:szCs w:val="24"/>
          <w:lang w:val="uk-UA"/>
        </w:rPr>
        <w:br/>
      </w:r>
      <w:r w:rsidR="004710D1" w:rsidRPr="004710D1">
        <w:rPr>
          <w:b/>
          <w:sz w:val="24"/>
          <w:szCs w:val="24"/>
          <w:lang w:val="uk-UA"/>
        </w:rPr>
        <w:t xml:space="preserve">актів, диверсій, спричинених збройною агресією </w:t>
      </w:r>
      <w:r w:rsidR="00EF5D96">
        <w:rPr>
          <w:b/>
          <w:sz w:val="24"/>
          <w:szCs w:val="24"/>
          <w:lang w:val="uk-UA"/>
        </w:rPr>
        <w:br/>
      </w:r>
      <w:r w:rsidR="00241E66">
        <w:rPr>
          <w:b/>
          <w:sz w:val="24"/>
          <w:szCs w:val="24"/>
          <w:lang w:val="uk-UA"/>
        </w:rPr>
        <w:t>російської ф</w:t>
      </w:r>
      <w:r w:rsidR="004710D1" w:rsidRPr="004710D1">
        <w:rPr>
          <w:b/>
          <w:sz w:val="24"/>
          <w:szCs w:val="24"/>
          <w:lang w:val="uk-UA"/>
        </w:rPr>
        <w:t>едерації проти України</w:t>
      </w:r>
      <w:r w:rsidR="0085359F">
        <w:rPr>
          <w:b/>
          <w:sz w:val="24"/>
          <w:szCs w:val="24"/>
          <w:lang w:val="uk-UA"/>
        </w:rPr>
        <w:t>,</w:t>
      </w:r>
      <w:r w:rsidR="008F7A57">
        <w:rPr>
          <w:b/>
          <w:sz w:val="24"/>
          <w:szCs w:val="24"/>
          <w:lang w:val="uk-UA"/>
        </w:rPr>
        <w:t xml:space="preserve"> та </w:t>
      </w:r>
      <w:r w:rsidR="008F7A57">
        <w:rPr>
          <w:b/>
          <w:sz w:val="24"/>
          <w:szCs w:val="24"/>
          <w:lang w:val="uk-UA"/>
        </w:rPr>
        <w:br/>
      </w:r>
      <w:bookmarkStart w:id="0" w:name="_GoBack"/>
      <w:bookmarkEnd w:id="0"/>
      <w:r w:rsidR="008F7A57">
        <w:rPr>
          <w:b/>
          <w:sz w:val="24"/>
          <w:szCs w:val="24"/>
          <w:lang w:val="uk-UA"/>
        </w:rPr>
        <w:t>затвердження її персонального складу</w:t>
      </w:r>
    </w:p>
    <w:p w:rsidR="008F2604" w:rsidRPr="00760CBF" w:rsidRDefault="00224638" w:rsidP="008F2604">
      <w:pPr>
        <w:keepNext/>
        <w:keepLines/>
        <w:spacing w:before="360"/>
        <w:ind w:right="159" w:firstLine="851"/>
        <w:jc w:val="both"/>
        <w:rPr>
          <w:sz w:val="24"/>
          <w:szCs w:val="24"/>
          <w:lang w:val="uk-UA"/>
        </w:rPr>
      </w:pPr>
      <w:r w:rsidRPr="00760CBF">
        <w:rPr>
          <w:color w:val="000000"/>
          <w:sz w:val="24"/>
          <w:szCs w:val="24"/>
          <w:shd w:val="clear" w:color="auto" w:fill="FFFFFF"/>
          <w:lang w:val="uk-UA"/>
        </w:rPr>
        <w:t xml:space="preserve">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w:t>
      </w:r>
      <w:r w:rsidR="00721F34" w:rsidRPr="00760CBF">
        <w:rPr>
          <w:color w:val="000000"/>
          <w:sz w:val="24"/>
          <w:szCs w:val="24"/>
          <w:shd w:val="clear" w:color="auto" w:fill="FFFFFF"/>
          <w:lang w:val="uk-UA"/>
        </w:rPr>
        <w:t xml:space="preserve">постанови 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721F34" w:rsidRPr="00760CBF">
        <w:rPr>
          <w:color w:val="000000"/>
          <w:sz w:val="24"/>
          <w:szCs w:val="24"/>
          <w:shd w:val="clear" w:color="auto" w:fill="FFFFFF"/>
          <w:lang w:val="uk-UA"/>
        </w:rPr>
        <w:t>“єВідновлення”</w:t>
      </w:r>
      <w:proofErr w:type="spellEnd"/>
      <w:r w:rsidR="00721F34" w:rsidRPr="00760CBF">
        <w:rPr>
          <w:color w:val="000000"/>
          <w:sz w:val="24"/>
          <w:szCs w:val="24"/>
          <w:shd w:val="clear" w:color="auto" w:fill="FFFFFF"/>
          <w:lang w:val="uk-UA"/>
        </w:rPr>
        <w:t xml:space="preserve">», </w:t>
      </w:r>
      <w:r w:rsidRPr="00760CBF">
        <w:rPr>
          <w:sz w:val="24"/>
          <w:szCs w:val="24"/>
          <w:lang w:val="uk-UA"/>
        </w:rPr>
        <w:t>керуючись статтею 59 Закону України «Про місцеве самоврядування в Україні»</w:t>
      </w:r>
      <w:r w:rsidR="0085359F">
        <w:rPr>
          <w:sz w:val="24"/>
          <w:szCs w:val="24"/>
          <w:lang w:val="uk-UA"/>
        </w:rPr>
        <w:t xml:space="preserve">, </w:t>
      </w:r>
      <w:r w:rsidRPr="00760CBF">
        <w:rPr>
          <w:sz w:val="24"/>
          <w:szCs w:val="24"/>
          <w:lang w:val="uk-UA"/>
        </w:rPr>
        <w:t xml:space="preserve"> виконавчий комітет Люботинської міської ради</w:t>
      </w:r>
    </w:p>
    <w:p w:rsidR="008F2604" w:rsidRPr="00760CBF" w:rsidRDefault="008F2604" w:rsidP="0085359F">
      <w:pPr>
        <w:spacing w:before="120"/>
        <w:jc w:val="center"/>
        <w:rPr>
          <w:sz w:val="24"/>
          <w:szCs w:val="24"/>
          <w:lang w:val="uk-UA"/>
        </w:rPr>
      </w:pPr>
      <w:r w:rsidRPr="00760CBF">
        <w:rPr>
          <w:sz w:val="24"/>
          <w:szCs w:val="24"/>
          <w:lang w:val="uk-UA"/>
        </w:rPr>
        <w:t>В И Р І Ш И В:</w:t>
      </w:r>
    </w:p>
    <w:p w:rsidR="00224638" w:rsidRDefault="009644BB" w:rsidP="00224638">
      <w:pPr>
        <w:numPr>
          <w:ilvl w:val="0"/>
          <w:numId w:val="1"/>
        </w:numPr>
        <w:tabs>
          <w:tab w:val="left" w:pos="993"/>
        </w:tabs>
        <w:spacing w:before="120"/>
        <w:ind w:left="0" w:firstLine="709"/>
        <w:jc w:val="both"/>
        <w:rPr>
          <w:sz w:val="24"/>
          <w:szCs w:val="24"/>
          <w:lang w:val="uk-UA"/>
        </w:rPr>
      </w:pPr>
      <w:r>
        <w:rPr>
          <w:sz w:val="24"/>
          <w:szCs w:val="24"/>
          <w:lang w:val="uk-UA"/>
        </w:rPr>
        <w:t>Затвердити П</w:t>
      </w:r>
      <w:r w:rsidR="00224638" w:rsidRPr="00760CBF">
        <w:rPr>
          <w:sz w:val="24"/>
          <w:szCs w:val="24"/>
          <w:lang w:val="uk-UA"/>
        </w:rPr>
        <w:t xml:space="preserve">оложення про </w:t>
      </w:r>
      <w:r w:rsidR="00EF5D96" w:rsidRPr="00EF5D96">
        <w:rPr>
          <w:sz w:val="24"/>
          <w:szCs w:val="24"/>
          <w:lang w:val="uk-UA"/>
        </w:rPr>
        <w:t>комісію з розгляду питань щодо надання компенсації за пошкоджені об’єкти нерухомого майна внаслідок бойових дій, терористичних актів, диверсій, спричине</w:t>
      </w:r>
      <w:r w:rsidR="00241E66">
        <w:rPr>
          <w:sz w:val="24"/>
          <w:szCs w:val="24"/>
          <w:lang w:val="uk-UA"/>
        </w:rPr>
        <w:t>них збройною агресією російської ф</w:t>
      </w:r>
      <w:r w:rsidR="00EF5D96" w:rsidRPr="00EF5D96">
        <w:rPr>
          <w:sz w:val="24"/>
          <w:szCs w:val="24"/>
          <w:lang w:val="uk-UA"/>
        </w:rPr>
        <w:t>едерації проти України (далі - комісія)</w:t>
      </w:r>
      <w:r w:rsidR="00EF5D96">
        <w:rPr>
          <w:sz w:val="24"/>
          <w:szCs w:val="24"/>
          <w:lang w:val="uk-UA"/>
        </w:rPr>
        <w:t>,</w:t>
      </w:r>
      <w:r w:rsidR="00241E66">
        <w:rPr>
          <w:sz w:val="24"/>
          <w:szCs w:val="24"/>
          <w:lang w:val="uk-UA"/>
        </w:rPr>
        <w:t xml:space="preserve"> </w:t>
      </w:r>
      <w:r w:rsidR="00EF5D96">
        <w:rPr>
          <w:sz w:val="24"/>
          <w:szCs w:val="24"/>
          <w:lang w:val="uk-UA"/>
        </w:rPr>
        <w:t xml:space="preserve">що </w:t>
      </w:r>
      <w:r w:rsidR="00224638" w:rsidRPr="00760CBF">
        <w:rPr>
          <w:sz w:val="24"/>
          <w:szCs w:val="24"/>
          <w:lang w:val="uk-UA"/>
        </w:rPr>
        <w:t>додається.</w:t>
      </w:r>
    </w:p>
    <w:p w:rsidR="00EF5D96" w:rsidRPr="00760CBF" w:rsidRDefault="00EF5D96" w:rsidP="00224638">
      <w:pPr>
        <w:numPr>
          <w:ilvl w:val="0"/>
          <w:numId w:val="1"/>
        </w:numPr>
        <w:tabs>
          <w:tab w:val="left" w:pos="993"/>
        </w:tabs>
        <w:spacing w:before="120"/>
        <w:ind w:left="0" w:firstLine="709"/>
        <w:jc w:val="both"/>
        <w:rPr>
          <w:sz w:val="24"/>
          <w:szCs w:val="24"/>
          <w:lang w:val="uk-UA"/>
        </w:rPr>
      </w:pPr>
      <w:r w:rsidRPr="00EF5D96">
        <w:rPr>
          <w:sz w:val="24"/>
          <w:szCs w:val="24"/>
          <w:lang w:val="uk-UA"/>
        </w:rPr>
        <w:t>Затвердити персональний склад комісії (додається)</w:t>
      </w:r>
      <w:r>
        <w:rPr>
          <w:sz w:val="24"/>
          <w:szCs w:val="24"/>
          <w:lang w:val="uk-UA"/>
        </w:rPr>
        <w:t>.</w:t>
      </w:r>
    </w:p>
    <w:p w:rsidR="008712A9" w:rsidRPr="00760CBF" w:rsidRDefault="008712A9" w:rsidP="00224638">
      <w:pPr>
        <w:numPr>
          <w:ilvl w:val="0"/>
          <w:numId w:val="1"/>
        </w:numPr>
        <w:tabs>
          <w:tab w:val="left" w:pos="993"/>
        </w:tabs>
        <w:spacing w:before="120"/>
        <w:ind w:left="0" w:firstLine="709"/>
        <w:jc w:val="both"/>
        <w:rPr>
          <w:sz w:val="24"/>
          <w:szCs w:val="24"/>
          <w:lang w:val="uk-UA"/>
        </w:rPr>
      </w:pPr>
      <w:r w:rsidRPr="00760CBF">
        <w:rPr>
          <w:sz w:val="24"/>
          <w:szCs w:val="24"/>
          <w:lang w:val="uk-UA"/>
        </w:rPr>
        <w:t xml:space="preserve">Контроль за виконанням рішення покласти </w:t>
      </w:r>
      <w:r w:rsidR="008F2604" w:rsidRPr="00760CBF">
        <w:rPr>
          <w:sz w:val="24"/>
          <w:szCs w:val="24"/>
          <w:lang w:val="uk-UA"/>
        </w:rPr>
        <w:t xml:space="preserve">на заступника міського голови </w:t>
      </w:r>
      <w:r w:rsidR="0032752B" w:rsidRPr="00760CBF">
        <w:rPr>
          <w:sz w:val="24"/>
          <w:szCs w:val="24"/>
          <w:lang w:val="uk-UA"/>
        </w:rPr>
        <w:t>Станіслава МИКУЛЕНКА</w:t>
      </w:r>
      <w:r w:rsidR="00E459E1" w:rsidRPr="00760CBF">
        <w:rPr>
          <w:sz w:val="24"/>
          <w:szCs w:val="24"/>
          <w:lang w:val="uk-UA"/>
        </w:rPr>
        <w:t>.</w:t>
      </w:r>
    </w:p>
    <w:p w:rsidR="00241E66" w:rsidRDefault="00241E66" w:rsidP="008712A9">
      <w:pPr>
        <w:tabs>
          <w:tab w:val="left" w:pos="5954"/>
        </w:tabs>
        <w:spacing w:before="600"/>
        <w:rPr>
          <w:sz w:val="24"/>
          <w:szCs w:val="24"/>
          <w:lang w:val="uk-UA"/>
        </w:rPr>
      </w:pPr>
    </w:p>
    <w:p w:rsidR="008712A9" w:rsidRPr="00241E66" w:rsidRDefault="008712A9" w:rsidP="008712A9">
      <w:pPr>
        <w:tabs>
          <w:tab w:val="left" w:pos="5954"/>
        </w:tabs>
        <w:spacing w:before="600"/>
        <w:rPr>
          <w:b/>
          <w:sz w:val="24"/>
          <w:szCs w:val="24"/>
          <w:lang w:val="uk-UA"/>
        </w:rPr>
      </w:pPr>
      <w:r w:rsidRPr="00241E66">
        <w:rPr>
          <w:b/>
          <w:sz w:val="24"/>
          <w:szCs w:val="24"/>
          <w:lang w:val="uk-UA"/>
        </w:rPr>
        <w:t>Міський голова</w:t>
      </w:r>
      <w:r w:rsidRPr="00241E66">
        <w:rPr>
          <w:b/>
          <w:sz w:val="24"/>
          <w:szCs w:val="24"/>
          <w:lang w:val="uk-UA"/>
        </w:rPr>
        <w:tab/>
      </w:r>
      <w:r w:rsidR="00241E66">
        <w:rPr>
          <w:b/>
          <w:sz w:val="24"/>
          <w:szCs w:val="24"/>
          <w:lang w:val="uk-UA"/>
        </w:rPr>
        <w:t xml:space="preserve">   </w:t>
      </w:r>
      <w:r w:rsidR="002A519A" w:rsidRPr="00241E66">
        <w:rPr>
          <w:b/>
          <w:sz w:val="24"/>
          <w:szCs w:val="24"/>
          <w:lang w:val="uk-UA"/>
        </w:rPr>
        <w:t>Леонід ЛАЗУРЕНКО</w:t>
      </w:r>
    </w:p>
    <w:p w:rsidR="008712A9" w:rsidRPr="00241E66" w:rsidRDefault="008712A9" w:rsidP="008712A9">
      <w:pPr>
        <w:tabs>
          <w:tab w:val="left" w:pos="7020"/>
        </w:tabs>
        <w:spacing w:before="600"/>
        <w:ind w:left="357"/>
        <w:rPr>
          <w:b/>
          <w:sz w:val="28"/>
          <w:szCs w:val="28"/>
          <w:lang w:val="uk-UA"/>
        </w:rPr>
      </w:pPr>
      <w:r w:rsidRPr="00241E66">
        <w:rPr>
          <w:b/>
          <w:sz w:val="28"/>
          <w:szCs w:val="28"/>
          <w:lang w:val="uk-UA"/>
        </w:rPr>
        <w:br w:type="page"/>
      </w:r>
    </w:p>
    <w:p w:rsidR="00977501" w:rsidRPr="00E220DB" w:rsidRDefault="00241E66" w:rsidP="00977501">
      <w:pPr>
        <w:ind w:left="5529"/>
        <w:rPr>
          <w:rFonts w:eastAsia="Arial Unicode MS"/>
          <w:b/>
          <w:bCs/>
          <w:sz w:val="24"/>
          <w:szCs w:val="24"/>
          <w:lang w:val="uk-UA"/>
        </w:rPr>
      </w:pPr>
      <w:r w:rsidRPr="00E220DB">
        <w:rPr>
          <w:rFonts w:eastAsia="Arial Unicode MS"/>
          <w:b/>
          <w:bCs/>
          <w:sz w:val="24"/>
          <w:szCs w:val="24"/>
          <w:lang w:val="uk-UA"/>
        </w:rPr>
        <w:lastRenderedPageBreak/>
        <w:t>ЗАТВЕРДЖЕНО</w:t>
      </w:r>
    </w:p>
    <w:p w:rsidR="00977501" w:rsidRPr="00E220DB" w:rsidRDefault="00977501" w:rsidP="00977501">
      <w:pPr>
        <w:ind w:left="5528"/>
        <w:rPr>
          <w:b/>
          <w:sz w:val="24"/>
          <w:szCs w:val="24"/>
          <w:lang w:val="uk-UA"/>
        </w:rPr>
      </w:pPr>
      <w:r w:rsidRPr="00E220DB">
        <w:rPr>
          <w:rFonts w:eastAsia="Arial Unicode MS"/>
          <w:b/>
          <w:bCs/>
          <w:sz w:val="24"/>
          <w:szCs w:val="24"/>
          <w:lang w:val="uk-UA"/>
        </w:rPr>
        <w:t>рішення виконавчого комітету</w:t>
      </w:r>
      <w:r w:rsidRPr="00E220DB">
        <w:rPr>
          <w:rFonts w:eastAsia="Arial Unicode MS"/>
          <w:b/>
          <w:bCs/>
          <w:sz w:val="24"/>
          <w:szCs w:val="24"/>
          <w:lang w:val="uk-UA"/>
        </w:rPr>
        <w:br/>
        <w:t>Люботинської міської ради</w:t>
      </w:r>
      <w:r w:rsidRPr="00E220DB">
        <w:rPr>
          <w:rFonts w:eastAsia="Arial Unicode MS"/>
          <w:b/>
          <w:bCs/>
          <w:sz w:val="24"/>
          <w:szCs w:val="24"/>
          <w:lang w:val="uk-UA"/>
        </w:rPr>
        <w:br/>
      </w:r>
      <w:r w:rsidR="00241E66" w:rsidRPr="00E220DB">
        <w:rPr>
          <w:rFonts w:eastAsia="Arial Unicode MS"/>
          <w:b/>
          <w:bCs/>
          <w:sz w:val="24"/>
          <w:szCs w:val="24"/>
          <w:lang w:val="uk-UA"/>
        </w:rPr>
        <w:t>27 червня</w:t>
      </w:r>
      <w:r w:rsidRPr="00E220DB">
        <w:rPr>
          <w:rFonts w:eastAsia="Arial Unicode MS"/>
          <w:b/>
          <w:bCs/>
          <w:sz w:val="24"/>
          <w:szCs w:val="24"/>
          <w:lang w:val="uk-UA"/>
        </w:rPr>
        <w:t xml:space="preserve"> 2023 року № </w:t>
      </w:r>
      <w:r w:rsidR="00241E66" w:rsidRPr="00E220DB">
        <w:rPr>
          <w:rFonts w:eastAsia="Arial Unicode MS"/>
          <w:b/>
          <w:bCs/>
          <w:sz w:val="24"/>
          <w:szCs w:val="24"/>
          <w:lang w:val="uk-UA"/>
        </w:rPr>
        <w:t>1</w:t>
      </w:r>
    </w:p>
    <w:p w:rsidR="00977501" w:rsidRPr="00E220DB" w:rsidRDefault="00977501" w:rsidP="00977501">
      <w:pPr>
        <w:jc w:val="center"/>
        <w:rPr>
          <w:b/>
          <w:sz w:val="24"/>
          <w:szCs w:val="24"/>
          <w:lang w:val="uk-UA"/>
        </w:rPr>
      </w:pPr>
    </w:p>
    <w:p w:rsidR="008F334D" w:rsidRPr="00760CBF" w:rsidRDefault="00977501" w:rsidP="008F334D">
      <w:pPr>
        <w:jc w:val="center"/>
        <w:rPr>
          <w:sz w:val="24"/>
          <w:szCs w:val="24"/>
          <w:lang w:val="uk-UA"/>
        </w:rPr>
      </w:pPr>
      <w:r w:rsidRPr="00760CBF">
        <w:rPr>
          <w:b/>
          <w:sz w:val="28"/>
          <w:szCs w:val="28"/>
          <w:lang w:val="uk-UA"/>
        </w:rPr>
        <w:t>Положення</w:t>
      </w:r>
      <w:r w:rsidRPr="00760CBF">
        <w:rPr>
          <w:b/>
          <w:sz w:val="28"/>
          <w:szCs w:val="28"/>
          <w:lang w:val="uk-UA"/>
        </w:rPr>
        <w:br/>
      </w:r>
      <w:r w:rsidR="00B073E8">
        <w:rPr>
          <w:b/>
          <w:sz w:val="24"/>
          <w:szCs w:val="24"/>
          <w:lang w:val="uk-UA"/>
        </w:rPr>
        <w:t xml:space="preserve">про </w:t>
      </w:r>
      <w:r w:rsidR="00B073E8" w:rsidRPr="00B073E8">
        <w:rPr>
          <w:b/>
          <w:sz w:val="24"/>
          <w:szCs w:val="24"/>
          <w:lang w:val="uk-UA"/>
        </w:rPr>
        <w:t>комісію з розгляду питань щодо надання компенсації за пошкоджені об’єкти нерухомого майна внаслідок бойових дій, терористичних актів, диверсій,</w:t>
      </w:r>
      <w:r w:rsidR="00241E66">
        <w:rPr>
          <w:b/>
          <w:sz w:val="24"/>
          <w:szCs w:val="24"/>
          <w:lang w:val="uk-UA"/>
        </w:rPr>
        <w:t xml:space="preserve"> спричинених збройною агресією російської ф</w:t>
      </w:r>
      <w:r w:rsidR="00B073E8" w:rsidRPr="00B073E8">
        <w:rPr>
          <w:b/>
          <w:sz w:val="24"/>
          <w:szCs w:val="24"/>
          <w:lang w:val="uk-UA"/>
        </w:rPr>
        <w:t>едерації проти України</w:t>
      </w:r>
    </w:p>
    <w:p w:rsidR="008F334D" w:rsidRPr="00760CBF" w:rsidRDefault="008F334D" w:rsidP="008F334D">
      <w:pPr>
        <w:ind w:firstLine="709"/>
        <w:jc w:val="both"/>
        <w:rPr>
          <w:bCs/>
          <w:sz w:val="24"/>
          <w:szCs w:val="24"/>
          <w:lang w:val="uk-UA"/>
        </w:rPr>
      </w:pPr>
      <w:bookmarkStart w:id="1" w:name="n47"/>
      <w:bookmarkEnd w:id="1"/>
      <w:r w:rsidRPr="00760CBF">
        <w:rPr>
          <w:bCs/>
          <w:sz w:val="24"/>
          <w:szCs w:val="24"/>
          <w:lang w:val="uk-UA"/>
        </w:rPr>
        <w:t>1.</w:t>
      </w:r>
      <w:r w:rsidR="00997F50">
        <w:rPr>
          <w:bCs/>
          <w:sz w:val="24"/>
          <w:szCs w:val="24"/>
          <w:lang w:val="uk-UA"/>
        </w:rPr>
        <w:t> </w:t>
      </w:r>
      <w:r w:rsidR="00717AA2" w:rsidRPr="00760CBF">
        <w:rPr>
          <w:bCs/>
          <w:sz w:val="24"/>
          <w:szCs w:val="24"/>
          <w:lang w:val="uk-UA"/>
        </w:rPr>
        <w:t xml:space="preserve">Комісія </w:t>
      </w:r>
      <w:r w:rsidR="00B073E8" w:rsidRPr="00B073E8">
        <w:rPr>
          <w:bCs/>
          <w:sz w:val="24"/>
          <w:szCs w:val="24"/>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w:t>
      </w:r>
      <w:r w:rsidR="0085359F">
        <w:rPr>
          <w:bCs/>
          <w:sz w:val="24"/>
          <w:szCs w:val="24"/>
          <w:lang w:val="uk-UA"/>
        </w:rPr>
        <w:t>ією російської ф</w:t>
      </w:r>
      <w:r w:rsidR="00B073E8" w:rsidRPr="00B073E8">
        <w:rPr>
          <w:bCs/>
          <w:sz w:val="24"/>
          <w:szCs w:val="24"/>
          <w:lang w:val="uk-UA"/>
        </w:rPr>
        <w:t xml:space="preserve">едерації проти України </w:t>
      </w:r>
      <w:r w:rsidRPr="00760CBF">
        <w:rPr>
          <w:bCs/>
          <w:sz w:val="24"/>
          <w:szCs w:val="24"/>
          <w:lang w:val="uk-UA"/>
        </w:rPr>
        <w:t xml:space="preserve">(далі – </w:t>
      </w:r>
      <w:r w:rsidR="00B073E8">
        <w:rPr>
          <w:bCs/>
          <w:sz w:val="24"/>
          <w:szCs w:val="24"/>
          <w:lang w:val="uk-UA"/>
        </w:rPr>
        <w:t>к</w:t>
      </w:r>
      <w:r w:rsidRPr="00760CBF">
        <w:rPr>
          <w:bCs/>
          <w:sz w:val="24"/>
          <w:szCs w:val="24"/>
          <w:lang w:val="uk-UA"/>
        </w:rPr>
        <w:t>омісія)</w:t>
      </w:r>
      <w:r w:rsidR="0085359F">
        <w:rPr>
          <w:bCs/>
          <w:sz w:val="24"/>
          <w:szCs w:val="24"/>
          <w:lang w:val="uk-UA"/>
        </w:rPr>
        <w:t>,</w:t>
      </w:r>
      <w:r w:rsidRPr="00760CBF">
        <w:rPr>
          <w:bCs/>
          <w:sz w:val="24"/>
          <w:szCs w:val="24"/>
          <w:lang w:val="uk-UA"/>
        </w:rPr>
        <w:t xml:space="preserve"> утворюється рішенням виконавчого комітету Люботинської міської ради з метою розгляду питань щодо надання компенсації за знищені об’єкти нерухомого майна внаслідок бойових дій, терористичних актів, диверсій,</w:t>
      </w:r>
      <w:r w:rsidR="00E220DB">
        <w:rPr>
          <w:bCs/>
          <w:sz w:val="24"/>
          <w:szCs w:val="24"/>
          <w:lang w:val="uk-UA"/>
        </w:rPr>
        <w:t xml:space="preserve"> спричинених збройною агресією р</w:t>
      </w:r>
      <w:r w:rsidRPr="00760CBF">
        <w:rPr>
          <w:bCs/>
          <w:sz w:val="24"/>
          <w:szCs w:val="24"/>
          <w:lang w:val="uk-UA"/>
        </w:rPr>
        <w:t>ос</w:t>
      </w:r>
      <w:r w:rsidR="00E220DB">
        <w:rPr>
          <w:bCs/>
          <w:sz w:val="24"/>
          <w:szCs w:val="24"/>
          <w:lang w:val="uk-UA"/>
        </w:rPr>
        <w:t>ійської ф</w:t>
      </w:r>
      <w:r w:rsidR="0085359F">
        <w:rPr>
          <w:bCs/>
          <w:sz w:val="24"/>
          <w:szCs w:val="24"/>
          <w:lang w:val="uk-UA"/>
        </w:rPr>
        <w:t>едерації проти України</w:t>
      </w:r>
      <w:r w:rsidRPr="00760CBF">
        <w:rPr>
          <w:bCs/>
          <w:sz w:val="24"/>
          <w:szCs w:val="24"/>
          <w:lang w:val="uk-UA"/>
        </w:rPr>
        <w:t>.</w:t>
      </w:r>
    </w:p>
    <w:p w:rsidR="008F334D" w:rsidRPr="00760CBF" w:rsidRDefault="008F334D" w:rsidP="008F334D">
      <w:pPr>
        <w:ind w:firstLine="709"/>
        <w:jc w:val="both"/>
        <w:rPr>
          <w:sz w:val="24"/>
          <w:szCs w:val="24"/>
          <w:lang w:val="uk-UA"/>
        </w:rPr>
      </w:pPr>
      <w:bookmarkStart w:id="2" w:name="n48"/>
      <w:bookmarkEnd w:id="2"/>
      <w:r w:rsidRPr="00760CBF">
        <w:rPr>
          <w:bCs/>
          <w:sz w:val="24"/>
          <w:szCs w:val="24"/>
          <w:lang w:val="uk-UA"/>
        </w:rPr>
        <w:t xml:space="preserve">2. Комісія у своїй діяльності керується </w:t>
      </w:r>
      <w:hyperlink r:id="rId7" w:tgtFrame="_blank" w:history="1">
        <w:r w:rsidRPr="00760CBF">
          <w:rPr>
            <w:sz w:val="24"/>
            <w:szCs w:val="24"/>
            <w:lang w:val="uk-UA"/>
          </w:rPr>
          <w:t>Конституцією України</w:t>
        </w:r>
      </w:hyperlink>
      <w:r w:rsidRPr="00760CBF">
        <w:rPr>
          <w:bCs/>
          <w:sz w:val="24"/>
          <w:szCs w:val="24"/>
          <w:lang w:val="uk-UA"/>
        </w:rPr>
        <w:t>, Законами України, актами Кабінету Міністрів України, іншими нормативно-правовими актами та цим Положенням.</w:t>
      </w:r>
    </w:p>
    <w:p w:rsidR="008F334D" w:rsidRPr="00760CBF" w:rsidRDefault="00997F50" w:rsidP="008F334D">
      <w:pPr>
        <w:ind w:firstLine="709"/>
        <w:jc w:val="both"/>
        <w:rPr>
          <w:bCs/>
          <w:sz w:val="24"/>
          <w:szCs w:val="24"/>
          <w:lang w:val="uk-UA"/>
        </w:rPr>
      </w:pPr>
      <w:bookmarkStart w:id="3" w:name="n49"/>
      <w:bookmarkEnd w:id="3"/>
      <w:r>
        <w:rPr>
          <w:bCs/>
          <w:sz w:val="24"/>
          <w:szCs w:val="24"/>
          <w:lang w:val="uk-UA"/>
        </w:rPr>
        <w:t>3. </w:t>
      </w:r>
      <w:r w:rsidR="008F334D" w:rsidRPr="00760CBF">
        <w:rPr>
          <w:bCs/>
          <w:sz w:val="24"/>
          <w:szCs w:val="24"/>
          <w:lang w:val="uk-UA"/>
        </w:rPr>
        <w:t xml:space="preserve">Персональний склад </w:t>
      </w:r>
      <w:r w:rsidR="00A56C69">
        <w:rPr>
          <w:bCs/>
          <w:sz w:val="24"/>
          <w:szCs w:val="24"/>
          <w:lang w:val="uk-UA"/>
        </w:rPr>
        <w:t>к</w:t>
      </w:r>
      <w:r w:rsidR="008F334D" w:rsidRPr="00760CBF">
        <w:rPr>
          <w:bCs/>
          <w:sz w:val="24"/>
          <w:szCs w:val="24"/>
          <w:lang w:val="uk-UA"/>
        </w:rPr>
        <w:t>омісії затверджується рішенням виконавчого комітету Люботинської міської ради.</w:t>
      </w:r>
    </w:p>
    <w:p w:rsidR="008F334D" w:rsidRPr="00760CBF" w:rsidRDefault="008F334D" w:rsidP="008F334D">
      <w:pPr>
        <w:ind w:firstLine="709"/>
        <w:jc w:val="both"/>
        <w:rPr>
          <w:sz w:val="24"/>
          <w:szCs w:val="24"/>
          <w:lang w:val="uk-UA"/>
        </w:rPr>
      </w:pPr>
      <w:bookmarkStart w:id="4" w:name="n50"/>
      <w:bookmarkEnd w:id="4"/>
      <w:r w:rsidRPr="00760CBF">
        <w:rPr>
          <w:bCs/>
          <w:sz w:val="24"/>
          <w:szCs w:val="24"/>
          <w:lang w:val="uk-UA"/>
        </w:rPr>
        <w:t xml:space="preserve">У разі необхідності до роботи </w:t>
      </w:r>
      <w:r w:rsidR="00A56C69">
        <w:rPr>
          <w:bCs/>
          <w:sz w:val="24"/>
          <w:szCs w:val="24"/>
          <w:lang w:val="uk-UA"/>
        </w:rPr>
        <w:t>к</w:t>
      </w:r>
      <w:r w:rsidRPr="00760CBF">
        <w:rPr>
          <w:bCs/>
          <w:sz w:val="24"/>
          <w:szCs w:val="24"/>
          <w:lang w:val="uk-UA"/>
        </w:rPr>
        <w:t>омісії можуть залучатися (за згодою) представники державних органів, органів місцевого самоврядування, підприємств, установ, організацій.</w:t>
      </w:r>
    </w:p>
    <w:p w:rsidR="008F334D" w:rsidRPr="00760CBF" w:rsidRDefault="008F334D" w:rsidP="008F334D">
      <w:pPr>
        <w:ind w:firstLine="709"/>
        <w:jc w:val="both"/>
        <w:rPr>
          <w:sz w:val="24"/>
          <w:szCs w:val="24"/>
          <w:lang w:val="uk-UA"/>
        </w:rPr>
      </w:pPr>
      <w:bookmarkStart w:id="5" w:name="n51"/>
      <w:bookmarkEnd w:id="5"/>
      <w:r w:rsidRPr="00760CBF">
        <w:rPr>
          <w:bCs/>
          <w:sz w:val="24"/>
          <w:szCs w:val="24"/>
          <w:lang w:val="uk-UA"/>
        </w:rPr>
        <w:t>4. Комісія відповідно до своїх повноважень:</w:t>
      </w:r>
    </w:p>
    <w:p w:rsidR="007053F8" w:rsidRPr="007053F8" w:rsidRDefault="007053F8" w:rsidP="007053F8">
      <w:pPr>
        <w:ind w:firstLine="709"/>
        <w:jc w:val="both"/>
        <w:rPr>
          <w:bCs/>
          <w:sz w:val="24"/>
          <w:szCs w:val="24"/>
          <w:lang w:val="uk-UA"/>
        </w:rPr>
      </w:pPr>
      <w:bookmarkStart w:id="6" w:name="n52"/>
      <w:bookmarkStart w:id="7" w:name="n61"/>
      <w:bookmarkEnd w:id="6"/>
      <w:bookmarkEnd w:id="7"/>
      <w:r w:rsidRPr="007053F8">
        <w:rPr>
          <w:bCs/>
          <w:sz w:val="24"/>
          <w:szCs w:val="24"/>
          <w:lang w:val="uk-UA"/>
        </w:rPr>
        <w:t>надає отримувачам компенсації вичерпну інформацію та консультації з питань отримання компенсації, повідомляє про можливість звернутися на урядову гарячу лінію;</w:t>
      </w:r>
    </w:p>
    <w:p w:rsidR="007053F8" w:rsidRPr="007053F8" w:rsidRDefault="007053F8" w:rsidP="007053F8">
      <w:pPr>
        <w:ind w:firstLine="709"/>
        <w:jc w:val="both"/>
        <w:rPr>
          <w:bCs/>
          <w:sz w:val="24"/>
          <w:szCs w:val="24"/>
          <w:lang w:val="uk-UA"/>
        </w:rPr>
      </w:pPr>
      <w:bookmarkStart w:id="8" w:name="n222"/>
      <w:bookmarkEnd w:id="8"/>
      <w:r w:rsidRPr="007053F8">
        <w:rPr>
          <w:bCs/>
          <w:sz w:val="24"/>
          <w:szCs w:val="24"/>
          <w:lang w:val="uk-UA"/>
        </w:rPr>
        <w:t>розглядає заяви;</w:t>
      </w:r>
    </w:p>
    <w:p w:rsidR="007053F8" w:rsidRPr="007053F8" w:rsidRDefault="0085359F" w:rsidP="007053F8">
      <w:pPr>
        <w:ind w:firstLine="709"/>
        <w:jc w:val="both"/>
        <w:rPr>
          <w:bCs/>
          <w:sz w:val="24"/>
          <w:szCs w:val="24"/>
          <w:lang w:val="uk-UA"/>
        </w:rPr>
      </w:pPr>
      <w:bookmarkStart w:id="9" w:name="n223"/>
      <w:bookmarkEnd w:id="9"/>
      <w:r>
        <w:rPr>
          <w:bCs/>
          <w:sz w:val="24"/>
          <w:szCs w:val="24"/>
          <w:lang w:val="uk-UA"/>
        </w:rPr>
        <w:t xml:space="preserve">встановлює </w:t>
      </w:r>
      <w:r w:rsidR="007053F8" w:rsidRPr="007053F8">
        <w:rPr>
          <w:bCs/>
          <w:sz w:val="24"/>
          <w:szCs w:val="24"/>
          <w:lang w:val="uk-UA"/>
        </w:rPr>
        <w:t>наявність/відсутність права та підстав для надання компенсації та пріоритетного права на отримання компенсації;</w:t>
      </w:r>
    </w:p>
    <w:p w:rsidR="007053F8" w:rsidRPr="007053F8" w:rsidRDefault="007053F8" w:rsidP="007053F8">
      <w:pPr>
        <w:ind w:firstLine="709"/>
        <w:jc w:val="both"/>
        <w:rPr>
          <w:bCs/>
          <w:sz w:val="24"/>
          <w:szCs w:val="24"/>
          <w:lang w:val="uk-UA"/>
        </w:rPr>
      </w:pPr>
      <w:bookmarkStart w:id="10" w:name="n224"/>
      <w:bookmarkEnd w:id="10"/>
      <w:r w:rsidRPr="007053F8">
        <w:rPr>
          <w:bCs/>
          <w:sz w:val="24"/>
          <w:szCs w:val="24"/>
          <w:lang w:val="uk-UA"/>
        </w:rPr>
        <w:t>проводить перевірку отримувача компенсації на відсутність (наявність) судимості за вчинення кримінальних правопорушень, передбачених </w:t>
      </w:r>
      <w:r w:rsidRPr="00006A75">
        <w:rPr>
          <w:bCs/>
          <w:sz w:val="24"/>
          <w:szCs w:val="24"/>
          <w:lang w:val="uk-UA"/>
        </w:rPr>
        <w:t>розділом I</w:t>
      </w:r>
      <w:r w:rsidRPr="007053F8">
        <w:rPr>
          <w:bCs/>
          <w:sz w:val="24"/>
          <w:szCs w:val="24"/>
          <w:lang w:val="uk-UA"/>
        </w:rPr>
        <w:t> </w:t>
      </w:r>
      <w:r w:rsidR="0085359F">
        <w:rPr>
          <w:bCs/>
          <w:sz w:val="24"/>
          <w:szCs w:val="24"/>
          <w:lang w:val="uk-UA"/>
        </w:rPr>
        <w:t xml:space="preserve"> </w:t>
      </w:r>
      <w:proofErr w:type="spellStart"/>
      <w:r w:rsidRPr="007053F8">
        <w:rPr>
          <w:bCs/>
          <w:sz w:val="24"/>
          <w:szCs w:val="24"/>
          <w:lang w:val="uk-UA"/>
        </w:rPr>
        <w:t>“Злочини</w:t>
      </w:r>
      <w:proofErr w:type="spellEnd"/>
      <w:r w:rsidRPr="007053F8">
        <w:rPr>
          <w:bCs/>
          <w:sz w:val="24"/>
          <w:szCs w:val="24"/>
          <w:lang w:val="uk-UA"/>
        </w:rPr>
        <w:t xml:space="preserve"> проти основ національної безпеки </w:t>
      </w:r>
      <w:proofErr w:type="spellStart"/>
      <w:r w:rsidRPr="007053F8">
        <w:rPr>
          <w:bCs/>
          <w:sz w:val="24"/>
          <w:szCs w:val="24"/>
          <w:lang w:val="uk-UA"/>
        </w:rPr>
        <w:t>України”</w:t>
      </w:r>
      <w:proofErr w:type="spellEnd"/>
      <w:r w:rsidRPr="007053F8">
        <w:rPr>
          <w:bCs/>
          <w:sz w:val="24"/>
          <w:szCs w:val="24"/>
          <w:lang w:val="uk-UA"/>
        </w:rPr>
        <w:t xml:space="preserve"> </w:t>
      </w:r>
      <w:r w:rsidR="0085359F">
        <w:rPr>
          <w:bCs/>
          <w:sz w:val="24"/>
          <w:szCs w:val="24"/>
          <w:lang w:val="uk-UA"/>
        </w:rPr>
        <w:t xml:space="preserve"> </w:t>
      </w:r>
      <w:r w:rsidRPr="007053F8">
        <w:rPr>
          <w:bCs/>
          <w:sz w:val="24"/>
          <w:szCs w:val="24"/>
          <w:lang w:val="uk-UA"/>
        </w:rPr>
        <w:t>Особливої частини Кримінального кодексу України;</w:t>
      </w:r>
    </w:p>
    <w:p w:rsidR="007053F8" w:rsidRPr="007053F8" w:rsidRDefault="007053F8" w:rsidP="007053F8">
      <w:pPr>
        <w:ind w:firstLine="709"/>
        <w:jc w:val="both"/>
        <w:rPr>
          <w:bCs/>
          <w:sz w:val="24"/>
          <w:szCs w:val="24"/>
          <w:lang w:val="uk-UA"/>
        </w:rPr>
      </w:pPr>
      <w:bookmarkStart w:id="11" w:name="n225"/>
      <w:bookmarkEnd w:id="11"/>
      <w:r w:rsidRPr="007053F8">
        <w:rPr>
          <w:bCs/>
          <w:sz w:val="24"/>
          <w:szCs w:val="24"/>
          <w:lang w:val="uk-UA"/>
        </w:rPr>
        <w:t>перевіряє наявність в Реєстрі пошкодженого та знищеного майна відомостей щодо акта комісійного обстеження, та/або звіту з технічного обстеження. У разі відсутності даних акта комісійного обстеження та/або звіту з технічного обстеження в Реєстрі пошкодженого та знищеного майна</w:t>
      </w:r>
      <w:r w:rsidR="0085359F">
        <w:rPr>
          <w:bCs/>
          <w:sz w:val="24"/>
          <w:szCs w:val="24"/>
          <w:lang w:val="uk-UA"/>
        </w:rPr>
        <w:t>,</w:t>
      </w:r>
      <w:r w:rsidRPr="007053F8">
        <w:rPr>
          <w:bCs/>
          <w:sz w:val="24"/>
          <w:szCs w:val="24"/>
          <w:lang w:val="uk-UA"/>
        </w:rPr>
        <w:t xml:space="preserve"> комісія вживає заходів для проведення обстеження відповідно до законодавства;</w:t>
      </w:r>
    </w:p>
    <w:p w:rsidR="007053F8" w:rsidRPr="007053F8" w:rsidRDefault="007053F8" w:rsidP="007053F8">
      <w:pPr>
        <w:ind w:firstLine="709"/>
        <w:jc w:val="both"/>
        <w:rPr>
          <w:bCs/>
          <w:sz w:val="24"/>
          <w:szCs w:val="24"/>
          <w:lang w:val="uk-UA"/>
        </w:rPr>
      </w:pPr>
      <w:bookmarkStart w:id="12" w:name="n226"/>
      <w:bookmarkEnd w:id="12"/>
      <w:r w:rsidRPr="007053F8">
        <w:rPr>
          <w:bCs/>
          <w:sz w:val="24"/>
          <w:szCs w:val="24"/>
          <w:lang w:val="uk-UA"/>
        </w:rPr>
        <w:t>ознайомлює отримувача компенсації з даними, зафіксованими для заповнення чек-листа;</w:t>
      </w:r>
    </w:p>
    <w:p w:rsidR="007053F8" w:rsidRPr="007053F8" w:rsidRDefault="007053F8" w:rsidP="007053F8">
      <w:pPr>
        <w:ind w:firstLine="709"/>
        <w:jc w:val="both"/>
        <w:rPr>
          <w:bCs/>
          <w:sz w:val="24"/>
          <w:szCs w:val="24"/>
          <w:lang w:val="uk-UA"/>
        </w:rPr>
      </w:pPr>
      <w:bookmarkStart w:id="13" w:name="n227"/>
      <w:bookmarkEnd w:id="13"/>
      <w:r w:rsidRPr="007053F8">
        <w:rPr>
          <w:bCs/>
          <w:sz w:val="24"/>
          <w:szCs w:val="24"/>
          <w:lang w:val="uk-UA"/>
        </w:rPr>
        <w:t>приймає рішення про зупинення/поновлення розгляду заяви, надання/відмову у наданні компенсації;</w:t>
      </w:r>
    </w:p>
    <w:p w:rsidR="007053F8" w:rsidRPr="007053F8" w:rsidRDefault="007053F8" w:rsidP="007053F8">
      <w:pPr>
        <w:ind w:firstLine="709"/>
        <w:jc w:val="both"/>
        <w:rPr>
          <w:bCs/>
          <w:sz w:val="24"/>
          <w:szCs w:val="24"/>
          <w:lang w:val="uk-UA"/>
        </w:rPr>
      </w:pPr>
      <w:bookmarkStart w:id="14" w:name="n228"/>
      <w:bookmarkEnd w:id="14"/>
      <w:r w:rsidRPr="007053F8">
        <w:rPr>
          <w:bCs/>
          <w:sz w:val="24"/>
          <w:szCs w:val="24"/>
          <w:lang w:val="uk-UA"/>
        </w:rPr>
        <w:t xml:space="preserve">виконує інші повноваження, що випливають </w:t>
      </w:r>
      <w:r w:rsidR="0085359F">
        <w:rPr>
          <w:bCs/>
          <w:sz w:val="24"/>
          <w:szCs w:val="24"/>
          <w:lang w:val="uk-UA"/>
        </w:rPr>
        <w:t>і</w:t>
      </w:r>
      <w:r w:rsidRPr="007053F8">
        <w:rPr>
          <w:bCs/>
          <w:sz w:val="24"/>
          <w:szCs w:val="24"/>
          <w:lang w:val="uk-UA"/>
        </w:rPr>
        <w:t>з покладених на неї завдань.</w:t>
      </w:r>
    </w:p>
    <w:p w:rsidR="008F334D" w:rsidRPr="00760CBF" w:rsidRDefault="008F334D" w:rsidP="008F334D">
      <w:pPr>
        <w:ind w:firstLine="709"/>
        <w:jc w:val="both"/>
        <w:rPr>
          <w:sz w:val="24"/>
          <w:szCs w:val="24"/>
          <w:lang w:val="uk-UA"/>
        </w:rPr>
      </w:pPr>
      <w:r w:rsidRPr="00760CBF">
        <w:rPr>
          <w:sz w:val="24"/>
          <w:szCs w:val="24"/>
          <w:lang w:val="uk-UA"/>
        </w:rPr>
        <w:t>5. Основною формою роботи комісії є засідання, необхідність проведення яких і перелік питань до розгляду яких визначає голова комісії.</w:t>
      </w:r>
    </w:p>
    <w:p w:rsidR="002A7914" w:rsidRPr="00760CBF" w:rsidRDefault="002A7914" w:rsidP="008F334D">
      <w:pPr>
        <w:ind w:firstLine="709"/>
        <w:jc w:val="both"/>
        <w:rPr>
          <w:sz w:val="24"/>
          <w:szCs w:val="24"/>
          <w:lang w:val="uk-UA"/>
        </w:rPr>
      </w:pPr>
      <w:r w:rsidRPr="00760CBF">
        <w:rPr>
          <w:sz w:val="24"/>
          <w:szCs w:val="24"/>
          <w:lang w:val="uk-UA"/>
        </w:rPr>
        <w:t>6. Комісія може проводити свої засідання в режимі реального часу з використанням відповідних технічних засобів, зокрема через Інтернет.</w:t>
      </w:r>
    </w:p>
    <w:p w:rsidR="008F334D" w:rsidRPr="00760CBF" w:rsidRDefault="002A7914" w:rsidP="008F334D">
      <w:pPr>
        <w:ind w:firstLine="709"/>
        <w:jc w:val="both"/>
        <w:rPr>
          <w:sz w:val="24"/>
          <w:szCs w:val="24"/>
          <w:lang w:val="uk-UA"/>
        </w:rPr>
      </w:pPr>
      <w:r w:rsidRPr="00760CBF">
        <w:rPr>
          <w:sz w:val="24"/>
          <w:szCs w:val="24"/>
          <w:lang w:val="uk-UA"/>
        </w:rPr>
        <w:t>7</w:t>
      </w:r>
      <w:r w:rsidR="008F334D" w:rsidRPr="00760CBF">
        <w:rPr>
          <w:sz w:val="24"/>
          <w:szCs w:val="24"/>
          <w:lang w:val="uk-UA"/>
        </w:rPr>
        <w:t>. Засідання комісії вважається правоможним, якщо на ньому присутні не менш</w:t>
      </w:r>
      <w:r w:rsidR="0085359F">
        <w:rPr>
          <w:sz w:val="24"/>
          <w:szCs w:val="24"/>
          <w:lang w:val="uk-UA"/>
        </w:rPr>
        <w:t>е,</w:t>
      </w:r>
      <w:r w:rsidR="008F334D" w:rsidRPr="00760CBF">
        <w:rPr>
          <w:sz w:val="24"/>
          <w:szCs w:val="24"/>
          <w:lang w:val="uk-UA"/>
        </w:rPr>
        <w:t xml:space="preserve"> як дві третини її складу.</w:t>
      </w:r>
    </w:p>
    <w:p w:rsidR="008F334D" w:rsidRDefault="002A7914" w:rsidP="008F334D">
      <w:pPr>
        <w:ind w:firstLine="709"/>
        <w:jc w:val="both"/>
        <w:rPr>
          <w:sz w:val="24"/>
          <w:szCs w:val="24"/>
          <w:lang w:val="uk-UA"/>
        </w:rPr>
      </w:pPr>
      <w:r w:rsidRPr="00760CBF">
        <w:rPr>
          <w:sz w:val="24"/>
          <w:szCs w:val="24"/>
          <w:lang w:val="uk-UA"/>
        </w:rPr>
        <w:t>8</w:t>
      </w:r>
      <w:r w:rsidR="008F334D" w:rsidRPr="00760CBF">
        <w:rPr>
          <w:sz w:val="24"/>
          <w:szCs w:val="24"/>
          <w:lang w:val="uk-UA"/>
        </w:rPr>
        <w:t>. 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rsidR="007053F8" w:rsidRDefault="007053F8" w:rsidP="008F334D">
      <w:pPr>
        <w:ind w:firstLine="709"/>
        <w:jc w:val="both"/>
        <w:rPr>
          <w:sz w:val="24"/>
          <w:szCs w:val="24"/>
          <w:lang w:val="uk-UA"/>
        </w:rPr>
      </w:pPr>
      <w:r>
        <w:rPr>
          <w:sz w:val="24"/>
          <w:szCs w:val="24"/>
          <w:lang w:val="uk-UA"/>
        </w:rPr>
        <w:t>9. </w:t>
      </w:r>
      <w:proofErr w:type="spellStart"/>
      <w:proofErr w:type="gramStart"/>
      <w:r w:rsidRPr="007053F8">
        <w:rPr>
          <w:sz w:val="24"/>
          <w:szCs w:val="24"/>
        </w:rPr>
        <w:t>Р</w:t>
      </w:r>
      <w:proofErr w:type="gramEnd"/>
      <w:r w:rsidRPr="007053F8">
        <w:rPr>
          <w:sz w:val="24"/>
          <w:szCs w:val="24"/>
        </w:rPr>
        <w:t>ішення</w:t>
      </w:r>
      <w:proofErr w:type="spellEnd"/>
      <w:r w:rsidR="00241E66">
        <w:rPr>
          <w:sz w:val="24"/>
          <w:szCs w:val="24"/>
          <w:lang w:val="uk-UA"/>
        </w:rPr>
        <w:t xml:space="preserve"> </w:t>
      </w:r>
      <w:proofErr w:type="spellStart"/>
      <w:r w:rsidRPr="007053F8">
        <w:rPr>
          <w:sz w:val="24"/>
          <w:szCs w:val="24"/>
        </w:rPr>
        <w:t>комісії</w:t>
      </w:r>
      <w:proofErr w:type="spellEnd"/>
      <w:r w:rsidRPr="007053F8">
        <w:rPr>
          <w:sz w:val="24"/>
          <w:szCs w:val="24"/>
        </w:rPr>
        <w:t xml:space="preserve">, в тому </w:t>
      </w:r>
      <w:proofErr w:type="spellStart"/>
      <w:r w:rsidRPr="007053F8">
        <w:rPr>
          <w:sz w:val="24"/>
          <w:szCs w:val="24"/>
        </w:rPr>
        <w:t>числі</w:t>
      </w:r>
      <w:proofErr w:type="spellEnd"/>
      <w:r w:rsidR="00241E66">
        <w:rPr>
          <w:sz w:val="24"/>
          <w:szCs w:val="24"/>
          <w:lang w:val="uk-UA"/>
        </w:rPr>
        <w:t xml:space="preserve"> </w:t>
      </w:r>
      <w:proofErr w:type="spellStart"/>
      <w:r w:rsidRPr="007053F8">
        <w:rPr>
          <w:sz w:val="24"/>
          <w:szCs w:val="24"/>
        </w:rPr>
        <w:t>ті</w:t>
      </w:r>
      <w:proofErr w:type="spellEnd"/>
      <w:r w:rsidRPr="007053F8">
        <w:rPr>
          <w:sz w:val="24"/>
          <w:szCs w:val="24"/>
        </w:rPr>
        <w:t xml:space="preserve">, </w:t>
      </w:r>
      <w:proofErr w:type="spellStart"/>
      <w:r w:rsidRPr="007053F8">
        <w:rPr>
          <w:sz w:val="24"/>
          <w:szCs w:val="24"/>
        </w:rPr>
        <w:t>що</w:t>
      </w:r>
      <w:proofErr w:type="spellEnd"/>
      <w:r w:rsidR="00241E66">
        <w:rPr>
          <w:sz w:val="24"/>
          <w:szCs w:val="24"/>
          <w:lang w:val="uk-UA"/>
        </w:rPr>
        <w:t xml:space="preserve"> </w:t>
      </w:r>
      <w:proofErr w:type="spellStart"/>
      <w:r w:rsidRPr="007053F8">
        <w:rPr>
          <w:sz w:val="24"/>
          <w:szCs w:val="24"/>
        </w:rPr>
        <w:t>прийняті</w:t>
      </w:r>
      <w:proofErr w:type="spellEnd"/>
      <w:r w:rsidRPr="007053F8">
        <w:rPr>
          <w:sz w:val="24"/>
          <w:szCs w:val="24"/>
        </w:rPr>
        <w:t xml:space="preserve"> за результатами </w:t>
      </w:r>
      <w:proofErr w:type="spellStart"/>
      <w:r w:rsidRPr="007053F8">
        <w:rPr>
          <w:sz w:val="24"/>
          <w:szCs w:val="24"/>
        </w:rPr>
        <w:t>засідання</w:t>
      </w:r>
      <w:proofErr w:type="spellEnd"/>
      <w:r w:rsidRPr="007053F8">
        <w:rPr>
          <w:sz w:val="24"/>
          <w:szCs w:val="24"/>
        </w:rPr>
        <w:t xml:space="preserve">, </w:t>
      </w:r>
      <w:r w:rsidR="00241E66">
        <w:rPr>
          <w:sz w:val="24"/>
          <w:szCs w:val="24"/>
        </w:rPr>
        <w:t>проведенного</w:t>
      </w:r>
      <w:r w:rsidR="00241E66">
        <w:rPr>
          <w:sz w:val="24"/>
          <w:szCs w:val="24"/>
          <w:lang w:val="uk-UA"/>
        </w:rPr>
        <w:t xml:space="preserve"> </w:t>
      </w:r>
      <w:proofErr w:type="spellStart"/>
      <w:r w:rsidRPr="007053F8">
        <w:rPr>
          <w:sz w:val="24"/>
          <w:szCs w:val="24"/>
        </w:rPr>
        <w:t>дистанційно</w:t>
      </w:r>
      <w:proofErr w:type="spellEnd"/>
      <w:r w:rsidRPr="007053F8">
        <w:rPr>
          <w:sz w:val="24"/>
          <w:szCs w:val="24"/>
        </w:rPr>
        <w:t xml:space="preserve"> в </w:t>
      </w:r>
      <w:proofErr w:type="spellStart"/>
      <w:r w:rsidRPr="007053F8">
        <w:rPr>
          <w:sz w:val="24"/>
          <w:szCs w:val="24"/>
        </w:rPr>
        <w:t>режимі</w:t>
      </w:r>
      <w:proofErr w:type="spellEnd"/>
      <w:r w:rsidRPr="007053F8">
        <w:rPr>
          <w:sz w:val="24"/>
          <w:szCs w:val="24"/>
        </w:rPr>
        <w:t xml:space="preserve"> реального часу (</w:t>
      </w:r>
      <w:proofErr w:type="spellStart"/>
      <w:r w:rsidRPr="007053F8">
        <w:rPr>
          <w:sz w:val="24"/>
          <w:szCs w:val="24"/>
        </w:rPr>
        <w:t>он-лайн</w:t>
      </w:r>
      <w:proofErr w:type="spellEnd"/>
      <w:r w:rsidRPr="007053F8">
        <w:rPr>
          <w:sz w:val="24"/>
          <w:szCs w:val="24"/>
        </w:rPr>
        <w:t xml:space="preserve">), </w:t>
      </w:r>
      <w:proofErr w:type="spellStart"/>
      <w:r w:rsidRPr="007053F8">
        <w:rPr>
          <w:sz w:val="24"/>
          <w:szCs w:val="24"/>
        </w:rPr>
        <w:t>підписується</w:t>
      </w:r>
      <w:proofErr w:type="spellEnd"/>
      <w:r w:rsidRPr="007053F8">
        <w:rPr>
          <w:sz w:val="24"/>
          <w:szCs w:val="24"/>
        </w:rPr>
        <w:t xml:space="preserve"> головою, секретарем та </w:t>
      </w:r>
      <w:proofErr w:type="spellStart"/>
      <w:r w:rsidRPr="007053F8">
        <w:rPr>
          <w:sz w:val="24"/>
          <w:szCs w:val="24"/>
        </w:rPr>
        <w:t>присутніми</w:t>
      </w:r>
      <w:proofErr w:type="spellEnd"/>
      <w:r w:rsidRPr="007053F8">
        <w:rPr>
          <w:sz w:val="24"/>
          <w:szCs w:val="24"/>
        </w:rPr>
        <w:t xml:space="preserve"> на </w:t>
      </w:r>
      <w:proofErr w:type="spellStart"/>
      <w:r w:rsidRPr="007053F8">
        <w:rPr>
          <w:sz w:val="24"/>
          <w:szCs w:val="24"/>
        </w:rPr>
        <w:t>засіданні</w:t>
      </w:r>
      <w:proofErr w:type="spellEnd"/>
      <w:r w:rsidRPr="007053F8">
        <w:rPr>
          <w:sz w:val="24"/>
          <w:szCs w:val="24"/>
        </w:rPr>
        <w:t xml:space="preserve"> членами </w:t>
      </w:r>
      <w:proofErr w:type="spellStart"/>
      <w:r w:rsidRPr="007053F8">
        <w:rPr>
          <w:sz w:val="24"/>
          <w:szCs w:val="24"/>
        </w:rPr>
        <w:t>комісії</w:t>
      </w:r>
      <w:proofErr w:type="spellEnd"/>
      <w:r w:rsidRPr="007053F8">
        <w:rPr>
          <w:sz w:val="24"/>
          <w:szCs w:val="24"/>
        </w:rPr>
        <w:t xml:space="preserve"> (члени </w:t>
      </w:r>
      <w:proofErr w:type="spellStart"/>
      <w:r w:rsidRPr="007053F8">
        <w:rPr>
          <w:sz w:val="24"/>
          <w:szCs w:val="24"/>
        </w:rPr>
        <w:t>комісії</w:t>
      </w:r>
      <w:proofErr w:type="spellEnd"/>
      <w:r w:rsidRPr="007053F8">
        <w:rPr>
          <w:sz w:val="24"/>
          <w:szCs w:val="24"/>
        </w:rPr>
        <w:t xml:space="preserve">, </w:t>
      </w:r>
      <w:proofErr w:type="spellStart"/>
      <w:r w:rsidRPr="007053F8">
        <w:rPr>
          <w:sz w:val="24"/>
          <w:szCs w:val="24"/>
        </w:rPr>
        <w:t>які</w:t>
      </w:r>
      <w:proofErr w:type="spellEnd"/>
      <w:r w:rsidR="00241E66">
        <w:rPr>
          <w:sz w:val="24"/>
          <w:szCs w:val="24"/>
          <w:lang w:val="uk-UA"/>
        </w:rPr>
        <w:t xml:space="preserve"> </w:t>
      </w:r>
      <w:proofErr w:type="spellStart"/>
      <w:r w:rsidRPr="007053F8">
        <w:rPr>
          <w:sz w:val="24"/>
          <w:szCs w:val="24"/>
        </w:rPr>
        <w:t>беруть</w:t>
      </w:r>
      <w:proofErr w:type="spellEnd"/>
      <w:r w:rsidRPr="007053F8">
        <w:rPr>
          <w:sz w:val="24"/>
          <w:szCs w:val="24"/>
        </w:rPr>
        <w:t xml:space="preserve"> участь у </w:t>
      </w:r>
      <w:proofErr w:type="spellStart"/>
      <w:r w:rsidRPr="007053F8">
        <w:rPr>
          <w:sz w:val="24"/>
          <w:szCs w:val="24"/>
        </w:rPr>
        <w:lastRenderedPageBreak/>
        <w:t>засіданні</w:t>
      </w:r>
      <w:proofErr w:type="spellEnd"/>
      <w:r w:rsidR="00241E66">
        <w:rPr>
          <w:sz w:val="24"/>
          <w:szCs w:val="24"/>
          <w:lang w:val="uk-UA"/>
        </w:rPr>
        <w:t xml:space="preserve"> </w:t>
      </w:r>
      <w:proofErr w:type="spellStart"/>
      <w:r w:rsidRPr="007053F8">
        <w:rPr>
          <w:sz w:val="24"/>
          <w:szCs w:val="24"/>
        </w:rPr>
        <w:t>комісії</w:t>
      </w:r>
      <w:proofErr w:type="spellEnd"/>
      <w:r w:rsidR="00241E66">
        <w:rPr>
          <w:sz w:val="24"/>
          <w:szCs w:val="24"/>
          <w:lang w:val="uk-UA"/>
        </w:rPr>
        <w:t xml:space="preserve"> </w:t>
      </w:r>
      <w:proofErr w:type="spellStart"/>
      <w:r w:rsidRPr="007053F8">
        <w:rPr>
          <w:sz w:val="24"/>
          <w:szCs w:val="24"/>
        </w:rPr>
        <w:t>дистанційно</w:t>
      </w:r>
      <w:proofErr w:type="spellEnd"/>
      <w:r w:rsidRPr="007053F8">
        <w:rPr>
          <w:sz w:val="24"/>
          <w:szCs w:val="24"/>
        </w:rPr>
        <w:t xml:space="preserve"> в </w:t>
      </w:r>
      <w:proofErr w:type="spellStart"/>
      <w:r w:rsidRPr="007053F8">
        <w:rPr>
          <w:sz w:val="24"/>
          <w:szCs w:val="24"/>
        </w:rPr>
        <w:t>режимі</w:t>
      </w:r>
      <w:proofErr w:type="spellEnd"/>
      <w:r w:rsidRPr="007053F8">
        <w:rPr>
          <w:sz w:val="24"/>
          <w:szCs w:val="24"/>
        </w:rPr>
        <w:t xml:space="preserve"> реального часу (</w:t>
      </w:r>
      <w:proofErr w:type="spellStart"/>
      <w:r w:rsidRPr="007053F8">
        <w:rPr>
          <w:sz w:val="24"/>
          <w:szCs w:val="24"/>
        </w:rPr>
        <w:t>он-лайн</w:t>
      </w:r>
      <w:proofErr w:type="spellEnd"/>
      <w:r w:rsidRPr="007053F8">
        <w:rPr>
          <w:sz w:val="24"/>
          <w:szCs w:val="24"/>
        </w:rPr>
        <w:t xml:space="preserve">) та </w:t>
      </w:r>
      <w:proofErr w:type="spellStart"/>
      <w:r w:rsidRPr="007053F8">
        <w:rPr>
          <w:sz w:val="24"/>
          <w:szCs w:val="24"/>
        </w:rPr>
        <w:t>можуть</w:t>
      </w:r>
      <w:proofErr w:type="spellEnd"/>
      <w:r w:rsidR="00241E66">
        <w:rPr>
          <w:sz w:val="24"/>
          <w:szCs w:val="24"/>
          <w:lang w:val="uk-UA"/>
        </w:rPr>
        <w:t xml:space="preserve"> </w:t>
      </w:r>
      <w:proofErr w:type="spellStart"/>
      <w:r w:rsidRPr="007053F8">
        <w:rPr>
          <w:sz w:val="24"/>
          <w:szCs w:val="24"/>
        </w:rPr>
        <w:t>підписувати</w:t>
      </w:r>
      <w:proofErr w:type="spellEnd"/>
      <w:r w:rsidRPr="007053F8">
        <w:rPr>
          <w:sz w:val="24"/>
          <w:szCs w:val="24"/>
        </w:rPr>
        <w:t xml:space="preserve"> в </w:t>
      </w:r>
      <w:proofErr w:type="spellStart"/>
      <w:r w:rsidRPr="007053F8">
        <w:rPr>
          <w:sz w:val="24"/>
          <w:szCs w:val="24"/>
        </w:rPr>
        <w:t>електронній</w:t>
      </w:r>
      <w:proofErr w:type="spellEnd"/>
      <w:r w:rsidR="00241E66">
        <w:rPr>
          <w:sz w:val="24"/>
          <w:szCs w:val="24"/>
          <w:lang w:val="uk-UA"/>
        </w:rPr>
        <w:t xml:space="preserve"> </w:t>
      </w:r>
      <w:proofErr w:type="spellStart"/>
      <w:r w:rsidRPr="007053F8">
        <w:rPr>
          <w:sz w:val="24"/>
          <w:szCs w:val="24"/>
        </w:rPr>
        <w:t>формі</w:t>
      </w:r>
      <w:proofErr w:type="spellEnd"/>
      <w:r w:rsidRPr="007053F8">
        <w:rPr>
          <w:sz w:val="24"/>
          <w:szCs w:val="24"/>
        </w:rPr>
        <w:t xml:space="preserve"> </w:t>
      </w:r>
      <w:proofErr w:type="spellStart"/>
      <w:r w:rsidRPr="007053F8">
        <w:rPr>
          <w:sz w:val="24"/>
          <w:szCs w:val="24"/>
        </w:rPr>
        <w:t>з</w:t>
      </w:r>
      <w:proofErr w:type="spellEnd"/>
      <w:r w:rsidRPr="007053F8">
        <w:rPr>
          <w:sz w:val="24"/>
          <w:szCs w:val="24"/>
        </w:rPr>
        <w:t xml:space="preserve"> </w:t>
      </w:r>
      <w:proofErr w:type="spellStart"/>
      <w:r w:rsidRPr="007053F8">
        <w:rPr>
          <w:sz w:val="24"/>
          <w:szCs w:val="24"/>
        </w:rPr>
        <w:t>накладенням</w:t>
      </w:r>
      <w:proofErr w:type="spellEnd"/>
      <w:r w:rsidR="00241E66">
        <w:rPr>
          <w:sz w:val="24"/>
          <w:szCs w:val="24"/>
          <w:lang w:val="uk-UA"/>
        </w:rPr>
        <w:t xml:space="preserve"> </w:t>
      </w:r>
      <w:proofErr w:type="spellStart"/>
      <w:r w:rsidRPr="007053F8">
        <w:rPr>
          <w:sz w:val="24"/>
          <w:szCs w:val="24"/>
        </w:rPr>
        <w:t>кваліфікованого</w:t>
      </w:r>
      <w:proofErr w:type="spellEnd"/>
      <w:r w:rsidR="00241E66">
        <w:rPr>
          <w:sz w:val="24"/>
          <w:szCs w:val="24"/>
          <w:lang w:val="uk-UA"/>
        </w:rPr>
        <w:t xml:space="preserve"> </w:t>
      </w:r>
      <w:proofErr w:type="spellStart"/>
      <w:r w:rsidRPr="007053F8">
        <w:rPr>
          <w:sz w:val="24"/>
          <w:szCs w:val="24"/>
        </w:rPr>
        <w:t>електронного</w:t>
      </w:r>
      <w:proofErr w:type="spellEnd"/>
      <w:r w:rsidR="00241E66">
        <w:rPr>
          <w:sz w:val="24"/>
          <w:szCs w:val="24"/>
          <w:lang w:val="uk-UA"/>
        </w:rPr>
        <w:t xml:space="preserve"> </w:t>
      </w:r>
      <w:proofErr w:type="spellStart"/>
      <w:proofErr w:type="gramStart"/>
      <w:r w:rsidRPr="007053F8">
        <w:rPr>
          <w:sz w:val="24"/>
          <w:szCs w:val="24"/>
        </w:rPr>
        <w:t>п</w:t>
      </w:r>
      <w:proofErr w:type="gramEnd"/>
      <w:r w:rsidRPr="007053F8">
        <w:rPr>
          <w:sz w:val="24"/>
          <w:szCs w:val="24"/>
        </w:rPr>
        <w:t>ідпису</w:t>
      </w:r>
      <w:proofErr w:type="spellEnd"/>
      <w:r w:rsidRPr="007053F8">
        <w:rPr>
          <w:sz w:val="24"/>
          <w:szCs w:val="24"/>
        </w:rPr>
        <w:t>).</w:t>
      </w:r>
    </w:p>
    <w:p w:rsidR="007053F8" w:rsidRPr="007053F8" w:rsidRDefault="007053F8" w:rsidP="007053F8">
      <w:pPr>
        <w:ind w:firstLine="709"/>
        <w:jc w:val="both"/>
        <w:rPr>
          <w:sz w:val="24"/>
          <w:szCs w:val="24"/>
          <w:lang w:val="uk-UA"/>
        </w:rPr>
      </w:pPr>
      <w:r>
        <w:rPr>
          <w:sz w:val="24"/>
          <w:szCs w:val="24"/>
          <w:lang w:val="uk-UA"/>
        </w:rPr>
        <w:t>10. </w:t>
      </w:r>
      <w:r w:rsidRPr="007053F8">
        <w:rPr>
          <w:sz w:val="24"/>
          <w:szCs w:val="24"/>
          <w:lang w:val="uk-UA"/>
        </w:rPr>
        <w:t>Розрахунок компенсації за пошкоджений об’єкт комісія здійснює в такій послідовності:</w:t>
      </w:r>
    </w:p>
    <w:p w:rsidR="007053F8" w:rsidRPr="007053F8" w:rsidRDefault="007053F8" w:rsidP="007053F8">
      <w:pPr>
        <w:ind w:firstLine="709"/>
        <w:jc w:val="both"/>
        <w:rPr>
          <w:sz w:val="24"/>
          <w:szCs w:val="24"/>
          <w:lang w:val="uk-UA"/>
        </w:rPr>
      </w:pPr>
      <w:bookmarkStart w:id="15" w:name="n240"/>
      <w:bookmarkEnd w:id="15"/>
      <w:r w:rsidRPr="007053F8">
        <w:rPr>
          <w:sz w:val="24"/>
          <w:szCs w:val="24"/>
          <w:lang w:val="uk-UA"/>
        </w:rPr>
        <w:t>визначає обсяг пошкоджень об’єкта нерухомого майна за даними акта комісійного обстеження та/або звіту з технічного обстеження з урахуванням результатів огляду;</w:t>
      </w:r>
    </w:p>
    <w:p w:rsidR="007053F8" w:rsidRPr="007053F8" w:rsidRDefault="007053F8" w:rsidP="007053F8">
      <w:pPr>
        <w:ind w:firstLine="709"/>
        <w:jc w:val="both"/>
        <w:rPr>
          <w:sz w:val="24"/>
          <w:szCs w:val="24"/>
          <w:lang w:val="uk-UA"/>
        </w:rPr>
      </w:pPr>
      <w:bookmarkStart w:id="16" w:name="n241"/>
      <w:bookmarkEnd w:id="16"/>
      <w:r w:rsidRPr="007053F8">
        <w:rPr>
          <w:sz w:val="24"/>
          <w:szCs w:val="24"/>
          <w:lang w:val="uk-UA"/>
        </w:rPr>
        <w:t>проводить огляд пошкодженого об’єкта з метою встановлення фактів проведення ремонтних робіт та відповідності даним акта комісійного обстеження та/або звіту з технічного обстеження;</w:t>
      </w:r>
    </w:p>
    <w:p w:rsidR="007053F8" w:rsidRPr="007053F8" w:rsidRDefault="007053F8" w:rsidP="007053F8">
      <w:pPr>
        <w:ind w:firstLine="709"/>
        <w:jc w:val="both"/>
        <w:rPr>
          <w:sz w:val="24"/>
          <w:szCs w:val="24"/>
          <w:lang w:val="uk-UA"/>
        </w:rPr>
      </w:pPr>
      <w:bookmarkStart w:id="17" w:name="n242"/>
      <w:bookmarkEnd w:id="17"/>
      <w:r w:rsidRPr="007053F8">
        <w:rPr>
          <w:sz w:val="24"/>
          <w:szCs w:val="24"/>
          <w:lang w:val="uk-UA"/>
        </w:rPr>
        <w:t xml:space="preserve">здійснює </w:t>
      </w:r>
      <w:proofErr w:type="spellStart"/>
      <w:r w:rsidRPr="007053F8">
        <w:rPr>
          <w:sz w:val="24"/>
          <w:szCs w:val="24"/>
          <w:lang w:val="uk-UA"/>
        </w:rPr>
        <w:t>фотофіксацію</w:t>
      </w:r>
      <w:proofErr w:type="spellEnd"/>
      <w:r w:rsidRPr="007053F8">
        <w:rPr>
          <w:sz w:val="24"/>
          <w:szCs w:val="24"/>
          <w:lang w:val="uk-UA"/>
        </w:rPr>
        <w:t xml:space="preserve"> пошкоджень об’єкта нерухомого майна, що свідчать про характер та обсяг руйнувань, визначених у чек-листі, у разі недодання результатів </w:t>
      </w:r>
      <w:proofErr w:type="spellStart"/>
      <w:r w:rsidRPr="007053F8">
        <w:rPr>
          <w:sz w:val="24"/>
          <w:szCs w:val="24"/>
          <w:lang w:val="uk-UA"/>
        </w:rPr>
        <w:t>фотофіксації</w:t>
      </w:r>
      <w:proofErr w:type="spellEnd"/>
      <w:r w:rsidRPr="007053F8">
        <w:rPr>
          <w:sz w:val="24"/>
          <w:szCs w:val="24"/>
          <w:lang w:val="uk-UA"/>
        </w:rPr>
        <w:t xml:space="preserve"> до акта комісійного обстеження;</w:t>
      </w:r>
    </w:p>
    <w:p w:rsidR="007053F8" w:rsidRPr="007053F8" w:rsidRDefault="007053F8" w:rsidP="007053F8">
      <w:pPr>
        <w:ind w:firstLine="709"/>
        <w:jc w:val="both"/>
        <w:rPr>
          <w:sz w:val="24"/>
          <w:szCs w:val="24"/>
          <w:lang w:val="uk-UA"/>
        </w:rPr>
      </w:pPr>
      <w:bookmarkStart w:id="18" w:name="n243"/>
      <w:bookmarkEnd w:id="18"/>
      <w:r w:rsidRPr="007053F8">
        <w:rPr>
          <w:sz w:val="24"/>
          <w:szCs w:val="24"/>
          <w:lang w:val="uk-UA"/>
        </w:rPr>
        <w:t>заповнює чек-лист.</w:t>
      </w:r>
    </w:p>
    <w:p w:rsidR="007053F8" w:rsidRPr="007053F8" w:rsidRDefault="007053F8" w:rsidP="007053F8">
      <w:pPr>
        <w:ind w:firstLine="709"/>
        <w:jc w:val="both"/>
        <w:rPr>
          <w:sz w:val="24"/>
          <w:szCs w:val="24"/>
          <w:lang w:val="uk-UA"/>
        </w:rPr>
      </w:pPr>
      <w:bookmarkStart w:id="19" w:name="n244"/>
      <w:bookmarkEnd w:id="19"/>
      <w:r w:rsidRPr="007053F8">
        <w:rPr>
          <w:sz w:val="24"/>
          <w:szCs w:val="24"/>
          <w:lang w:val="uk-UA"/>
        </w:rPr>
        <w:t>Чек-лист заповнюється в електронній формі за допомогою Реєстру пошкодженого та знищеного майна.</w:t>
      </w:r>
    </w:p>
    <w:p w:rsidR="007053F8" w:rsidRPr="007053F8" w:rsidRDefault="007053F8" w:rsidP="007053F8">
      <w:pPr>
        <w:ind w:firstLine="709"/>
        <w:jc w:val="both"/>
        <w:rPr>
          <w:sz w:val="24"/>
          <w:szCs w:val="24"/>
          <w:lang w:val="uk-UA"/>
        </w:rPr>
      </w:pPr>
      <w:bookmarkStart w:id="20" w:name="n245"/>
      <w:bookmarkStart w:id="21" w:name="n239"/>
      <w:bookmarkStart w:id="22" w:name="n65"/>
      <w:bookmarkEnd w:id="20"/>
      <w:bookmarkEnd w:id="21"/>
      <w:bookmarkEnd w:id="22"/>
      <w:r w:rsidRPr="007053F8">
        <w:rPr>
          <w:sz w:val="24"/>
          <w:szCs w:val="24"/>
          <w:lang w:val="uk-UA"/>
        </w:rPr>
        <w:t>1</w:t>
      </w:r>
      <w:r>
        <w:rPr>
          <w:sz w:val="24"/>
          <w:szCs w:val="24"/>
          <w:lang w:val="uk-UA"/>
        </w:rPr>
        <w:t>1</w:t>
      </w:r>
      <w:r w:rsidRPr="007053F8">
        <w:rPr>
          <w:sz w:val="24"/>
          <w:szCs w:val="24"/>
          <w:lang w:val="uk-UA"/>
        </w:rPr>
        <w:t>. Комісія в Реєстрі пошкодженого та знищеного майна:</w:t>
      </w:r>
    </w:p>
    <w:p w:rsidR="007053F8" w:rsidRPr="007053F8" w:rsidRDefault="007053F8" w:rsidP="007053F8">
      <w:pPr>
        <w:ind w:firstLine="709"/>
        <w:jc w:val="both"/>
        <w:rPr>
          <w:sz w:val="24"/>
          <w:szCs w:val="24"/>
          <w:lang w:val="uk-UA"/>
        </w:rPr>
      </w:pPr>
      <w:bookmarkStart w:id="23" w:name="n66"/>
      <w:bookmarkEnd w:id="23"/>
      <w:r w:rsidRPr="007053F8">
        <w:rPr>
          <w:sz w:val="24"/>
          <w:szCs w:val="24"/>
          <w:lang w:val="uk-UA"/>
        </w:rPr>
        <w:t>отримує заяви для їх розгляду;</w:t>
      </w:r>
    </w:p>
    <w:p w:rsidR="007053F8" w:rsidRPr="007053F8" w:rsidRDefault="007053F8" w:rsidP="007053F8">
      <w:pPr>
        <w:ind w:firstLine="709"/>
        <w:jc w:val="both"/>
        <w:rPr>
          <w:sz w:val="24"/>
          <w:szCs w:val="24"/>
          <w:lang w:val="uk-UA"/>
        </w:rPr>
      </w:pPr>
      <w:bookmarkStart w:id="24" w:name="n67"/>
      <w:bookmarkEnd w:id="24"/>
      <w:r w:rsidRPr="007053F8">
        <w:rPr>
          <w:sz w:val="24"/>
          <w:szCs w:val="24"/>
          <w:lang w:val="uk-UA"/>
        </w:rPr>
        <w:t>перевіряє надану інформацію в заяві та додані документи;</w:t>
      </w:r>
    </w:p>
    <w:p w:rsidR="007053F8" w:rsidRPr="007053F8" w:rsidRDefault="006A06E7" w:rsidP="007053F8">
      <w:pPr>
        <w:ind w:firstLine="709"/>
        <w:jc w:val="both"/>
        <w:rPr>
          <w:sz w:val="24"/>
          <w:szCs w:val="24"/>
          <w:lang w:val="uk-UA"/>
        </w:rPr>
      </w:pPr>
      <w:bookmarkStart w:id="25" w:name="n68"/>
      <w:bookmarkEnd w:id="25"/>
      <w:r>
        <w:rPr>
          <w:sz w:val="24"/>
          <w:szCs w:val="24"/>
          <w:lang w:val="uk-UA"/>
        </w:rPr>
        <w:t xml:space="preserve">вносить відомості про </w:t>
      </w:r>
      <w:r w:rsidR="007053F8" w:rsidRPr="007053F8">
        <w:rPr>
          <w:sz w:val="24"/>
          <w:szCs w:val="24"/>
          <w:lang w:val="uk-UA"/>
        </w:rPr>
        <w:t>зупинення/поновлення розгляду заяви із зазначенням інформації та/або документів, які заявни</w:t>
      </w:r>
      <w:r w:rsidR="00F9647A">
        <w:rPr>
          <w:sz w:val="24"/>
          <w:szCs w:val="24"/>
          <w:lang w:val="uk-UA"/>
        </w:rPr>
        <w:t>к повинен додати</w:t>
      </w:r>
      <w:r w:rsidR="007053F8" w:rsidRPr="007053F8">
        <w:rPr>
          <w:sz w:val="24"/>
          <w:szCs w:val="24"/>
          <w:lang w:val="uk-UA"/>
        </w:rPr>
        <w:t>;</w:t>
      </w:r>
    </w:p>
    <w:p w:rsidR="007053F8" w:rsidRPr="007053F8" w:rsidRDefault="007053F8" w:rsidP="007053F8">
      <w:pPr>
        <w:ind w:firstLine="709"/>
        <w:jc w:val="both"/>
        <w:rPr>
          <w:sz w:val="24"/>
          <w:szCs w:val="24"/>
          <w:lang w:val="uk-UA"/>
        </w:rPr>
      </w:pPr>
      <w:bookmarkStart w:id="26" w:name="n69"/>
      <w:bookmarkEnd w:id="26"/>
      <w:r w:rsidRPr="007053F8">
        <w:rPr>
          <w:sz w:val="24"/>
          <w:szCs w:val="24"/>
          <w:lang w:val="uk-UA"/>
        </w:rPr>
        <w:t>вносить результати комісійного обстеження у разі його проведення за рішенням цієї комісії;</w:t>
      </w:r>
    </w:p>
    <w:p w:rsidR="007053F8" w:rsidRPr="007053F8" w:rsidRDefault="007053F8" w:rsidP="007053F8">
      <w:pPr>
        <w:ind w:firstLine="709"/>
        <w:jc w:val="both"/>
        <w:rPr>
          <w:sz w:val="24"/>
          <w:szCs w:val="24"/>
          <w:lang w:val="uk-UA"/>
        </w:rPr>
      </w:pPr>
      <w:bookmarkStart w:id="27" w:name="n70"/>
      <w:bookmarkEnd w:id="27"/>
      <w:r w:rsidRPr="007053F8">
        <w:rPr>
          <w:sz w:val="24"/>
          <w:szCs w:val="24"/>
          <w:lang w:val="uk-UA"/>
        </w:rPr>
        <w:t>заповнює за кожним пошкодженим об’єктом </w:t>
      </w:r>
      <w:r w:rsidRPr="00F9647A">
        <w:rPr>
          <w:sz w:val="24"/>
          <w:szCs w:val="24"/>
          <w:lang w:val="uk-UA"/>
        </w:rPr>
        <w:t>чек-лист</w:t>
      </w:r>
      <w:r w:rsidRPr="007053F8">
        <w:rPr>
          <w:sz w:val="24"/>
          <w:szCs w:val="24"/>
          <w:lang w:val="uk-UA"/>
        </w:rPr>
        <w:t xml:space="preserve">, результати </w:t>
      </w:r>
      <w:proofErr w:type="spellStart"/>
      <w:r w:rsidRPr="007053F8">
        <w:rPr>
          <w:sz w:val="24"/>
          <w:szCs w:val="24"/>
          <w:lang w:val="uk-UA"/>
        </w:rPr>
        <w:t>фотофіксації</w:t>
      </w:r>
      <w:proofErr w:type="spellEnd"/>
      <w:r w:rsidRPr="007053F8">
        <w:rPr>
          <w:sz w:val="24"/>
          <w:szCs w:val="24"/>
          <w:lang w:val="uk-UA"/>
        </w:rPr>
        <w:t xml:space="preserve"> пошкоджень об’єкта та визначає розмір компенсації;</w:t>
      </w:r>
    </w:p>
    <w:p w:rsidR="007053F8" w:rsidRPr="007053F8" w:rsidRDefault="007053F8" w:rsidP="007053F8">
      <w:pPr>
        <w:ind w:firstLine="709"/>
        <w:jc w:val="both"/>
        <w:rPr>
          <w:sz w:val="24"/>
          <w:szCs w:val="24"/>
          <w:lang w:val="uk-UA"/>
        </w:rPr>
      </w:pPr>
      <w:bookmarkStart w:id="28" w:name="n71"/>
      <w:bookmarkEnd w:id="28"/>
      <w:r w:rsidRPr="007053F8">
        <w:rPr>
          <w:sz w:val="24"/>
          <w:szCs w:val="24"/>
          <w:lang w:val="uk-UA"/>
        </w:rPr>
        <w:t>вносить відомості про надання/відмову у наданні компенсації.</w:t>
      </w:r>
    </w:p>
    <w:p w:rsidR="007053F8" w:rsidRPr="007053F8" w:rsidRDefault="007053F8" w:rsidP="007053F8">
      <w:pPr>
        <w:ind w:firstLine="709"/>
        <w:jc w:val="both"/>
        <w:rPr>
          <w:sz w:val="24"/>
          <w:szCs w:val="24"/>
          <w:lang w:val="uk-UA"/>
        </w:rPr>
      </w:pPr>
      <w:bookmarkStart w:id="29" w:name="n246"/>
      <w:bookmarkEnd w:id="29"/>
      <w:r w:rsidRPr="007053F8">
        <w:rPr>
          <w:sz w:val="24"/>
          <w:szCs w:val="24"/>
          <w:lang w:val="uk-UA"/>
        </w:rPr>
        <w:t>Комісія проводить перевірку інформації, наданої в заяві та доданих до неї документах, зокрема з урахуванням рекомендацій Мінфіну, наданих за результатами верифікації такої інформації щодо її відповідності вимогам законодавства, що впливає на визначення права на отримання та розмір компенсації заявника, відповідно до</w:t>
      </w:r>
      <w:r w:rsidR="00E220DB">
        <w:rPr>
          <w:sz w:val="24"/>
          <w:szCs w:val="24"/>
          <w:lang w:val="uk-UA"/>
        </w:rPr>
        <w:t xml:space="preserve"> </w:t>
      </w:r>
      <w:r w:rsidRPr="000A3DAD">
        <w:rPr>
          <w:sz w:val="24"/>
          <w:szCs w:val="24"/>
          <w:lang w:val="uk-UA"/>
        </w:rPr>
        <w:t>Закону України</w:t>
      </w:r>
      <w:r w:rsidR="00E220DB">
        <w:rPr>
          <w:sz w:val="24"/>
          <w:szCs w:val="24"/>
          <w:lang w:val="uk-UA"/>
        </w:rPr>
        <w:t xml:space="preserve"> </w:t>
      </w:r>
      <w:proofErr w:type="spellStart"/>
      <w:r w:rsidRPr="007053F8">
        <w:rPr>
          <w:sz w:val="24"/>
          <w:szCs w:val="24"/>
          <w:lang w:val="uk-UA"/>
        </w:rPr>
        <w:t>“Про</w:t>
      </w:r>
      <w:proofErr w:type="spellEnd"/>
      <w:r w:rsidRPr="007053F8">
        <w:rPr>
          <w:sz w:val="24"/>
          <w:szCs w:val="24"/>
          <w:lang w:val="uk-UA"/>
        </w:rPr>
        <w:t xml:space="preserve"> верифікацію та моніторинг державних виплат”.</w:t>
      </w:r>
    </w:p>
    <w:p w:rsidR="007053F8" w:rsidRPr="007053F8" w:rsidRDefault="007053F8" w:rsidP="007053F8">
      <w:pPr>
        <w:ind w:firstLine="709"/>
        <w:jc w:val="both"/>
        <w:rPr>
          <w:sz w:val="24"/>
          <w:szCs w:val="24"/>
          <w:lang w:val="uk-UA"/>
        </w:rPr>
      </w:pPr>
      <w:bookmarkStart w:id="30" w:name="n248"/>
      <w:bookmarkStart w:id="31" w:name="n247"/>
      <w:bookmarkStart w:id="32" w:name="n72"/>
      <w:bookmarkEnd w:id="30"/>
      <w:bookmarkEnd w:id="31"/>
      <w:bookmarkEnd w:id="32"/>
      <w:r w:rsidRPr="007053F8">
        <w:rPr>
          <w:sz w:val="24"/>
          <w:szCs w:val="24"/>
          <w:lang w:val="uk-UA"/>
        </w:rPr>
        <w:t>Комісія має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rsidR="007053F8" w:rsidRPr="007053F8" w:rsidRDefault="007053F8" w:rsidP="007053F8">
      <w:pPr>
        <w:ind w:firstLine="709"/>
        <w:jc w:val="both"/>
        <w:rPr>
          <w:sz w:val="24"/>
          <w:szCs w:val="24"/>
          <w:lang w:val="uk-UA"/>
        </w:rPr>
      </w:pPr>
      <w:bookmarkStart w:id="33" w:name="n73"/>
      <w:bookmarkEnd w:id="33"/>
      <w:r w:rsidRPr="007053F8">
        <w:rPr>
          <w:sz w:val="24"/>
          <w:szCs w:val="24"/>
          <w:lang w:val="uk-UA"/>
        </w:rPr>
        <w:t xml:space="preserve">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комісії протягом трьох робочих днів </w:t>
      </w:r>
      <w:r w:rsidR="006A06E7">
        <w:rPr>
          <w:sz w:val="24"/>
          <w:szCs w:val="24"/>
          <w:lang w:val="uk-UA"/>
        </w:rPr>
        <w:t>і</w:t>
      </w:r>
      <w:r w:rsidRPr="007053F8">
        <w:rPr>
          <w:sz w:val="24"/>
          <w:szCs w:val="24"/>
          <w:lang w:val="uk-UA"/>
        </w:rPr>
        <w:t>з дня отримання відповідного запиту.</w:t>
      </w:r>
    </w:p>
    <w:p w:rsidR="007053F8" w:rsidRPr="007053F8" w:rsidRDefault="007053F8" w:rsidP="007053F8">
      <w:pPr>
        <w:ind w:firstLine="709"/>
        <w:jc w:val="both"/>
        <w:rPr>
          <w:sz w:val="24"/>
          <w:szCs w:val="24"/>
          <w:lang w:val="uk-UA"/>
        </w:rPr>
      </w:pPr>
      <w:bookmarkStart w:id="34" w:name="n74"/>
      <w:bookmarkEnd w:id="34"/>
      <w:r w:rsidRPr="007053F8">
        <w:rPr>
          <w:sz w:val="24"/>
          <w:szCs w:val="24"/>
          <w:lang w:val="uk-UA"/>
        </w:rPr>
        <w:t>1</w:t>
      </w:r>
      <w:r>
        <w:rPr>
          <w:sz w:val="24"/>
          <w:szCs w:val="24"/>
          <w:lang w:val="uk-UA"/>
        </w:rPr>
        <w:t>2</w:t>
      </w:r>
      <w:r w:rsidRPr="007053F8">
        <w:rPr>
          <w:sz w:val="24"/>
          <w:szCs w:val="24"/>
          <w:lang w:val="uk-UA"/>
        </w:rPr>
        <w:t>. За результатами розгляду заяви комісія приймає рішення про надання/відмову у наданні компенсації. У рішенні про відмову у наданні компенсації обов’язково зазначаються підстави для такої відмови.</w:t>
      </w:r>
    </w:p>
    <w:p w:rsidR="007053F8" w:rsidRPr="007053F8" w:rsidRDefault="007053F8" w:rsidP="007053F8">
      <w:pPr>
        <w:ind w:firstLine="709"/>
        <w:jc w:val="both"/>
        <w:rPr>
          <w:sz w:val="24"/>
          <w:szCs w:val="24"/>
          <w:lang w:val="uk-UA"/>
        </w:rPr>
      </w:pPr>
      <w:bookmarkStart w:id="35" w:name="n251"/>
      <w:bookmarkEnd w:id="35"/>
      <w:r w:rsidRPr="007053F8">
        <w:rPr>
          <w:sz w:val="24"/>
          <w:szCs w:val="24"/>
          <w:lang w:val="uk-UA"/>
        </w:rPr>
        <w:t xml:space="preserve">Протягом п’яти днів від завершення строку для подання заперечень на рішення комісії (з урахуванням можливого його продовження за заявою заявника) </w:t>
      </w:r>
      <w:r w:rsidR="00EA2030">
        <w:rPr>
          <w:sz w:val="24"/>
          <w:szCs w:val="24"/>
          <w:lang w:val="uk-UA"/>
        </w:rPr>
        <w:t>виконавчий комітет Люботинської міської ради</w:t>
      </w:r>
      <w:r w:rsidRPr="007053F8">
        <w:rPr>
          <w:sz w:val="24"/>
          <w:szCs w:val="24"/>
          <w:lang w:val="uk-UA"/>
        </w:rPr>
        <w:t xml:space="preserve"> розглядає прийняте комісією рішення разом із запереченнями заявника (якщо такі були подані) та приймає одне з таких рішень:</w:t>
      </w:r>
    </w:p>
    <w:p w:rsidR="007053F8" w:rsidRPr="007053F8" w:rsidRDefault="007053F8" w:rsidP="007053F8">
      <w:pPr>
        <w:ind w:firstLine="709"/>
        <w:jc w:val="both"/>
        <w:rPr>
          <w:sz w:val="24"/>
          <w:szCs w:val="24"/>
          <w:lang w:val="uk-UA"/>
        </w:rPr>
      </w:pPr>
      <w:bookmarkStart w:id="36" w:name="n252"/>
      <w:bookmarkEnd w:id="36"/>
      <w:r w:rsidRPr="007053F8">
        <w:rPr>
          <w:sz w:val="24"/>
          <w:szCs w:val="24"/>
          <w:lang w:val="uk-UA"/>
        </w:rPr>
        <w:t>затвердити рішення комісії про надання/відмову у наданні компенсації;</w:t>
      </w:r>
    </w:p>
    <w:p w:rsidR="007053F8" w:rsidRPr="007053F8" w:rsidRDefault="007053F8" w:rsidP="007053F8">
      <w:pPr>
        <w:ind w:firstLine="709"/>
        <w:jc w:val="both"/>
        <w:rPr>
          <w:sz w:val="24"/>
          <w:szCs w:val="24"/>
          <w:lang w:val="uk-UA"/>
        </w:rPr>
      </w:pPr>
      <w:bookmarkStart w:id="37" w:name="n253"/>
      <w:bookmarkEnd w:id="37"/>
      <w:r w:rsidRPr="007053F8">
        <w:rPr>
          <w:sz w:val="24"/>
          <w:szCs w:val="24"/>
          <w:lang w:val="uk-UA"/>
        </w:rPr>
        <w:t>надіслати заяву на повторний розгляд комісією.</w:t>
      </w:r>
    </w:p>
    <w:p w:rsidR="00AA0D3B" w:rsidRDefault="007053F8" w:rsidP="00AA0D3B">
      <w:pPr>
        <w:ind w:firstLine="709"/>
        <w:jc w:val="both"/>
        <w:rPr>
          <w:sz w:val="24"/>
          <w:szCs w:val="24"/>
          <w:lang w:val="uk-UA"/>
        </w:rPr>
      </w:pPr>
      <w:bookmarkStart w:id="38" w:name="n254"/>
      <w:bookmarkEnd w:id="38"/>
      <w:r w:rsidRPr="007053F8">
        <w:rPr>
          <w:sz w:val="24"/>
          <w:szCs w:val="24"/>
          <w:lang w:val="uk-UA"/>
        </w:rPr>
        <w:t xml:space="preserve">Копія рішення вноситься посадовою особою </w:t>
      </w:r>
      <w:r w:rsidR="00DE10EC" w:rsidRPr="00DE10EC">
        <w:rPr>
          <w:sz w:val="24"/>
          <w:szCs w:val="24"/>
          <w:lang w:val="uk-UA"/>
        </w:rPr>
        <w:t xml:space="preserve">виконавчого комітету Люботинської міської ради </w:t>
      </w:r>
      <w:r w:rsidRPr="007053F8">
        <w:rPr>
          <w:sz w:val="24"/>
          <w:szCs w:val="24"/>
          <w:lang w:val="uk-UA"/>
        </w:rPr>
        <w:t xml:space="preserve">з накладенням електронного кваліфікованого підпису, що базується на сертифікаті відкритого ключа, до Реєстру пошкодженого та знищеного майна протягом трьох робочих днів </w:t>
      </w:r>
      <w:r w:rsidR="006A06E7">
        <w:rPr>
          <w:sz w:val="24"/>
          <w:szCs w:val="24"/>
          <w:lang w:val="uk-UA"/>
        </w:rPr>
        <w:t>і</w:t>
      </w:r>
      <w:r w:rsidRPr="007053F8">
        <w:rPr>
          <w:sz w:val="24"/>
          <w:szCs w:val="24"/>
          <w:lang w:val="uk-UA"/>
        </w:rPr>
        <w:t>з дня його прийняття</w:t>
      </w:r>
    </w:p>
    <w:p w:rsidR="00AA0D3B" w:rsidRDefault="00AA0D3B" w:rsidP="00AA0D3B">
      <w:pPr>
        <w:ind w:firstLine="709"/>
        <w:jc w:val="both"/>
        <w:rPr>
          <w:b/>
          <w:sz w:val="24"/>
          <w:szCs w:val="24"/>
          <w:lang w:val="uk-UA"/>
        </w:rPr>
      </w:pPr>
    </w:p>
    <w:p w:rsidR="00CB46F1" w:rsidRPr="00AA0D3B" w:rsidRDefault="00CB46F1" w:rsidP="00AA0D3B">
      <w:pPr>
        <w:ind w:firstLine="709"/>
        <w:jc w:val="both"/>
        <w:rPr>
          <w:sz w:val="24"/>
          <w:szCs w:val="24"/>
          <w:lang w:val="uk-UA"/>
        </w:rPr>
      </w:pPr>
      <w:r w:rsidRPr="00241E66">
        <w:rPr>
          <w:b/>
          <w:sz w:val="24"/>
          <w:szCs w:val="24"/>
          <w:lang w:val="uk-UA"/>
        </w:rPr>
        <w:t>Керуюча справами виконавчого комітету</w:t>
      </w:r>
      <w:r w:rsidRPr="00241E66">
        <w:rPr>
          <w:b/>
          <w:sz w:val="24"/>
          <w:szCs w:val="24"/>
          <w:lang w:val="uk-UA"/>
        </w:rPr>
        <w:tab/>
      </w:r>
      <w:r w:rsidR="00AA0D3B">
        <w:rPr>
          <w:b/>
          <w:sz w:val="24"/>
          <w:szCs w:val="24"/>
          <w:lang w:val="uk-UA"/>
        </w:rPr>
        <w:t xml:space="preserve">                  </w:t>
      </w:r>
      <w:r w:rsidRPr="00241E66">
        <w:rPr>
          <w:b/>
          <w:sz w:val="24"/>
          <w:szCs w:val="24"/>
          <w:lang w:val="uk-UA"/>
        </w:rPr>
        <w:t>Лідія КУДЕНКО</w:t>
      </w:r>
    </w:p>
    <w:p w:rsidR="00EF5D96" w:rsidRDefault="00EF5D96" w:rsidP="00043D21">
      <w:pPr>
        <w:jc w:val="both"/>
        <w:rPr>
          <w:b/>
          <w:sz w:val="28"/>
          <w:szCs w:val="28"/>
          <w:lang w:val="uk-UA"/>
        </w:rPr>
      </w:pPr>
    </w:p>
    <w:p w:rsidR="00EF5D96" w:rsidRPr="00241E66" w:rsidRDefault="00EF5D96" w:rsidP="00EF5D96">
      <w:pPr>
        <w:ind w:left="5529"/>
        <w:rPr>
          <w:rFonts w:eastAsia="Arial Unicode MS"/>
          <w:b/>
          <w:bCs/>
          <w:sz w:val="24"/>
          <w:szCs w:val="24"/>
          <w:lang w:val="uk-UA"/>
        </w:rPr>
      </w:pPr>
      <w:r w:rsidRPr="00241E66">
        <w:rPr>
          <w:rFonts w:eastAsia="Arial Unicode MS"/>
          <w:b/>
          <w:bCs/>
          <w:sz w:val="24"/>
          <w:szCs w:val="24"/>
          <w:lang w:val="uk-UA"/>
        </w:rPr>
        <w:t>ЗАТВЕРДЖЕНО.</w:t>
      </w:r>
    </w:p>
    <w:p w:rsidR="00EF5D96" w:rsidRPr="00241E66" w:rsidRDefault="00EF5D96" w:rsidP="00EF5D96">
      <w:pPr>
        <w:ind w:left="5528"/>
        <w:rPr>
          <w:b/>
          <w:sz w:val="24"/>
          <w:szCs w:val="24"/>
          <w:lang w:val="uk-UA"/>
        </w:rPr>
      </w:pPr>
      <w:r w:rsidRPr="00241E66">
        <w:rPr>
          <w:rFonts w:eastAsia="Arial Unicode MS"/>
          <w:b/>
          <w:bCs/>
          <w:sz w:val="24"/>
          <w:szCs w:val="24"/>
          <w:lang w:val="uk-UA"/>
        </w:rPr>
        <w:t>рішення виконавчого комітету</w:t>
      </w:r>
      <w:r w:rsidRPr="00241E66">
        <w:rPr>
          <w:rFonts w:eastAsia="Arial Unicode MS"/>
          <w:b/>
          <w:bCs/>
          <w:sz w:val="24"/>
          <w:szCs w:val="24"/>
          <w:lang w:val="uk-UA"/>
        </w:rPr>
        <w:br/>
        <w:t>Люботинської міської ради</w:t>
      </w:r>
      <w:r w:rsidRPr="00241E66">
        <w:rPr>
          <w:rFonts w:eastAsia="Arial Unicode MS"/>
          <w:b/>
          <w:bCs/>
          <w:sz w:val="24"/>
          <w:szCs w:val="24"/>
          <w:lang w:val="uk-UA"/>
        </w:rPr>
        <w:br/>
      </w:r>
      <w:r w:rsidR="00241E66" w:rsidRPr="00241E66">
        <w:rPr>
          <w:rFonts w:eastAsia="Arial Unicode MS"/>
          <w:b/>
          <w:bCs/>
          <w:sz w:val="24"/>
          <w:szCs w:val="24"/>
          <w:lang w:val="uk-UA"/>
        </w:rPr>
        <w:t xml:space="preserve">27 червня </w:t>
      </w:r>
      <w:r w:rsidRPr="00241E66">
        <w:rPr>
          <w:rFonts w:eastAsia="Arial Unicode MS"/>
          <w:b/>
          <w:bCs/>
          <w:sz w:val="24"/>
          <w:szCs w:val="24"/>
          <w:lang w:val="uk-UA"/>
        </w:rPr>
        <w:t xml:space="preserve">2023 року № </w:t>
      </w:r>
      <w:r w:rsidR="00241E66" w:rsidRPr="00241E66">
        <w:rPr>
          <w:rFonts w:eastAsia="Arial Unicode MS"/>
          <w:b/>
          <w:bCs/>
          <w:sz w:val="24"/>
          <w:szCs w:val="24"/>
          <w:lang w:val="uk-UA"/>
        </w:rPr>
        <w:t>1</w:t>
      </w:r>
    </w:p>
    <w:p w:rsidR="00EF5D96" w:rsidRPr="00760CBF" w:rsidRDefault="001F06F4" w:rsidP="00EF5D96">
      <w:pPr>
        <w:spacing w:before="360" w:after="240"/>
        <w:jc w:val="center"/>
        <w:rPr>
          <w:b/>
          <w:sz w:val="24"/>
          <w:szCs w:val="24"/>
          <w:lang w:val="uk-UA"/>
        </w:rPr>
      </w:pPr>
      <w:r>
        <w:rPr>
          <w:b/>
          <w:sz w:val="24"/>
          <w:szCs w:val="24"/>
          <w:lang w:val="uk-UA"/>
        </w:rPr>
        <w:t>Персональний склад</w:t>
      </w:r>
      <w:r w:rsidR="00EF5D96" w:rsidRPr="00760CBF">
        <w:rPr>
          <w:b/>
          <w:sz w:val="24"/>
          <w:szCs w:val="24"/>
          <w:lang w:val="uk-UA"/>
        </w:rPr>
        <w:br/>
      </w:r>
      <w:r w:rsidR="00EF5D96" w:rsidRPr="00B073E8">
        <w:rPr>
          <w:b/>
          <w:sz w:val="24"/>
          <w:szCs w:val="24"/>
          <w:lang w:val="uk-UA"/>
        </w:rPr>
        <w:t>комісі</w:t>
      </w:r>
      <w:r w:rsidR="00EF5D96">
        <w:rPr>
          <w:b/>
          <w:sz w:val="24"/>
          <w:szCs w:val="24"/>
          <w:lang w:val="uk-UA"/>
        </w:rPr>
        <w:t>ї</w:t>
      </w:r>
      <w:r w:rsidR="00EF5D96" w:rsidRPr="00B073E8">
        <w:rPr>
          <w:b/>
          <w:sz w:val="24"/>
          <w:szCs w:val="24"/>
          <w:lang w:val="uk-UA"/>
        </w:rPr>
        <w:t xml:space="preserve"> з розгляду питань щодо надання компенсації за пошкоджені об’єкти нерухомого майна внаслідок бойових дій, терористичних актів, диверсій,</w:t>
      </w:r>
      <w:r w:rsidR="00241E66">
        <w:rPr>
          <w:b/>
          <w:sz w:val="24"/>
          <w:szCs w:val="24"/>
          <w:lang w:val="uk-UA"/>
        </w:rPr>
        <w:t xml:space="preserve"> спричинених збройною агресією російської ф</w:t>
      </w:r>
      <w:r w:rsidR="00EF5D96" w:rsidRPr="00B073E8">
        <w:rPr>
          <w:b/>
          <w:sz w:val="24"/>
          <w:szCs w:val="24"/>
          <w:lang w:val="uk-UA"/>
        </w:rPr>
        <w:t>едерації проти України</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521"/>
      </w:tblGrid>
      <w:tr w:rsidR="00EF5D96" w:rsidRPr="00760CBF" w:rsidTr="00E417F4">
        <w:tc>
          <w:tcPr>
            <w:tcW w:w="3510" w:type="dxa"/>
          </w:tcPr>
          <w:p w:rsidR="00EF5D96" w:rsidRPr="00760CBF" w:rsidRDefault="00EF5D96" w:rsidP="00E417F4">
            <w:pPr>
              <w:rPr>
                <w:sz w:val="24"/>
                <w:szCs w:val="24"/>
                <w:lang w:val="uk-UA"/>
              </w:rPr>
            </w:pPr>
            <w:r w:rsidRPr="00760CBF">
              <w:rPr>
                <w:sz w:val="24"/>
                <w:szCs w:val="24"/>
                <w:lang w:val="uk-UA"/>
              </w:rPr>
              <w:t>Станіслав МИКУЛЕНКО</w:t>
            </w:r>
          </w:p>
        </w:tc>
        <w:tc>
          <w:tcPr>
            <w:tcW w:w="6521" w:type="dxa"/>
          </w:tcPr>
          <w:p w:rsidR="00EF5D96" w:rsidRPr="00760CBF" w:rsidRDefault="00EF5D96" w:rsidP="00E417F4">
            <w:pPr>
              <w:rPr>
                <w:sz w:val="24"/>
                <w:szCs w:val="24"/>
                <w:lang w:val="uk-UA"/>
              </w:rPr>
            </w:pPr>
            <w:r w:rsidRPr="00760CBF">
              <w:rPr>
                <w:sz w:val="24"/>
                <w:szCs w:val="24"/>
                <w:lang w:val="uk-UA"/>
              </w:rPr>
              <w:t xml:space="preserve">заступник міського голови, голова комісії </w:t>
            </w:r>
          </w:p>
        </w:tc>
      </w:tr>
      <w:tr w:rsidR="00EF5D96" w:rsidRPr="00760CBF" w:rsidTr="00E417F4">
        <w:tc>
          <w:tcPr>
            <w:tcW w:w="3510" w:type="dxa"/>
          </w:tcPr>
          <w:p w:rsidR="00EF5D96" w:rsidRPr="00760CBF" w:rsidRDefault="00EF5D96" w:rsidP="00E417F4">
            <w:pPr>
              <w:spacing w:before="120"/>
              <w:rPr>
                <w:sz w:val="24"/>
                <w:szCs w:val="24"/>
                <w:lang w:val="uk-UA"/>
              </w:rPr>
            </w:pPr>
            <w:proofErr w:type="spellStart"/>
            <w:r w:rsidRPr="00760CBF">
              <w:rPr>
                <w:sz w:val="24"/>
                <w:szCs w:val="24"/>
                <w:lang w:val="uk-UA"/>
              </w:rPr>
              <w:t>Вячеслав</w:t>
            </w:r>
            <w:proofErr w:type="spellEnd"/>
            <w:r w:rsidRPr="00760CBF">
              <w:rPr>
                <w:sz w:val="24"/>
                <w:szCs w:val="24"/>
                <w:lang w:val="uk-UA"/>
              </w:rPr>
              <w:t xml:space="preserve"> РУБАН</w:t>
            </w:r>
          </w:p>
        </w:tc>
        <w:tc>
          <w:tcPr>
            <w:tcW w:w="6521" w:type="dxa"/>
          </w:tcPr>
          <w:p w:rsidR="00EF5D96" w:rsidRPr="00760CBF" w:rsidRDefault="00EF5D96" w:rsidP="00E417F4">
            <w:pPr>
              <w:spacing w:before="120"/>
              <w:rPr>
                <w:sz w:val="24"/>
                <w:szCs w:val="24"/>
                <w:lang w:val="uk-UA"/>
              </w:rPr>
            </w:pPr>
            <w:r w:rsidRPr="00760CBF">
              <w:rPr>
                <w:sz w:val="24"/>
                <w:szCs w:val="24"/>
                <w:lang w:val="uk-UA"/>
              </w:rPr>
              <w:t>заступник міського голови, заступник голови комісії</w:t>
            </w:r>
          </w:p>
        </w:tc>
      </w:tr>
      <w:tr w:rsidR="00EF5D96" w:rsidRPr="00760CBF" w:rsidTr="00E417F4">
        <w:tc>
          <w:tcPr>
            <w:tcW w:w="3510" w:type="dxa"/>
          </w:tcPr>
          <w:p w:rsidR="00EF5D96" w:rsidRPr="00760CBF" w:rsidRDefault="00EF5D96" w:rsidP="00E417F4">
            <w:pPr>
              <w:spacing w:before="120"/>
              <w:rPr>
                <w:sz w:val="24"/>
                <w:szCs w:val="24"/>
                <w:lang w:val="uk-UA"/>
              </w:rPr>
            </w:pPr>
            <w:r w:rsidRPr="00760CBF">
              <w:rPr>
                <w:sz w:val="24"/>
                <w:szCs w:val="24"/>
                <w:lang w:val="uk-UA"/>
              </w:rPr>
              <w:t>Євген ГОРБУНОВ</w:t>
            </w:r>
          </w:p>
        </w:tc>
        <w:tc>
          <w:tcPr>
            <w:tcW w:w="6521" w:type="dxa"/>
          </w:tcPr>
          <w:p w:rsidR="00EF5D96" w:rsidRPr="00760CBF" w:rsidRDefault="00EF5D96" w:rsidP="00E417F4">
            <w:pPr>
              <w:spacing w:before="120"/>
              <w:rPr>
                <w:b/>
                <w:sz w:val="24"/>
                <w:szCs w:val="24"/>
                <w:lang w:val="uk-UA"/>
              </w:rPr>
            </w:pPr>
            <w:r w:rsidRPr="00760CBF">
              <w:rPr>
                <w:sz w:val="24"/>
                <w:szCs w:val="24"/>
                <w:lang w:val="uk-UA"/>
              </w:rPr>
              <w:t>начальник відділу з надзвичайних ситуацій та цивільного захисту населення виконавчого комітету Люботинської міської ради, секретар комісії</w:t>
            </w:r>
          </w:p>
        </w:tc>
      </w:tr>
      <w:tr w:rsidR="00EF5D96" w:rsidRPr="009644BB" w:rsidTr="00E417F4">
        <w:tc>
          <w:tcPr>
            <w:tcW w:w="3510" w:type="dxa"/>
          </w:tcPr>
          <w:p w:rsidR="00EF5D96" w:rsidRPr="00760CBF" w:rsidRDefault="00EF5D96" w:rsidP="00E417F4">
            <w:pPr>
              <w:spacing w:before="120"/>
              <w:rPr>
                <w:sz w:val="24"/>
                <w:szCs w:val="24"/>
                <w:lang w:val="uk-UA"/>
              </w:rPr>
            </w:pPr>
            <w:r w:rsidRPr="00760CBF">
              <w:rPr>
                <w:sz w:val="24"/>
                <w:szCs w:val="24"/>
                <w:lang w:val="uk-UA"/>
              </w:rPr>
              <w:t>Василь ПЕРВИЙ</w:t>
            </w:r>
          </w:p>
        </w:tc>
        <w:tc>
          <w:tcPr>
            <w:tcW w:w="6521" w:type="dxa"/>
          </w:tcPr>
          <w:p w:rsidR="00EF5D96" w:rsidRPr="00760CBF" w:rsidRDefault="00EF5D96" w:rsidP="00E417F4">
            <w:pPr>
              <w:spacing w:before="120"/>
              <w:rPr>
                <w:sz w:val="24"/>
                <w:szCs w:val="24"/>
                <w:lang w:val="uk-UA"/>
              </w:rPr>
            </w:pPr>
            <w:proofErr w:type="spellStart"/>
            <w:r w:rsidRPr="00760CBF">
              <w:rPr>
                <w:sz w:val="24"/>
                <w:szCs w:val="24"/>
                <w:lang w:val="uk-UA"/>
              </w:rPr>
              <w:t>в.о</w:t>
            </w:r>
            <w:proofErr w:type="spellEnd"/>
            <w:r w:rsidRPr="00760CBF">
              <w:rPr>
                <w:sz w:val="24"/>
                <w:szCs w:val="24"/>
                <w:lang w:val="uk-UA"/>
              </w:rPr>
              <w:t>. начальника відділу з питань містобудування, архітектури та держархбудконтролю виконавчого комітету Люботинської міської ради</w:t>
            </w:r>
          </w:p>
        </w:tc>
      </w:tr>
      <w:tr w:rsidR="00EF5D96" w:rsidRPr="00760CBF" w:rsidTr="00E417F4">
        <w:tc>
          <w:tcPr>
            <w:tcW w:w="3510" w:type="dxa"/>
          </w:tcPr>
          <w:p w:rsidR="00EF5D96" w:rsidRPr="00760CBF" w:rsidRDefault="00EF5D96" w:rsidP="00E417F4">
            <w:pPr>
              <w:spacing w:before="120"/>
              <w:rPr>
                <w:sz w:val="24"/>
                <w:szCs w:val="24"/>
                <w:lang w:val="uk-UA"/>
              </w:rPr>
            </w:pPr>
            <w:r w:rsidRPr="00760CBF">
              <w:rPr>
                <w:sz w:val="24"/>
                <w:szCs w:val="24"/>
                <w:lang w:val="uk-UA"/>
              </w:rPr>
              <w:t>Віталій МАСЛАК</w:t>
            </w:r>
          </w:p>
        </w:tc>
        <w:tc>
          <w:tcPr>
            <w:tcW w:w="6521" w:type="dxa"/>
          </w:tcPr>
          <w:p w:rsidR="00EF5D96" w:rsidRPr="00760CBF" w:rsidRDefault="00EF5D96" w:rsidP="00E417F4">
            <w:pPr>
              <w:spacing w:before="120"/>
              <w:rPr>
                <w:sz w:val="24"/>
                <w:szCs w:val="24"/>
                <w:lang w:val="uk-UA"/>
              </w:rPr>
            </w:pPr>
            <w:r w:rsidRPr="00760CBF">
              <w:rPr>
                <w:sz w:val="24"/>
                <w:szCs w:val="24"/>
                <w:lang w:val="uk-UA"/>
              </w:rPr>
              <w:t>начальник</w:t>
            </w:r>
            <w:r w:rsidRPr="00760CBF">
              <w:rPr>
                <w:iCs/>
                <w:color w:val="000000"/>
                <w:sz w:val="24"/>
                <w:szCs w:val="24"/>
                <w:lang w:val="uk-UA"/>
              </w:rPr>
              <w:t xml:space="preserve"> відділу з питань розвитку інфраструктури міста та благоустрою </w:t>
            </w:r>
            <w:r w:rsidRPr="00760CBF">
              <w:rPr>
                <w:sz w:val="24"/>
                <w:szCs w:val="24"/>
                <w:lang w:val="uk-UA"/>
              </w:rPr>
              <w:t>виконавчого комітету Люботинської міської ради</w:t>
            </w:r>
          </w:p>
        </w:tc>
      </w:tr>
      <w:tr w:rsidR="00EF5D96" w:rsidRPr="009644BB" w:rsidTr="00E417F4">
        <w:tc>
          <w:tcPr>
            <w:tcW w:w="3510" w:type="dxa"/>
          </w:tcPr>
          <w:p w:rsidR="00EF5D96" w:rsidRPr="00760CBF" w:rsidRDefault="00EF5D96" w:rsidP="00E417F4">
            <w:pPr>
              <w:spacing w:before="120"/>
              <w:rPr>
                <w:sz w:val="24"/>
                <w:szCs w:val="24"/>
                <w:lang w:val="uk-UA"/>
              </w:rPr>
            </w:pPr>
            <w:r w:rsidRPr="00760CBF">
              <w:rPr>
                <w:sz w:val="24"/>
                <w:szCs w:val="24"/>
                <w:lang w:val="uk-UA"/>
              </w:rPr>
              <w:t>Алла АЛЬБОЩА</w:t>
            </w:r>
          </w:p>
        </w:tc>
        <w:tc>
          <w:tcPr>
            <w:tcW w:w="6521" w:type="dxa"/>
          </w:tcPr>
          <w:p w:rsidR="00EF5D96" w:rsidRPr="00760CBF" w:rsidRDefault="00EF5D96" w:rsidP="00E417F4">
            <w:pPr>
              <w:spacing w:before="120" w:after="120"/>
              <w:rPr>
                <w:sz w:val="24"/>
                <w:szCs w:val="24"/>
                <w:lang w:val="uk-UA"/>
              </w:rPr>
            </w:pPr>
            <w:r w:rsidRPr="00760CBF">
              <w:rPr>
                <w:sz w:val="24"/>
                <w:szCs w:val="24"/>
                <w:lang w:val="uk-UA"/>
              </w:rPr>
              <w:t>головн</w:t>
            </w:r>
            <w:r>
              <w:rPr>
                <w:sz w:val="24"/>
                <w:szCs w:val="24"/>
                <w:lang w:val="uk-UA"/>
              </w:rPr>
              <w:t>а</w:t>
            </w:r>
            <w:r w:rsidRPr="00760CBF">
              <w:rPr>
                <w:sz w:val="24"/>
                <w:szCs w:val="24"/>
                <w:lang w:val="uk-UA"/>
              </w:rPr>
              <w:t xml:space="preserve"> спеціаліст</w:t>
            </w:r>
            <w:r>
              <w:rPr>
                <w:sz w:val="24"/>
                <w:szCs w:val="24"/>
                <w:lang w:val="uk-UA"/>
              </w:rPr>
              <w:t>ка</w:t>
            </w:r>
            <w:r w:rsidR="00241E66">
              <w:rPr>
                <w:sz w:val="24"/>
                <w:szCs w:val="24"/>
                <w:lang w:val="uk-UA"/>
              </w:rPr>
              <w:t xml:space="preserve"> </w:t>
            </w:r>
            <w:r w:rsidR="00043D21">
              <w:rPr>
                <w:iCs/>
                <w:color w:val="000000"/>
                <w:sz w:val="24"/>
                <w:szCs w:val="24"/>
                <w:lang w:val="uk-UA"/>
              </w:rPr>
              <w:t xml:space="preserve">відділу </w:t>
            </w:r>
            <w:r w:rsidRPr="00760CBF">
              <w:rPr>
                <w:iCs/>
                <w:color w:val="000000"/>
                <w:sz w:val="24"/>
                <w:szCs w:val="24"/>
                <w:lang w:val="uk-UA"/>
              </w:rPr>
              <w:t xml:space="preserve">з питань розвитку інфраструктури міста та благоустрою </w:t>
            </w:r>
            <w:r w:rsidRPr="00760CBF">
              <w:rPr>
                <w:sz w:val="24"/>
                <w:szCs w:val="24"/>
                <w:lang w:val="uk-UA"/>
              </w:rPr>
              <w:t>виконавчого комітету Люботинської міської ради</w:t>
            </w:r>
          </w:p>
        </w:tc>
      </w:tr>
      <w:tr w:rsidR="00013D75" w:rsidRPr="00EF5D96" w:rsidTr="00E417F4">
        <w:tc>
          <w:tcPr>
            <w:tcW w:w="3510" w:type="dxa"/>
          </w:tcPr>
          <w:p w:rsidR="00013D75" w:rsidRPr="00760CBF" w:rsidRDefault="00F57D1D" w:rsidP="00F57D1D">
            <w:pPr>
              <w:spacing w:before="120"/>
              <w:rPr>
                <w:sz w:val="24"/>
                <w:szCs w:val="24"/>
                <w:lang w:val="uk-UA"/>
              </w:rPr>
            </w:pPr>
            <w:r>
              <w:rPr>
                <w:sz w:val="24"/>
                <w:szCs w:val="24"/>
                <w:lang w:val="uk-UA"/>
              </w:rPr>
              <w:t>Олексій ПЕРЕПІЧАЙ</w:t>
            </w:r>
          </w:p>
        </w:tc>
        <w:tc>
          <w:tcPr>
            <w:tcW w:w="6521" w:type="dxa"/>
          </w:tcPr>
          <w:p w:rsidR="00013D75" w:rsidRPr="00760CBF" w:rsidRDefault="00F57D1D" w:rsidP="00F57D1D">
            <w:pPr>
              <w:spacing w:before="120" w:after="120"/>
              <w:rPr>
                <w:sz w:val="24"/>
                <w:szCs w:val="24"/>
                <w:lang w:val="uk-UA"/>
              </w:rPr>
            </w:pPr>
            <w:r>
              <w:rPr>
                <w:sz w:val="24"/>
                <w:szCs w:val="24"/>
                <w:lang w:val="uk-UA"/>
              </w:rPr>
              <w:t xml:space="preserve">представник громадської організації </w:t>
            </w:r>
            <w:r w:rsidR="00705D6C">
              <w:rPr>
                <w:sz w:val="24"/>
                <w:szCs w:val="24"/>
                <w:lang w:val="uk-UA"/>
              </w:rPr>
              <w:t>«</w:t>
            </w:r>
            <w:r>
              <w:rPr>
                <w:sz w:val="24"/>
                <w:szCs w:val="24"/>
                <w:lang w:val="uk-UA"/>
              </w:rPr>
              <w:t>Люботинське товариство інвалідів «Союз Чорнобиль України»</w:t>
            </w:r>
          </w:p>
        </w:tc>
      </w:tr>
      <w:tr w:rsidR="00F57D1D" w:rsidRPr="00EF3E82" w:rsidTr="00E417F4">
        <w:tc>
          <w:tcPr>
            <w:tcW w:w="3510" w:type="dxa"/>
          </w:tcPr>
          <w:p w:rsidR="00F57D1D" w:rsidRDefault="00F57D1D" w:rsidP="00F57D1D">
            <w:pPr>
              <w:spacing w:before="120"/>
              <w:rPr>
                <w:sz w:val="24"/>
                <w:szCs w:val="24"/>
                <w:lang w:val="uk-UA"/>
              </w:rPr>
            </w:pPr>
            <w:r>
              <w:rPr>
                <w:sz w:val="24"/>
                <w:szCs w:val="24"/>
                <w:lang w:val="uk-UA"/>
              </w:rPr>
              <w:t>Сергій КОТИХІН</w:t>
            </w:r>
          </w:p>
        </w:tc>
        <w:tc>
          <w:tcPr>
            <w:tcW w:w="6521" w:type="dxa"/>
          </w:tcPr>
          <w:p w:rsidR="00F57D1D" w:rsidRDefault="00F57D1D" w:rsidP="00F57D1D">
            <w:pPr>
              <w:spacing w:before="120" w:after="120"/>
              <w:rPr>
                <w:sz w:val="24"/>
                <w:szCs w:val="24"/>
                <w:lang w:val="uk-UA"/>
              </w:rPr>
            </w:pPr>
            <w:r w:rsidRPr="00F57D1D">
              <w:rPr>
                <w:sz w:val="24"/>
                <w:szCs w:val="24"/>
                <w:lang w:val="uk-UA"/>
              </w:rPr>
              <w:t>представник громадської організації</w:t>
            </w:r>
            <w:r w:rsidR="00241E66">
              <w:rPr>
                <w:sz w:val="24"/>
                <w:szCs w:val="24"/>
                <w:lang w:val="uk-UA"/>
              </w:rPr>
              <w:t xml:space="preserve"> </w:t>
            </w:r>
            <w:r w:rsidR="00705D6C">
              <w:rPr>
                <w:sz w:val="24"/>
                <w:szCs w:val="24"/>
                <w:lang w:val="uk-UA"/>
              </w:rPr>
              <w:t>Орг</w:t>
            </w:r>
            <w:r w:rsidR="00EF3E82">
              <w:rPr>
                <w:sz w:val="24"/>
                <w:szCs w:val="24"/>
                <w:lang w:val="uk-UA"/>
              </w:rPr>
              <w:t>анізація ветеранів України м. Люботин</w:t>
            </w:r>
            <w:r w:rsidR="00043D21">
              <w:rPr>
                <w:sz w:val="24"/>
                <w:szCs w:val="24"/>
                <w:lang w:val="uk-UA"/>
              </w:rPr>
              <w:t xml:space="preserve"> </w:t>
            </w:r>
          </w:p>
        </w:tc>
      </w:tr>
      <w:tr w:rsidR="008D53DF" w:rsidRPr="00EF3E82" w:rsidTr="00E417F4">
        <w:tc>
          <w:tcPr>
            <w:tcW w:w="3510" w:type="dxa"/>
          </w:tcPr>
          <w:p w:rsidR="008D53DF" w:rsidRDefault="008D53DF" w:rsidP="00F57D1D">
            <w:pPr>
              <w:spacing w:before="120"/>
              <w:rPr>
                <w:sz w:val="24"/>
                <w:szCs w:val="24"/>
                <w:lang w:val="uk-UA"/>
              </w:rPr>
            </w:pPr>
            <w:r>
              <w:rPr>
                <w:sz w:val="24"/>
                <w:szCs w:val="24"/>
                <w:lang w:val="uk-UA"/>
              </w:rPr>
              <w:t>Сергій ГРИЦЕНКО</w:t>
            </w:r>
          </w:p>
        </w:tc>
        <w:tc>
          <w:tcPr>
            <w:tcW w:w="6521" w:type="dxa"/>
          </w:tcPr>
          <w:p w:rsidR="008D53DF" w:rsidRPr="00F57D1D" w:rsidRDefault="008D53DF" w:rsidP="00F57D1D">
            <w:pPr>
              <w:spacing w:before="120" w:after="120"/>
              <w:rPr>
                <w:sz w:val="24"/>
                <w:szCs w:val="24"/>
                <w:lang w:val="uk-UA"/>
              </w:rPr>
            </w:pPr>
            <w:r w:rsidRPr="008D53DF">
              <w:rPr>
                <w:sz w:val="24"/>
                <w:szCs w:val="24"/>
                <w:lang w:val="uk-UA"/>
              </w:rPr>
              <w:t>представник громадської організації</w:t>
            </w:r>
            <w:r w:rsidR="00241E66">
              <w:rPr>
                <w:sz w:val="24"/>
                <w:szCs w:val="24"/>
                <w:lang w:val="uk-UA"/>
              </w:rPr>
              <w:t xml:space="preserve"> </w:t>
            </w:r>
            <w:r w:rsidR="00705D6C">
              <w:rPr>
                <w:sz w:val="24"/>
                <w:szCs w:val="24"/>
                <w:lang w:val="uk-UA"/>
              </w:rPr>
              <w:t>«</w:t>
            </w:r>
            <w:r>
              <w:rPr>
                <w:sz w:val="24"/>
                <w:szCs w:val="24"/>
                <w:lang w:val="uk-UA"/>
              </w:rPr>
              <w:t>Рада ветеранів Афганістану</w:t>
            </w:r>
            <w:r w:rsidR="00705D6C">
              <w:rPr>
                <w:sz w:val="24"/>
                <w:szCs w:val="24"/>
                <w:lang w:val="uk-UA"/>
              </w:rPr>
              <w:t>»</w:t>
            </w:r>
          </w:p>
        </w:tc>
      </w:tr>
    </w:tbl>
    <w:p w:rsidR="00241E66" w:rsidRDefault="00241E66" w:rsidP="00EF5D96">
      <w:pPr>
        <w:tabs>
          <w:tab w:val="left" w:pos="7230"/>
        </w:tabs>
        <w:spacing w:before="360"/>
        <w:rPr>
          <w:sz w:val="24"/>
          <w:szCs w:val="24"/>
          <w:lang w:val="uk-UA"/>
        </w:rPr>
      </w:pPr>
    </w:p>
    <w:p w:rsidR="00241E66" w:rsidRDefault="00241E66" w:rsidP="00EF5D96">
      <w:pPr>
        <w:tabs>
          <w:tab w:val="left" w:pos="7230"/>
        </w:tabs>
        <w:spacing w:before="360"/>
        <w:rPr>
          <w:sz w:val="24"/>
          <w:szCs w:val="24"/>
          <w:lang w:val="uk-UA"/>
        </w:rPr>
      </w:pPr>
    </w:p>
    <w:p w:rsidR="00241E66" w:rsidRDefault="00241E66" w:rsidP="00EF5D96">
      <w:pPr>
        <w:tabs>
          <w:tab w:val="left" w:pos="7230"/>
        </w:tabs>
        <w:spacing w:before="360"/>
        <w:rPr>
          <w:sz w:val="24"/>
          <w:szCs w:val="24"/>
          <w:lang w:val="uk-UA"/>
        </w:rPr>
      </w:pPr>
    </w:p>
    <w:p w:rsidR="00EF5D96" w:rsidRPr="00241E66" w:rsidRDefault="00EF5D96" w:rsidP="00EF5D96">
      <w:pPr>
        <w:tabs>
          <w:tab w:val="left" w:pos="7230"/>
        </w:tabs>
        <w:spacing w:before="360"/>
        <w:rPr>
          <w:b/>
          <w:sz w:val="24"/>
          <w:szCs w:val="24"/>
          <w:lang w:val="uk-UA"/>
        </w:rPr>
      </w:pPr>
      <w:r w:rsidRPr="00241E66">
        <w:rPr>
          <w:b/>
          <w:sz w:val="24"/>
          <w:szCs w:val="24"/>
          <w:lang w:val="uk-UA"/>
        </w:rPr>
        <w:t>Керуюча справами виконавчого комітету</w:t>
      </w:r>
      <w:r w:rsidRPr="00241E66">
        <w:rPr>
          <w:b/>
          <w:sz w:val="24"/>
          <w:szCs w:val="24"/>
          <w:lang w:val="uk-UA"/>
        </w:rPr>
        <w:tab/>
        <w:t>Лідія КУДЕНКО</w:t>
      </w:r>
    </w:p>
    <w:p w:rsidR="00EF5D96" w:rsidRPr="00241E66" w:rsidRDefault="00EF5D96" w:rsidP="00EF5D96">
      <w:pPr>
        <w:ind w:firstLine="709"/>
        <w:jc w:val="both"/>
        <w:rPr>
          <w:b/>
          <w:sz w:val="28"/>
          <w:szCs w:val="28"/>
          <w:lang w:val="uk-UA"/>
        </w:rPr>
      </w:pPr>
    </w:p>
    <w:sectPr w:rsidR="00EF5D96" w:rsidRPr="00241E66" w:rsidSect="00AA0D3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5E74"/>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7844453"/>
    <w:multiLevelType w:val="hybridMultilevel"/>
    <w:tmpl w:val="74A68BD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D72D2"/>
    <w:rsid w:val="00006A75"/>
    <w:rsid w:val="00010255"/>
    <w:rsid w:val="00012DCF"/>
    <w:rsid w:val="00013D75"/>
    <w:rsid w:val="00037350"/>
    <w:rsid w:val="00043D21"/>
    <w:rsid w:val="00051DF1"/>
    <w:rsid w:val="000A3DAD"/>
    <w:rsid w:val="000B601E"/>
    <w:rsid w:val="00132ABE"/>
    <w:rsid w:val="00160E27"/>
    <w:rsid w:val="001733A7"/>
    <w:rsid w:val="00192E0E"/>
    <w:rsid w:val="001A0E25"/>
    <w:rsid w:val="001B1D3A"/>
    <w:rsid w:val="001E2EE6"/>
    <w:rsid w:val="001E79FD"/>
    <w:rsid w:val="001F06F4"/>
    <w:rsid w:val="0020217A"/>
    <w:rsid w:val="00223D9D"/>
    <w:rsid w:val="00224638"/>
    <w:rsid w:val="00241E66"/>
    <w:rsid w:val="002A519A"/>
    <w:rsid w:val="002A7914"/>
    <w:rsid w:val="0032752B"/>
    <w:rsid w:val="003420F0"/>
    <w:rsid w:val="00370771"/>
    <w:rsid w:val="00374DB1"/>
    <w:rsid w:val="00383F94"/>
    <w:rsid w:val="003A4AF4"/>
    <w:rsid w:val="004021A3"/>
    <w:rsid w:val="00414450"/>
    <w:rsid w:val="004543CF"/>
    <w:rsid w:val="004710D1"/>
    <w:rsid w:val="0048000E"/>
    <w:rsid w:val="0048138A"/>
    <w:rsid w:val="00490A4D"/>
    <w:rsid w:val="004A684B"/>
    <w:rsid w:val="004E76FC"/>
    <w:rsid w:val="0054193F"/>
    <w:rsid w:val="00550CE8"/>
    <w:rsid w:val="0058390B"/>
    <w:rsid w:val="00586691"/>
    <w:rsid w:val="005B2B38"/>
    <w:rsid w:val="00607A4D"/>
    <w:rsid w:val="006238AD"/>
    <w:rsid w:val="00641C9B"/>
    <w:rsid w:val="00645907"/>
    <w:rsid w:val="0065095F"/>
    <w:rsid w:val="00654113"/>
    <w:rsid w:val="00655E58"/>
    <w:rsid w:val="006577CB"/>
    <w:rsid w:val="006A06E7"/>
    <w:rsid w:val="006B39D4"/>
    <w:rsid w:val="00701DE3"/>
    <w:rsid w:val="007053F8"/>
    <w:rsid w:val="00705D6C"/>
    <w:rsid w:val="00717AA2"/>
    <w:rsid w:val="00721F34"/>
    <w:rsid w:val="00746DC3"/>
    <w:rsid w:val="00760CBF"/>
    <w:rsid w:val="00771114"/>
    <w:rsid w:val="007A6903"/>
    <w:rsid w:val="007C4534"/>
    <w:rsid w:val="007E5117"/>
    <w:rsid w:val="00821893"/>
    <w:rsid w:val="00833785"/>
    <w:rsid w:val="0085359F"/>
    <w:rsid w:val="008712A9"/>
    <w:rsid w:val="00874174"/>
    <w:rsid w:val="008D53DF"/>
    <w:rsid w:val="008F2604"/>
    <w:rsid w:val="008F334D"/>
    <w:rsid w:val="008F7A57"/>
    <w:rsid w:val="0091141D"/>
    <w:rsid w:val="009172D2"/>
    <w:rsid w:val="0094446E"/>
    <w:rsid w:val="00946610"/>
    <w:rsid w:val="009644BB"/>
    <w:rsid w:val="00977501"/>
    <w:rsid w:val="00997F50"/>
    <w:rsid w:val="009A5B68"/>
    <w:rsid w:val="00A17F78"/>
    <w:rsid w:val="00A371D8"/>
    <w:rsid w:val="00A410D0"/>
    <w:rsid w:val="00A56C69"/>
    <w:rsid w:val="00A75345"/>
    <w:rsid w:val="00A945FF"/>
    <w:rsid w:val="00AA0D3B"/>
    <w:rsid w:val="00AA6CEC"/>
    <w:rsid w:val="00AB62CE"/>
    <w:rsid w:val="00B04C50"/>
    <w:rsid w:val="00B073E8"/>
    <w:rsid w:val="00B17D9A"/>
    <w:rsid w:val="00B205B6"/>
    <w:rsid w:val="00B3478B"/>
    <w:rsid w:val="00B55DA3"/>
    <w:rsid w:val="00BA0582"/>
    <w:rsid w:val="00BA2A06"/>
    <w:rsid w:val="00BD2D5C"/>
    <w:rsid w:val="00BD72D2"/>
    <w:rsid w:val="00C01CA3"/>
    <w:rsid w:val="00C5270A"/>
    <w:rsid w:val="00C55E68"/>
    <w:rsid w:val="00C574CB"/>
    <w:rsid w:val="00C66CB8"/>
    <w:rsid w:val="00CB1779"/>
    <w:rsid w:val="00CB46F1"/>
    <w:rsid w:val="00D16254"/>
    <w:rsid w:val="00D45DE5"/>
    <w:rsid w:val="00D560DE"/>
    <w:rsid w:val="00D83E85"/>
    <w:rsid w:val="00D96A4F"/>
    <w:rsid w:val="00DA2F8B"/>
    <w:rsid w:val="00DB6766"/>
    <w:rsid w:val="00DE10EC"/>
    <w:rsid w:val="00E220DB"/>
    <w:rsid w:val="00E459E1"/>
    <w:rsid w:val="00E57B8A"/>
    <w:rsid w:val="00E63D99"/>
    <w:rsid w:val="00E64FA7"/>
    <w:rsid w:val="00EA2030"/>
    <w:rsid w:val="00ED6AFB"/>
    <w:rsid w:val="00EE1376"/>
    <w:rsid w:val="00EE2FDA"/>
    <w:rsid w:val="00EF3E82"/>
    <w:rsid w:val="00EF5D96"/>
    <w:rsid w:val="00F2080A"/>
    <w:rsid w:val="00F51013"/>
    <w:rsid w:val="00F57D1D"/>
    <w:rsid w:val="00F86729"/>
    <w:rsid w:val="00F9647A"/>
    <w:rsid w:val="00FA68BA"/>
    <w:rsid w:val="00FB3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A9"/>
    <w:pPr>
      <w:ind w:firstLine="0"/>
      <w:jc w:val="left"/>
    </w:pPr>
    <w:rPr>
      <w:rFonts w:eastAsia="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2A9"/>
    <w:pPr>
      <w:spacing w:before="100" w:beforeAutospacing="1" w:after="100" w:afterAutospacing="1"/>
    </w:pPr>
    <w:rPr>
      <w:sz w:val="24"/>
      <w:szCs w:val="24"/>
      <w:lang w:val="uk-UA" w:eastAsia="uk-UA"/>
    </w:rPr>
  </w:style>
  <w:style w:type="table" w:styleId="a4">
    <w:name w:val="Table Grid"/>
    <w:basedOn w:val="a1"/>
    <w:uiPriority w:val="59"/>
    <w:rsid w:val="0087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3478B"/>
    <w:pPr>
      <w:ind w:left="720"/>
      <w:contextualSpacing/>
    </w:pPr>
  </w:style>
  <w:style w:type="paragraph" w:styleId="a6">
    <w:name w:val="Title"/>
    <w:basedOn w:val="a"/>
    <w:link w:val="a7"/>
    <w:qFormat/>
    <w:rsid w:val="00010255"/>
    <w:pPr>
      <w:jc w:val="center"/>
    </w:pPr>
    <w:rPr>
      <w:b/>
      <w:sz w:val="28"/>
      <w:lang w:val="uk-UA"/>
    </w:rPr>
  </w:style>
  <w:style w:type="character" w:customStyle="1" w:styleId="a7">
    <w:name w:val="Название Знак"/>
    <w:basedOn w:val="a0"/>
    <w:link w:val="a6"/>
    <w:rsid w:val="00010255"/>
    <w:rPr>
      <w:rFonts w:eastAsia="Times New Roman" w:cs="Times New Roman"/>
      <w:b/>
      <w:sz w:val="28"/>
      <w:szCs w:val="20"/>
      <w:lang w:eastAsia="ru-RU"/>
    </w:rPr>
  </w:style>
  <w:style w:type="paragraph" w:styleId="a8">
    <w:name w:val="Subtitle"/>
    <w:basedOn w:val="a"/>
    <w:link w:val="a9"/>
    <w:qFormat/>
    <w:rsid w:val="00010255"/>
    <w:pPr>
      <w:jc w:val="center"/>
    </w:pPr>
    <w:rPr>
      <w:b/>
      <w:sz w:val="24"/>
      <w:lang w:val="uk-UA"/>
    </w:rPr>
  </w:style>
  <w:style w:type="character" w:customStyle="1" w:styleId="a9">
    <w:name w:val="Подзаголовок Знак"/>
    <w:basedOn w:val="a0"/>
    <w:link w:val="a8"/>
    <w:rsid w:val="00010255"/>
    <w:rPr>
      <w:rFonts w:eastAsia="Times New Roman" w:cs="Times New Roman"/>
      <w:b/>
      <w:szCs w:val="20"/>
      <w:lang w:eastAsia="ru-RU"/>
    </w:rPr>
  </w:style>
  <w:style w:type="paragraph" w:styleId="aa">
    <w:name w:val="Balloon Text"/>
    <w:basedOn w:val="a"/>
    <w:link w:val="ab"/>
    <w:uiPriority w:val="99"/>
    <w:semiHidden/>
    <w:unhideWhenUsed/>
    <w:rsid w:val="009A5B68"/>
    <w:rPr>
      <w:rFonts w:ascii="Tahoma" w:hAnsi="Tahoma" w:cs="Tahoma"/>
      <w:sz w:val="16"/>
      <w:szCs w:val="16"/>
    </w:rPr>
  </w:style>
  <w:style w:type="character" w:customStyle="1" w:styleId="ab">
    <w:name w:val="Текст выноски Знак"/>
    <w:basedOn w:val="a0"/>
    <w:link w:val="aa"/>
    <w:uiPriority w:val="99"/>
    <w:semiHidden/>
    <w:rsid w:val="009A5B68"/>
    <w:rPr>
      <w:rFonts w:ascii="Tahoma" w:eastAsia="Times New Roman" w:hAnsi="Tahoma" w:cs="Tahoma"/>
      <w:sz w:val="16"/>
      <w:szCs w:val="16"/>
      <w:lang w:val="ru-RU" w:eastAsia="ru-RU"/>
    </w:rPr>
  </w:style>
  <w:style w:type="character" w:styleId="ac">
    <w:name w:val="Hyperlink"/>
    <w:basedOn w:val="a0"/>
    <w:uiPriority w:val="99"/>
    <w:unhideWhenUsed/>
    <w:rsid w:val="008F3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A9"/>
    <w:pPr>
      <w:ind w:firstLine="0"/>
      <w:jc w:val="left"/>
    </w:pPr>
    <w:rPr>
      <w:rFonts w:eastAsia="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2A9"/>
    <w:pPr>
      <w:spacing w:before="100" w:beforeAutospacing="1" w:after="100" w:afterAutospacing="1"/>
    </w:pPr>
    <w:rPr>
      <w:sz w:val="24"/>
      <w:szCs w:val="24"/>
      <w:lang w:val="uk-UA" w:eastAsia="uk-UA"/>
    </w:rPr>
  </w:style>
  <w:style w:type="table" w:styleId="a4">
    <w:name w:val="Table Grid"/>
    <w:basedOn w:val="a1"/>
    <w:uiPriority w:val="59"/>
    <w:rsid w:val="0087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3478B"/>
    <w:pPr>
      <w:ind w:left="720"/>
      <w:contextualSpacing/>
    </w:pPr>
  </w:style>
  <w:style w:type="paragraph" w:styleId="a6">
    <w:name w:val="Title"/>
    <w:basedOn w:val="a"/>
    <w:link w:val="a7"/>
    <w:qFormat/>
    <w:rsid w:val="00010255"/>
    <w:pPr>
      <w:jc w:val="center"/>
    </w:pPr>
    <w:rPr>
      <w:b/>
      <w:sz w:val="28"/>
      <w:lang w:val="uk-UA"/>
    </w:rPr>
  </w:style>
  <w:style w:type="character" w:customStyle="1" w:styleId="a7">
    <w:name w:val="Название Знак"/>
    <w:basedOn w:val="a0"/>
    <w:link w:val="a6"/>
    <w:rsid w:val="00010255"/>
    <w:rPr>
      <w:rFonts w:eastAsia="Times New Roman" w:cs="Times New Roman"/>
      <w:b/>
      <w:sz w:val="28"/>
      <w:szCs w:val="20"/>
      <w:lang w:eastAsia="ru-RU"/>
    </w:rPr>
  </w:style>
  <w:style w:type="paragraph" w:styleId="a8">
    <w:name w:val="Subtitle"/>
    <w:basedOn w:val="a"/>
    <w:link w:val="a9"/>
    <w:qFormat/>
    <w:rsid w:val="00010255"/>
    <w:pPr>
      <w:jc w:val="center"/>
    </w:pPr>
    <w:rPr>
      <w:b/>
      <w:sz w:val="24"/>
      <w:lang w:val="uk-UA"/>
    </w:rPr>
  </w:style>
  <w:style w:type="character" w:customStyle="1" w:styleId="a9">
    <w:name w:val="Подзаголовок Знак"/>
    <w:basedOn w:val="a0"/>
    <w:link w:val="a8"/>
    <w:rsid w:val="00010255"/>
    <w:rPr>
      <w:rFonts w:eastAsia="Times New Roman" w:cs="Times New Roman"/>
      <w:b/>
      <w:szCs w:val="20"/>
      <w:lang w:eastAsia="ru-RU"/>
    </w:rPr>
  </w:style>
  <w:style w:type="paragraph" w:styleId="aa">
    <w:name w:val="Balloon Text"/>
    <w:basedOn w:val="a"/>
    <w:link w:val="ab"/>
    <w:uiPriority w:val="99"/>
    <w:semiHidden/>
    <w:unhideWhenUsed/>
    <w:rsid w:val="009A5B68"/>
    <w:rPr>
      <w:rFonts w:ascii="Tahoma" w:hAnsi="Tahoma" w:cs="Tahoma"/>
      <w:sz w:val="16"/>
      <w:szCs w:val="16"/>
    </w:rPr>
  </w:style>
  <w:style w:type="character" w:customStyle="1" w:styleId="ab">
    <w:name w:val="Текст выноски Знак"/>
    <w:basedOn w:val="a0"/>
    <w:link w:val="aa"/>
    <w:uiPriority w:val="99"/>
    <w:semiHidden/>
    <w:rsid w:val="009A5B68"/>
    <w:rPr>
      <w:rFonts w:ascii="Tahoma" w:eastAsia="Times New Roman" w:hAnsi="Tahoma" w:cs="Tahoma"/>
      <w:sz w:val="16"/>
      <w:szCs w:val="16"/>
      <w:lang w:val="ru-RU" w:eastAsia="ru-RU"/>
    </w:rPr>
  </w:style>
  <w:style w:type="character" w:styleId="ac">
    <w:name w:val="Hyperlink"/>
    <w:basedOn w:val="a0"/>
    <w:uiPriority w:val="99"/>
    <w:unhideWhenUsed/>
    <w:rsid w:val="008F3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6006859">
      <w:bodyDiv w:val="1"/>
      <w:marLeft w:val="0"/>
      <w:marRight w:val="0"/>
      <w:marTop w:val="0"/>
      <w:marBottom w:val="0"/>
      <w:divBdr>
        <w:top w:val="none" w:sz="0" w:space="0" w:color="auto"/>
        <w:left w:val="none" w:sz="0" w:space="0" w:color="auto"/>
        <w:bottom w:val="none" w:sz="0" w:space="0" w:color="auto"/>
        <w:right w:val="none" w:sz="0" w:space="0" w:color="auto"/>
      </w:divBdr>
    </w:div>
    <w:div w:id="1227255134">
      <w:bodyDiv w:val="1"/>
      <w:marLeft w:val="0"/>
      <w:marRight w:val="0"/>
      <w:marTop w:val="0"/>
      <w:marBottom w:val="0"/>
      <w:divBdr>
        <w:top w:val="none" w:sz="0" w:space="0" w:color="auto"/>
        <w:left w:val="none" w:sz="0" w:space="0" w:color="auto"/>
        <w:bottom w:val="none" w:sz="0" w:space="0" w:color="auto"/>
        <w:right w:val="none" w:sz="0" w:space="0" w:color="auto"/>
      </w:divBdr>
    </w:div>
    <w:div w:id="1372925587">
      <w:bodyDiv w:val="1"/>
      <w:marLeft w:val="0"/>
      <w:marRight w:val="0"/>
      <w:marTop w:val="0"/>
      <w:marBottom w:val="0"/>
      <w:divBdr>
        <w:top w:val="none" w:sz="0" w:space="0" w:color="auto"/>
        <w:left w:val="none" w:sz="0" w:space="0" w:color="auto"/>
        <w:bottom w:val="none" w:sz="0" w:space="0" w:color="auto"/>
        <w:right w:val="none" w:sz="0" w:space="0" w:color="auto"/>
      </w:divBdr>
    </w:div>
    <w:div w:id="1573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94E8-3CF3-4A16-978F-A17F96D3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MR-10480145</dc:creator>
  <cp:lastModifiedBy>ORGOTDEL</cp:lastModifiedBy>
  <cp:revision>25</cp:revision>
  <cp:lastPrinted>2023-05-22T06:43:00Z</cp:lastPrinted>
  <dcterms:created xsi:type="dcterms:W3CDTF">2023-06-26T06:17:00Z</dcterms:created>
  <dcterms:modified xsi:type="dcterms:W3CDTF">2023-06-26T12:32:00Z</dcterms:modified>
</cp:coreProperties>
</file>