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D3" w:rsidRDefault="0069787A" w:rsidP="0069787A">
      <w:pPr>
        <w:ind w:left="4860"/>
        <w:rPr>
          <w:i/>
          <w:iCs/>
          <w:lang w:val="uk-UA"/>
        </w:rPr>
      </w:pPr>
      <w:r>
        <w:rPr>
          <w:i/>
          <w:iCs/>
          <w:lang w:val="uk-UA"/>
        </w:rPr>
        <w:t xml:space="preserve">    </w:t>
      </w:r>
    </w:p>
    <w:p w:rsidR="006421D3" w:rsidRDefault="006421D3" w:rsidP="0069787A">
      <w:pPr>
        <w:ind w:left="4860"/>
        <w:rPr>
          <w:i/>
          <w:iCs/>
          <w:lang w:val="uk-UA"/>
        </w:rPr>
      </w:pPr>
    </w:p>
    <w:p w:rsidR="006421D3" w:rsidRDefault="006421D3" w:rsidP="006421D3">
      <w:pPr>
        <w:pStyle w:val="11"/>
        <w:spacing w:line="240" w:lineRule="atLeast"/>
        <w:jc w:val="left"/>
        <w:rPr>
          <w:b w:val="0"/>
          <w:sz w:val="28"/>
          <w:szCs w:val="28"/>
        </w:rPr>
      </w:pPr>
      <w:r>
        <w:rPr>
          <w:b w:val="0"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25400</wp:posOffset>
            </wp:positionV>
            <wp:extent cx="925830" cy="647700"/>
            <wp:effectExtent l="19050" t="0" r="762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 w:val="0"/>
          <w:sz w:val="28"/>
          <w:szCs w:val="28"/>
          <w:lang w:val="ru-RU"/>
        </w:rPr>
        <w:t xml:space="preserve">                </w:t>
      </w:r>
      <w:r>
        <w:rPr>
          <w:b w:val="0"/>
          <w:sz w:val="28"/>
          <w:szCs w:val="28"/>
        </w:rPr>
        <w:t xml:space="preserve">                 </w:t>
      </w:r>
    </w:p>
    <w:p w:rsidR="006421D3" w:rsidRDefault="006421D3" w:rsidP="006421D3">
      <w:pPr>
        <w:ind w:right="4816"/>
        <w:jc w:val="right"/>
        <w:rPr>
          <w:b/>
        </w:rPr>
      </w:pPr>
    </w:p>
    <w:p w:rsidR="006421D3" w:rsidRDefault="006421D3" w:rsidP="006421D3">
      <w:pPr>
        <w:rPr>
          <w:b/>
          <w:szCs w:val="28"/>
        </w:rPr>
      </w:pPr>
    </w:p>
    <w:p w:rsidR="006421D3" w:rsidRDefault="006421D3" w:rsidP="006421D3">
      <w:pPr>
        <w:jc w:val="center"/>
        <w:rPr>
          <w:b/>
        </w:rPr>
      </w:pPr>
    </w:p>
    <w:p w:rsidR="006421D3" w:rsidRDefault="006421D3" w:rsidP="006421D3">
      <w:pPr>
        <w:jc w:val="center"/>
        <w:rPr>
          <w:b/>
        </w:rPr>
      </w:pPr>
      <w:r>
        <w:rPr>
          <w:b/>
        </w:rPr>
        <w:t>ЛЮБОТИНСЬКА МІСЬКА РАДА                                                                                   ХАРКІВСЬКА ОБЛАСТЬ                                                                                                             СЕСІЯ ___ СКЛИКАННЯ</w:t>
      </w:r>
    </w:p>
    <w:p w:rsidR="006421D3" w:rsidRDefault="006421D3" w:rsidP="006421D3">
      <w:pPr>
        <w:jc w:val="center"/>
        <w:rPr>
          <w:b/>
        </w:rPr>
      </w:pPr>
    </w:p>
    <w:p w:rsidR="006421D3" w:rsidRDefault="006421D3" w:rsidP="006421D3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>ІШЕННЯ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3114"/>
        <w:gridCol w:w="2906"/>
        <w:gridCol w:w="3043"/>
      </w:tblGrid>
      <w:tr w:rsidR="006421D3" w:rsidTr="00C96BFF">
        <w:trPr>
          <w:trHeight w:val="791"/>
        </w:trPr>
        <w:tc>
          <w:tcPr>
            <w:tcW w:w="3114" w:type="dxa"/>
            <w:hideMark/>
          </w:tcPr>
          <w:p w:rsidR="006421D3" w:rsidRDefault="006421D3" w:rsidP="00C96BFF">
            <w:pPr>
              <w:suppressAutoHyphens/>
              <w:spacing w:after="200" w:line="276" w:lineRule="auto"/>
              <w:rPr>
                <w:b/>
                <w:lang w:eastAsia="ar-SA"/>
              </w:rPr>
            </w:pPr>
            <w:r>
              <w:rPr>
                <w:b/>
              </w:rPr>
              <w:t>__________________</w:t>
            </w:r>
          </w:p>
        </w:tc>
        <w:tc>
          <w:tcPr>
            <w:tcW w:w="2906" w:type="dxa"/>
          </w:tcPr>
          <w:p w:rsidR="006421D3" w:rsidRDefault="006421D3" w:rsidP="00C96BFF">
            <w:pPr>
              <w:suppressAutoHyphens/>
              <w:spacing w:after="200"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3043" w:type="dxa"/>
            <w:hideMark/>
          </w:tcPr>
          <w:p w:rsidR="006421D3" w:rsidRDefault="006421D3" w:rsidP="00C96BFF">
            <w:pPr>
              <w:rPr>
                <w:b/>
                <w:lang w:eastAsia="ar-SA"/>
              </w:rPr>
            </w:pPr>
            <w:r>
              <w:t xml:space="preserve">    № _</w:t>
            </w:r>
            <w:r>
              <w:rPr>
                <w:b/>
              </w:rPr>
              <w:t xml:space="preserve">__________________  </w:t>
            </w:r>
          </w:p>
          <w:p w:rsidR="006421D3" w:rsidRDefault="006421D3" w:rsidP="00C96BFF">
            <w:pPr>
              <w:widowControl w:val="0"/>
              <w:tabs>
                <w:tab w:val="center" w:pos="4947"/>
                <w:tab w:val="left" w:pos="7428"/>
              </w:tabs>
              <w:suppressAutoHyphens/>
              <w:autoSpaceDE w:val="0"/>
              <w:spacing w:after="200" w:line="276" w:lineRule="auto"/>
              <w:rPr>
                <w:b/>
                <w:lang w:eastAsia="ar-SA"/>
              </w:rPr>
            </w:pPr>
            <w:r>
              <w:rPr>
                <w:b/>
              </w:rPr>
              <w:t xml:space="preserve">                                  </w:t>
            </w:r>
            <w:proofErr w:type="spellStart"/>
            <w:r>
              <w:rPr>
                <w:b/>
              </w:rPr>
              <w:t>проєкт</w:t>
            </w:r>
            <w:proofErr w:type="spellEnd"/>
          </w:p>
        </w:tc>
      </w:tr>
    </w:tbl>
    <w:p w:rsidR="006421D3" w:rsidRDefault="006421D3" w:rsidP="006421D3">
      <w:pPr>
        <w:ind w:right="4816"/>
        <w:jc w:val="both"/>
        <w:rPr>
          <w:b/>
          <w:lang w:eastAsia="ar-SA"/>
        </w:rPr>
      </w:pPr>
    </w:p>
    <w:p w:rsidR="006421D3" w:rsidRDefault="006421D3" w:rsidP="006421D3">
      <w:pPr>
        <w:ind w:right="4816"/>
        <w:jc w:val="both"/>
        <w:rPr>
          <w:b/>
        </w:rPr>
      </w:pPr>
    </w:p>
    <w:p w:rsidR="006421D3" w:rsidRDefault="006421D3" w:rsidP="006421D3">
      <w:pPr>
        <w:ind w:right="4816"/>
        <w:jc w:val="both"/>
        <w:rPr>
          <w:b/>
        </w:rPr>
      </w:pPr>
    </w:p>
    <w:p w:rsidR="006421D3" w:rsidRDefault="006421D3" w:rsidP="006421D3">
      <w:pPr>
        <w:ind w:right="4816"/>
        <w:jc w:val="both"/>
        <w:rPr>
          <w:rFonts w:cs="Calibri"/>
          <w:b/>
        </w:rPr>
      </w:pPr>
    </w:p>
    <w:p w:rsidR="006421D3" w:rsidRPr="006421D3" w:rsidRDefault="006421D3" w:rsidP="006421D3">
      <w:pPr>
        <w:rPr>
          <w:b/>
          <w:color w:val="000000"/>
          <w:lang w:val="uk-UA"/>
        </w:rPr>
      </w:pPr>
      <w:r w:rsidRPr="006421D3">
        <w:rPr>
          <w:b/>
          <w:lang w:val="uk-UA"/>
        </w:rPr>
        <w:t>Про затвердження</w:t>
      </w:r>
      <w:r w:rsidRPr="006421D3">
        <w:rPr>
          <w:b/>
          <w:color w:val="000000"/>
          <w:lang w:val="uk-UA"/>
        </w:rPr>
        <w:t xml:space="preserve"> Положення про </w:t>
      </w:r>
    </w:p>
    <w:p w:rsidR="006421D3" w:rsidRPr="006421D3" w:rsidRDefault="006421D3" w:rsidP="006421D3">
      <w:pPr>
        <w:rPr>
          <w:b/>
          <w:color w:val="000000"/>
          <w:lang w:val="uk-UA"/>
        </w:rPr>
      </w:pPr>
      <w:r w:rsidRPr="006421D3">
        <w:rPr>
          <w:b/>
          <w:color w:val="000000"/>
          <w:lang w:val="uk-UA"/>
        </w:rPr>
        <w:t xml:space="preserve">конкурсний відбір суб’єктів оціночної </w:t>
      </w:r>
    </w:p>
    <w:p w:rsidR="006421D3" w:rsidRPr="006421D3" w:rsidRDefault="006421D3" w:rsidP="006421D3">
      <w:pPr>
        <w:rPr>
          <w:b/>
          <w:color w:val="000000"/>
          <w:lang w:val="uk-UA"/>
        </w:rPr>
      </w:pPr>
      <w:r w:rsidRPr="006421D3">
        <w:rPr>
          <w:b/>
          <w:color w:val="000000"/>
          <w:lang w:val="uk-UA"/>
        </w:rPr>
        <w:t>діяльності у сфері оцінки земель</w:t>
      </w:r>
    </w:p>
    <w:p w:rsidR="006421D3" w:rsidRPr="006421D3" w:rsidRDefault="006421D3" w:rsidP="006421D3">
      <w:pPr>
        <w:ind w:firstLine="540"/>
        <w:jc w:val="both"/>
        <w:rPr>
          <w:sz w:val="22"/>
          <w:szCs w:val="22"/>
          <w:lang w:val="uk-UA"/>
        </w:rPr>
      </w:pPr>
    </w:p>
    <w:p w:rsidR="006421D3" w:rsidRPr="006421D3" w:rsidRDefault="006421D3" w:rsidP="006421D3">
      <w:pPr>
        <w:ind w:firstLine="540"/>
        <w:jc w:val="both"/>
        <w:rPr>
          <w:sz w:val="22"/>
          <w:szCs w:val="22"/>
          <w:lang w:val="uk-UA"/>
        </w:rPr>
      </w:pPr>
    </w:p>
    <w:p w:rsidR="006421D3" w:rsidRPr="006421D3" w:rsidRDefault="006421D3" w:rsidP="006421D3">
      <w:pPr>
        <w:pStyle w:val="ParagraphStyle"/>
        <w:ind w:firstLine="540"/>
        <w:jc w:val="both"/>
        <w:rPr>
          <w:rFonts w:ascii="Times New Roman" w:hAnsi="Times New Roman"/>
          <w:lang w:val="uk-UA"/>
        </w:rPr>
      </w:pPr>
      <w:proofErr w:type="spellStart"/>
      <w:r w:rsidRPr="006421D3">
        <w:rPr>
          <w:rFonts w:ascii="Times New Roman" w:hAnsi="Times New Roman"/>
        </w:rPr>
        <w:t>Керуючись</w:t>
      </w:r>
      <w:proofErr w:type="spellEnd"/>
      <w:r w:rsidRPr="006421D3">
        <w:rPr>
          <w:rFonts w:ascii="Times New Roman" w:hAnsi="Times New Roman"/>
        </w:rPr>
        <w:t xml:space="preserve"> ст. 25, 59 Закону </w:t>
      </w:r>
      <w:proofErr w:type="spellStart"/>
      <w:r w:rsidRPr="006421D3">
        <w:rPr>
          <w:rFonts w:ascii="Times New Roman" w:hAnsi="Times New Roman"/>
        </w:rPr>
        <w:t>України</w:t>
      </w:r>
      <w:proofErr w:type="spellEnd"/>
      <w:r w:rsidRPr="006421D3">
        <w:rPr>
          <w:rFonts w:ascii="Times New Roman" w:hAnsi="Times New Roman"/>
        </w:rPr>
        <w:t xml:space="preserve"> «Про </w:t>
      </w:r>
      <w:proofErr w:type="spellStart"/>
      <w:r w:rsidRPr="006421D3">
        <w:rPr>
          <w:rFonts w:ascii="Times New Roman" w:hAnsi="Times New Roman"/>
        </w:rPr>
        <w:t>місцеве</w:t>
      </w:r>
      <w:proofErr w:type="spellEnd"/>
      <w:r w:rsidRPr="006421D3">
        <w:rPr>
          <w:rFonts w:ascii="Times New Roman" w:hAnsi="Times New Roman"/>
        </w:rPr>
        <w:t xml:space="preserve"> </w:t>
      </w:r>
      <w:proofErr w:type="spellStart"/>
      <w:r w:rsidRPr="006421D3">
        <w:rPr>
          <w:rFonts w:ascii="Times New Roman" w:hAnsi="Times New Roman"/>
        </w:rPr>
        <w:t>самоврядування</w:t>
      </w:r>
      <w:proofErr w:type="spellEnd"/>
      <w:r w:rsidRPr="006421D3">
        <w:rPr>
          <w:rFonts w:ascii="Times New Roman" w:hAnsi="Times New Roman"/>
        </w:rPr>
        <w:t xml:space="preserve"> в </w:t>
      </w:r>
      <w:proofErr w:type="spellStart"/>
      <w:r w:rsidRPr="006421D3">
        <w:rPr>
          <w:rFonts w:ascii="Times New Roman" w:hAnsi="Times New Roman"/>
        </w:rPr>
        <w:t>Україні</w:t>
      </w:r>
      <w:proofErr w:type="spellEnd"/>
      <w:r w:rsidRPr="006421D3">
        <w:rPr>
          <w:rFonts w:ascii="Times New Roman" w:hAnsi="Times New Roman"/>
          <w:color w:val="000000"/>
        </w:rPr>
        <w:t>», </w:t>
      </w:r>
      <w:hyperlink r:id="rId6" w:history="1">
        <w:r w:rsidRPr="006421D3">
          <w:rPr>
            <w:rStyle w:val="a5"/>
            <w:rFonts w:ascii="Times New Roman" w:hAnsi="Times New Roman"/>
            <w:color w:val="000000"/>
          </w:rPr>
          <w:t>ст.  10</w:t>
        </w:r>
      </w:hyperlink>
      <w:r w:rsidRPr="006421D3">
        <w:rPr>
          <w:rFonts w:ascii="Times New Roman" w:hAnsi="Times New Roman"/>
        </w:rPr>
        <w:t xml:space="preserve">  Закону </w:t>
      </w:r>
      <w:proofErr w:type="spellStart"/>
      <w:r w:rsidRPr="006421D3">
        <w:rPr>
          <w:rFonts w:ascii="Times New Roman" w:hAnsi="Times New Roman"/>
        </w:rPr>
        <w:t>України</w:t>
      </w:r>
      <w:proofErr w:type="spellEnd"/>
      <w:r w:rsidRPr="006421D3">
        <w:rPr>
          <w:rFonts w:ascii="Times New Roman" w:hAnsi="Times New Roman"/>
        </w:rPr>
        <w:t xml:space="preserve"> «Про </w:t>
      </w:r>
      <w:proofErr w:type="spellStart"/>
      <w:r w:rsidRPr="006421D3">
        <w:rPr>
          <w:rFonts w:ascii="Times New Roman" w:hAnsi="Times New Roman"/>
        </w:rPr>
        <w:t>оцінку</w:t>
      </w:r>
      <w:proofErr w:type="spellEnd"/>
      <w:r w:rsidRPr="006421D3">
        <w:rPr>
          <w:rFonts w:ascii="Times New Roman" w:hAnsi="Times New Roman"/>
        </w:rPr>
        <w:t xml:space="preserve"> майна, </w:t>
      </w:r>
      <w:proofErr w:type="spellStart"/>
      <w:r w:rsidRPr="006421D3">
        <w:rPr>
          <w:rFonts w:ascii="Times New Roman" w:hAnsi="Times New Roman"/>
        </w:rPr>
        <w:t>майнових</w:t>
      </w:r>
      <w:proofErr w:type="spellEnd"/>
      <w:r w:rsidRPr="006421D3">
        <w:rPr>
          <w:rFonts w:ascii="Times New Roman" w:hAnsi="Times New Roman"/>
        </w:rPr>
        <w:t xml:space="preserve"> прав та </w:t>
      </w:r>
      <w:proofErr w:type="spellStart"/>
      <w:r w:rsidRPr="006421D3">
        <w:rPr>
          <w:rFonts w:ascii="Times New Roman" w:hAnsi="Times New Roman"/>
        </w:rPr>
        <w:t>професійну</w:t>
      </w:r>
      <w:proofErr w:type="spellEnd"/>
      <w:r w:rsidRPr="006421D3">
        <w:rPr>
          <w:rFonts w:ascii="Times New Roman" w:hAnsi="Times New Roman"/>
        </w:rPr>
        <w:t xml:space="preserve"> </w:t>
      </w:r>
      <w:proofErr w:type="spellStart"/>
      <w:r w:rsidRPr="006421D3">
        <w:rPr>
          <w:rFonts w:ascii="Times New Roman" w:hAnsi="Times New Roman"/>
        </w:rPr>
        <w:t>оціночну</w:t>
      </w:r>
      <w:proofErr w:type="spellEnd"/>
      <w:r w:rsidRPr="006421D3">
        <w:rPr>
          <w:rFonts w:ascii="Times New Roman" w:hAnsi="Times New Roman"/>
        </w:rPr>
        <w:t xml:space="preserve"> </w:t>
      </w:r>
      <w:proofErr w:type="spellStart"/>
      <w:r w:rsidRPr="006421D3">
        <w:rPr>
          <w:rFonts w:ascii="Times New Roman" w:hAnsi="Times New Roman"/>
        </w:rPr>
        <w:t>діяльність</w:t>
      </w:r>
      <w:proofErr w:type="spellEnd"/>
      <w:r w:rsidRPr="006421D3">
        <w:rPr>
          <w:rFonts w:ascii="Times New Roman" w:hAnsi="Times New Roman"/>
        </w:rPr>
        <w:t xml:space="preserve"> в </w:t>
      </w:r>
      <w:proofErr w:type="spellStart"/>
      <w:r w:rsidRPr="006421D3">
        <w:rPr>
          <w:rFonts w:ascii="Times New Roman" w:hAnsi="Times New Roman"/>
        </w:rPr>
        <w:t>Україні</w:t>
      </w:r>
      <w:proofErr w:type="spellEnd"/>
      <w:r w:rsidRPr="006421D3">
        <w:rPr>
          <w:rFonts w:ascii="Times New Roman" w:hAnsi="Times New Roman"/>
        </w:rPr>
        <w:t xml:space="preserve">», </w:t>
      </w:r>
      <w:proofErr w:type="spellStart"/>
      <w:r w:rsidRPr="006421D3">
        <w:rPr>
          <w:rFonts w:ascii="Times New Roman" w:hAnsi="Times New Roman"/>
        </w:rPr>
        <w:t>відповідно</w:t>
      </w:r>
      <w:proofErr w:type="spellEnd"/>
      <w:r w:rsidRPr="006421D3">
        <w:rPr>
          <w:rFonts w:ascii="Times New Roman" w:hAnsi="Times New Roman"/>
        </w:rPr>
        <w:t xml:space="preserve"> до Методики </w:t>
      </w:r>
      <w:proofErr w:type="spellStart"/>
      <w:r w:rsidRPr="006421D3">
        <w:rPr>
          <w:rFonts w:ascii="Times New Roman" w:hAnsi="Times New Roman"/>
        </w:rPr>
        <w:t>оцінки</w:t>
      </w:r>
      <w:proofErr w:type="spellEnd"/>
      <w:r w:rsidRPr="006421D3">
        <w:rPr>
          <w:rFonts w:ascii="Times New Roman" w:hAnsi="Times New Roman"/>
        </w:rPr>
        <w:t xml:space="preserve"> майна, </w:t>
      </w:r>
      <w:proofErr w:type="spellStart"/>
      <w:r w:rsidRPr="006421D3">
        <w:rPr>
          <w:rFonts w:ascii="Times New Roman" w:hAnsi="Times New Roman"/>
        </w:rPr>
        <w:t>затвердженої</w:t>
      </w:r>
      <w:proofErr w:type="spellEnd"/>
      <w:r w:rsidRPr="006421D3">
        <w:rPr>
          <w:rFonts w:ascii="Times New Roman" w:hAnsi="Times New Roman"/>
        </w:rPr>
        <w:t xml:space="preserve"> </w:t>
      </w:r>
      <w:proofErr w:type="spellStart"/>
      <w:r w:rsidRPr="006421D3">
        <w:rPr>
          <w:rFonts w:ascii="Times New Roman" w:hAnsi="Times New Roman"/>
        </w:rPr>
        <w:t>постановою</w:t>
      </w:r>
      <w:proofErr w:type="spellEnd"/>
      <w:r w:rsidRPr="006421D3">
        <w:rPr>
          <w:rFonts w:ascii="Times New Roman" w:hAnsi="Times New Roman"/>
        </w:rPr>
        <w:t xml:space="preserve"> </w:t>
      </w:r>
      <w:proofErr w:type="spellStart"/>
      <w:r w:rsidRPr="006421D3">
        <w:rPr>
          <w:rFonts w:ascii="Times New Roman" w:hAnsi="Times New Roman"/>
        </w:rPr>
        <w:t>Кабінету</w:t>
      </w:r>
      <w:proofErr w:type="spellEnd"/>
      <w:r w:rsidRPr="006421D3">
        <w:rPr>
          <w:rFonts w:ascii="Times New Roman" w:hAnsi="Times New Roman"/>
        </w:rPr>
        <w:t xml:space="preserve"> </w:t>
      </w:r>
      <w:proofErr w:type="spellStart"/>
      <w:r w:rsidRPr="006421D3">
        <w:rPr>
          <w:rFonts w:ascii="Times New Roman" w:hAnsi="Times New Roman"/>
        </w:rPr>
        <w:t>Міні</w:t>
      </w:r>
      <w:proofErr w:type="gramStart"/>
      <w:r w:rsidRPr="006421D3">
        <w:rPr>
          <w:rFonts w:ascii="Times New Roman" w:hAnsi="Times New Roman"/>
        </w:rPr>
        <w:t>стр</w:t>
      </w:r>
      <w:proofErr w:type="gramEnd"/>
      <w:r w:rsidRPr="006421D3">
        <w:rPr>
          <w:rFonts w:ascii="Times New Roman" w:hAnsi="Times New Roman"/>
        </w:rPr>
        <w:t>ів</w:t>
      </w:r>
      <w:proofErr w:type="spellEnd"/>
      <w:r w:rsidRPr="006421D3">
        <w:rPr>
          <w:rFonts w:ascii="Times New Roman" w:hAnsi="Times New Roman"/>
        </w:rPr>
        <w:t xml:space="preserve"> </w:t>
      </w:r>
      <w:proofErr w:type="spellStart"/>
      <w:r w:rsidRPr="006421D3">
        <w:rPr>
          <w:rFonts w:ascii="Times New Roman" w:hAnsi="Times New Roman"/>
        </w:rPr>
        <w:t>України</w:t>
      </w:r>
      <w:proofErr w:type="spellEnd"/>
      <w:r w:rsidRPr="006421D3">
        <w:rPr>
          <w:rFonts w:ascii="Times New Roman" w:hAnsi="Times New Roman"/>
        </w:rPr>
        <w:t xml:space="preserve"> </w:t>
      </w:r>
      <w:proofErr w:type="spellStart"/>
      <w:r w:rsidRPr="006421D3">
        <w:rPr>
          <w:rFonts w:ascii="Times New Roman" w:hAnsi="Times New Roman"/>
        </w:rPr>
        <w:t>від</w:t>
      </w:r>
      <w:proofErr w:type="spellEnd"/>
      <w:r w:rsidRPr="006421D3">
        <w:rPr>
          <w:rFonts w:ascii="Times New Roman" w:hAnsi="Times New Roman"/>
        </w:rPr>
        <w:t xml:space="preserve"> 10 </w:t>
      </w:r>
      <w:proofErr w:type="spellStart"/>
      <w:r w:rsidRPr="006421D3">
        <w:rPr>
          <w:rFonts w:ascii="Times New Roman" w:hAnsi="Times New Roman"/>
        </w:rPr>
        <w:t>грудня</w:t>
      </w:r>
      <w:proofErr w:type="spellEnd"/>
      <w:r w:rsidRPr="006421D3">
        <w:rPr>
          <w:rFonts w:ascii="Times New Roman" w:hAnsi="Times New Roman"/>
        </w:rPr>
        <w:t xml:space="preserve"> 2003 року № 1891 (</w:t>
      </w:r>
      <w:proofErr w:type="spellStart"/>
      <w:r w:rsidRPr="006421D3">
        <w:rPr>
          <w:rFonts w:ascii="Times New Roman" w:hAnsi="Times New Roman"/>
        </w:rPr>
        <w:t>із</w:t>
      </w:r>
      <w:proofErr w:type="spellEnd"/>
      <w:r w:rsidRPr="006421D3">
        <w:rPr>
          <w:rFonts w:ascii="Times New Roman" w:hAnsi="Times New Roman"/>
        </w:rPr>
        <w:t xml:space="preserve"> </w:t>
      </w:r>
      <w:proofErr w:type="spellStart"/>
      <w:r w:rsidRPr="006421D3">
        <w:rPr>
          <w:rFonts w:ascii="Times New Roman" w:hAnsi="Times New Roman"/>
        </w:rPr>
        <w:t>змінами</w:t>
      </w:r>
      <w:proofErr w:type="spellEnd"/>
      <w:r w:rsidRPr="006421D3">
        <w:rPr>
          <w:rFonts w:ascii="Times New Roman" w:hAnsi="Times New Roman"/>
        </w:rPr>
        <w:t xml:space="preserve">), </w:t>
      </w:r>
      <w:proofErr w:type="spellStart"/>
      <w:r w:rsidRPr="006421D3">
        <w:rPr>
          <w:rFonts w:ascii="Times New Roman" w:hAnsi="Times New Roman"/>
        </w:rPr>
        <w:t>з</w:t>
      </w:r>
      <w:proofErr w:type="spellEnd"/>
      <w:r w:rsidRPr="006421D3">
        <w:rPr>
          <w:rFonts w:ascii="Times New Roman" w:hAnsi="Times New Roman"/>
        </w:rPr>
        <w:t xml:space="preserve"> метою </w:t>
      </w:r>
      <w:proofErr w:type="spellStart"/>
      <w:r w:rsidRPr="006421D3">
        <w:rPr>
          <w:rFonts w:ascii="Times New Roman" w:hAnsi="Times New Roman"/>
        </w:rPr>
        <w:t>удосконалення</w:t>
      </w:r>
      <w:proofErr w:type="spellEnd"/>
      <w:r w:rsidRPr="006421D3">
        <w:rPr>
          <w:rFonts w:ascii="Times New Roman" w:hAnsi="Times New Roman"/>
        </w:rPr>
        <w:t xml:space="preserve"> порядку </w:t>
      </w:r>
      <w:proofErr w:type="spellStart"/>
      <w:r w:rsidRPr="006421D3">
        <w:rPr>
          <w:rFonts w:ascii="Times New Roman" w:hAnsi="Times New Roman"/>
        </w:rPr>
        <w:t>залучення</w:t>
      </w:r>
      <w:proofErr w:type="spellEnd"/>
      <w:r w:rsidRPr="006421D3">
        <w:rPr>
          <w:rFonts w:ascii="Times New Roman" w:hAnsi="Times New Roman"/>
        </w:rPr>
        <w:t xml:space="preserve"> </w:t>
      </w:r>
      <w:proofErr w:type="spellStart"/>
      <w:r w:rsidRPr="006421D3">
        <w:rPr>
          <w:rFonts w:ascii="Times New Roman" w:hAnsi="Times New Roman"/>
        </w:rPr>
        <w:t>суб’єктів</w:t>
      </w:r>
      <w:proofErr w:type="spellEnd"/>
      <w:r w:rsidRPr="006421D3">
        <w:rPr>
          <w:rFonts w:ascii="Times New Roman" w:hAnsi="Times New Roman"/>
        </w:rPr>
        <w:t xml:space="preserve"> </w:t>
      </w:r>
      <w:proofErr w:type="spellStart"/>
      <w:r w:rsidRPr="006421D3">
        <w:rPr>
          <w:rFonts w:ascii="Times New Roman" w:hAnsi="Times New Roman"/>
        </w:rPr>
        <w:t>оціночної</w:t>
      </w:r>
      <w:proofErr w:type="spellEnd"/>
      <w:r w:rsidRPr="006421D3">
        <w:rPr>
          <w:rFonts w:ascii="Times New Roman" w:hAnsi="Times New Roman"/>
        </w:rPr>
        <w:t xml:space="preserve"> </w:t>
      </w:r>
      <w:proofErr w:type="spellStart"/>
      <w:r w:rsidRPr="006421D3">
        <w:rPr>
          <w:rFonts w:ascii="Times New Roman" w:hAnsi="Times New Roman"/>
        </w:rPr>
        <w:t>діяльності</w:t>
      </w:r>
      <w:proofErr w:type="spellEnd"/>
      <w:r w:rsidRPr="006421D3">
        <w:rPr>
          <w:rFonts w:ascii="Times New Roman" w:hAnsi="Times New Roman"/>
        </w:rPr>
        <w:t xml:space="preserve"> - </w:t>
      </w:r>
      <w:proofErr w:type="spellStart"/>
      <w:r w:rsidRPr="006421D3">
        <w:rPr>
          <w:rFonts w:ascii="Times New Roman" w:hAnsi="Times New Roman"/>
        </w:rPr>
        <w:t>суб’єктів</w:t>
      </w:r>
      <w:proofErr w:type="spellEnd"/>
      <w:r w:rsidRPr="006421D3">
        <w:rPr>
          <w:rFonts w:ascii="Times New Roman" w:hAnsi="Times New Roman"/>
        </w:rPr>
        <w:t xml:space="preserve"> </w:t>
      </w:r>
      <w:proofErr w:type="spellStart"/>
      <w:r w:rsidRPr="006421D3">
        <w:rPr>
          <w:rFonts w:ascii="Times New Roman" w:hAnsi="Times New Roman"/>
        </w:rPr>
        <w:t>господарювання</w:t>
      </w:r>
      <w:proofErr w:type="spellEnd"/>
      <w:r w:rsidRPr="006421D3">
        <w:rPr>
          <w:rFonts w:ascii="Times New Roman" w:hAnsi="Times New Roman"/>
        </w:rPr>
        <w:t xml:space="preserve"> на </w:t>
      </w:r>
      <w:proofErr w:type="spellStart"/>
      <w:r w:rsidRPr="006421D3">
        <w:rPr>
          <w:rFonts w:ascii="Times New Roman" w:hAnsi="Times New Roman"/>
        </w:rPr>
        <w:t>конкурсних</w:t>
      </w:r>
      <w:proofErr w:type="spellEnd"/>
      <w:r w:rsidRPr="006421D3">
        <w:rPr>
          <w:rFonts w:ascii="Times New Roman" w:hAnsi="Times New Roman"/>
        </w:rPr>
        <w:t xml:space="preserve"> засадах</w:t>
      </w:r>
      <w:r>
        <w:rPr>
          <w:rFonts w:ascii="Times New Roman" w:hAnsi="Times New Roman"/>
          <w:lang w:val="uk-UA"/>
        </w:rPr>
        <w:t xml:space="preserve">, </w:t>
      </w:r>
      <w:proofErr w:type="spellStart"/>
      <w:r w:rsidRPr="006421D3">
        <w:rPr>
          <w:rFonts w:ascii="Times New Roman" w:hAnsi="Times New Roman"/>
          <w:lang w:val="uk-UA"/>
        </w:rPr>
        <w:t>Люботинська</w:t>
      </w:r>
      <w:proofErr w:type="spellEnd"/>
      <w:r w:rsidRPr="006421D3">
        <w:rPr>
          <w:rFonts w:ascii="Times New Roman" w:hAnsi="Times New Roman"/>
          <w:lang w:val="uk-UA"/>
        </w:rPr>
        <w:t xml:space="preserve"> міська рада</w:t>
      </w:r>
      <w:r w:rsidR="006B7572">
        <w:rPr>
          <w:rFonts w:ascii="Times New Roman" w:hAnsi="Times New Roman"/>
          <w:lang w:val="uk-UA"/>
        </w:rPr>
        <w:t>,</w:t>
      </w:r>
    </w:p>
    <w:p w:rsidR="006421D3" w:rsidRDefault="006421D3" w:rsidP="006421D3">
      <w:pPr>
        <w:pStyle w:val="ParagraphStyle"/>
        <w:ind w:firstLine="540"/>
        <w:jc w:val="both"/>
        <w:rPr>
          <w:rFonts w:ascii="Times New Roman" w:hAnsi="Times New Roman"/>
          <w:lang w:val="uk-UA"/>
        </w:rPr>
      </w:pPr>
    </w:p>
    <w:p w:rsidR="006421D3" w:rsidRDefault="006421D3" w:rsidP="006421D3">
      <w:pPr>
        <w:ind w:firstLine="540"/>
        <w:jc w:val="center"/>
        <w:rPr>
          <w:b/>
        </w:rPr>
      </w:pPr>
      <w:r>
        <w:rPr>
          <w:b/>
        </w:rPr>
        <w:t xml:space="preserve">В 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І Ш И Л А :</w:t>
      </w:r>
    </w:p>
    <w:p w:rsidR="006421D3" w:rsidRDefault="006421D3" w:rsidP="006421D3">
      <w:pPr>
        <w:tabs>
          <w:tab w:val="left" w:pos="5760"/>
        </w:tabs>
        <w:ind w:firstLine="540"/>
        <w:rPr>
          <w:b/>
        </w:rPr>
      </w:pPr>
      <w:r>
        <w:rPr>
          <w:b/>
        </w:rPr>
        <w:tab/>
      </w:r>
    </w:p>
    <w:p w:rsidR="006421D3" w:rsidRPr="006421D3" w:rsidRDefault="006421D3" w:rsidP="00795602">
      <w:pPr>
        <w:jc w:val="both"/>
        <w:rPr>
          <w:lang w:val="uk-UA"/>
        </w:rPr>
      </w:pPr>
      <w:r>
        <w:t xml:space="preserve">1. 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конкурсний</w:t>
      </w:r>
      <w:proofErr w:type="spellEnd"/>
      <w:r>
        <w:t xml:space="preserve"> </w:t>
      </w:r>
      <w:proofErr w:type="spellStart"/>
      <w:r>
        <w:t>відбі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суб'єктів</w:t>
      </w:r>
      <w:proofErr w:type="spellEnd"/>
      <w:r>
        <w:t xml:space="preserve"> </w:t>
      </w:r>
      <w:proofErr w:type="spellStart"/>
      <w:r>
        <w:t>оціночної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 w:rsidR="003A64D8">
        <w:rPr>
          <w:lang w:val="uk-UA"/>
        </w:rPr>
        <w:t xml:space="preserve"> у сфері оцінки земель </w:t>
      </w:r>
      <w:r w:rsidR="003A64D8">
        <w:t>(</w:t>
      </w:r>
      <w:proofErr w:type="spellStart"/>
      <w:r w:rsidR="003A64D8">
        <w:t>додаток</w:t>
      </w:r>
      <w:proofErr w:type="spellEnd"/>
      <w:r w:rsidR="003A64D8">
        <w:t xml:space="preserve"> 1 до </w:t>
      </w:r>
      <w:proofErr w:type="spellStart"/>
      <w:r w:rsidR="003A64D8">
        <w:t>цього</w:t>
      </w:r>
      <w:proofErr w:type="spellEnd"/>
      <w:r w:rsidR="003A64D8">
        <w:t xml:space="preserve"> </w:t>
      </w:r>
      <w:proofErr w:type="spellStart"/>
      <w:r w:rsidR="003A64D8">
        <w:t>рішення</w:t>
      </w:r>
      <w:proofErr w:type="spellEnd"/>
      <w:r w:rsidR="003A64D8">
        <w:t>).</w:t>
      </w:r>
    </w:p>
    <w:p w:rsidR="00795602" w:rsidRDefault="00795602" w:rsidP="00795602">
      <w:pPr>
        <w:jc w:val="both"/>
        <w:rPr>
          <w:lang w:val="uk-UA"/>
        </w:rPr>
      </w:pPr>
      <w:r>
        <w:rPr>
          <w:lang w:val="uk-UA"/>
        </w:rPr>
        <w:t xml:space="preserve">2. Повноваження щодо підготовки та організації діяльності конкурсної комісії з вибору суб’єктів оціночної діяльності покласти на відділ земельних відносин </w:t>
      </w:r>
      <w:r w:rsidR="00985B8F">
        <w:rPr>
          <w:lang w:val="uk-UA"/>
        </w:rPr>
        <w:t xml:space="preserve">виконавчого комітету </w:t>
      </w:r>
      <w:proofErr w:type="spellStart"/>
      <w:r w:rsidR="00985B8F">
        <w:rPr>
          <w:lang w:val="uk-UA"/>
        </w:rPr>
        <w:t>Люботинської</w:t>
      </w:r>
      <w:proofErr w:type="spellEnd"/>
      <w:r w:rsidR="00985B8F">
        <w:rPr>
          <w:lang w:val="uk-UA"/>
        </w:rPr>
        <w:t xml:space="preserve"> міської ради</w:t>
      </w:r>
      <w:r w:rsidR="00282261" w:rsidRPr="00282261">
        <w:rPr>
          <w:lang w:val="uk-UA"/>
        </w:rPr>
        <w:t xml:space="preserve"> </w:t>
      </w:r>
      <w:r w:rsidR="00282261" w:rsidRPr="00795602">
        <w:rPr>
          <w:lang w:val="uk-UA"/>
        </w:rPr>
        <w:t>Харківської області</w:t>
      </w:r>
      <w:r>
        <w:rPr>
          <w:lang w:val="uk-UA"/>
        </w:rPr>
        <w:t>.</w:t>
      </w:r>
    </w:p>
    <w:p w:rsidR="003A64D8" w:rsidRDefault="00684351" w:rsidP="006421D3">
      <w:pPr>
        <w:jc w:val="both"/>
        <w:rPr>
          <w:lang w:val="uk-UA"/>
        </w:rPr>
      </w:pPr>
      <w:r>
        <w:rPr>
          <w:lang w:val="uk-UA"/>
        </w:rPr>
        <w:t>3</w:t>
      </w:r>
      <w:r w:rsidR="006421D3" w:rsidRPr="00795602">
        <w:rPr>
          <w:lang w:val="uk-UA"/>
        </w:rPr>
        <w:t xml:space="preserve">. Рішення </w:t>
      </w:r>
      <w:proofErr w:type="spellStart"/>
      <w:r w:rsidR="006421D3" w:rsidRPr="00795602">
        <w:rPr>
          <w:lang w:val="uk-UA"/>
        </w:rPr>
        <w:t>Люботинської</w:t>
      </w:r>
      <w:proofErr w:type="spellEnd"/>
      <w:r w:rsidR="006421D3" w:rsidRPr="00795602">
        <w:rPr>
          <w:lang w:val="uk-UA"/>
        </w:rPr>
        <w:t xml:space="preserve"> міської ради Харківської області від </w:t>
      </w:r>
      <w:r w:rsidR="006B7572">
        <w:rPr>
          <w:lang w:val="uk-UA"/>
        </w:rPr>
        <w:t>28</w:t>
      </w:r>
      <w:r w:rsidR="006421D3" w:rsidRPr="00795602">
        <w:rPr>
          <w:lang w:val="uk-UA"/>
        </w:rPr>
        <w:t>.0</w:t>
      </w:r>
      <w:r w:rsidR="006B7572">
        <w:rPr>
          <w:lang w:val="uk-UA"/>
        </w:rPr>
        <w:t>9</w:t>
      </w:r>
      <w:r w:rsidR="006421D3" w:rsidRPr="00795602">
        <w:rPr>
          <w:lang w:val="uk-UA"/>
        </w:rPr>
        <w:t>.20</w:t>
      </w:r>
      <w:r w:rsidR="006B7572">
        <w:rPr>
          <w:lang w:val="uk-UA"/>
        </w:rPr>
        <w:t>1</w:t>
      </w:r>
      <w:r w:rsidR="006421D3" w:rsidRPr="00795602">
        <w:rPr>
          <w:lang w:val="uk-UA"/>
        </w:rPr>
        <w:t xml:space="preserve">0 № </w:t>
      </w:r>
      <w:r w:rsidR="006B7572">
        <w:rPr>
          <w:lang w:val="uk-UA"/>
        </w:rPr>
        <w:t xml:space="preserve">600, в частині затвердження </w:t>
      </w:r>
      <w:r w:rsidR="006B7572" w:rsidRPr="006B7572">
        <w:rPr>
          <w:lang w:val="uk-UA"/>
        </w:rPr>
        <w:t>Положення про конкурсний відбір суб’єктів оціночної діяльності у сфері оцінки земель</w:t>
      </w:r>
      <w:r w:rsidR="006421D3" w:rsidRPr="00795602">
        <w:rPr>
          <w:lang w:val="uk-UA"/>
        </w:rPr>
        <w:t xml:space="preserve"> вважати таким, що втратило чинність</w:t>
      </w:r>
      <w:r w:rsidR="006B7572">
        <w:rPr>
          <w:lang w:val="uk-UA"/>
        </w:rPr>
        <w:t xml:space="preserve"> з 31.03.2023</w:t>
      </w:r>
      <w:r w:rsidR="006421D3" w:rsidRPr="00795602">
        <w:rPr>
          <w:lang w:val="uk-UA"/>
        </w:rPr>
        <w:t xml:space="preserve"> року.</w:t>
      </w:r>
    </w:p>
    <w:p w:rsidR="006421D3" w:rsidRPr="00795602" w:rsidRDefault="003A64D8" w:rsidP="006421D3">
      <w:pPr>
        <w:jc w:val="both"/>
        <w:rPr>
          <w:lang w:val="uk-UA"/>
        </w:rPr>
      </w:pPr>
      <w:r>
        <w:rPr>
          <w:lang w:val="uk-UA"/>
        </w:rPr>
        <w:t xml:space="preserve">4. </w:t>
      </w:r>
      <w:proofErr w:type="spellStart"/>
      <w:r>
        <w:t>Оприлюднити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</w:t>
      </w:r>
      <w:proofErr w:type="spellStart"/>
      <w:r>
        <w:t>сайті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ради.</w:t>
      </w:r>
      <w:r w:rsidR="006421D3" w:rsidRPr="00795602">
        <w:rPr>
          <w:lang w:val="uk-UA"/>
        </w:rPr>
        <w:tab/>
      </w:r>
    </w:p>
    <w:p w:rsidR="006421D3" w:rsidRPr="00684351" w:rsidRDefault="003A64D8" w:rsidP="006421D3">
      <w:pPr>
        <w:pStyle w:val="1"/>
        <w:pBdr>
          <w:bottom w:val="single" w:sz="4" w:space="9" w:color="DDE6EE"/>
        </w:pBdr>
        <w:shd w:val="clear" w:color="auto" w:fill="FFFFFF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421D3" w:rsidRPr="00684351">
        <w:rPr>
          <w:sz w:val="24"/>
          <w:szCs w:val="24"/>
        </w:rPr>
        <w:t xml:space="preserve">. </w:t>
      </w:r>
      <w:r w:rsidR="006B7572">
        <w:rPr>
          <w:sz w:val="24"/>
          <w:szCs w:val="24"/>
        </w:rPr>
        <w:t xml:space="preserve">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6421D3" w:rsidRPr="006421D3" w:rsidRDefault="006421D3" w:rsidP="00684351">
      <w:pPr>
        <w:rPr>
          <w:lang w:val="uk-UA"/>
        </w:rPr>
      </w:pPr>
    </w:p>
    <w:p w:rsidR="006421D3" w:rsidRDefault="00684351" w:rsidP="006421D3">
      <w:r>
        <w:rPr>
          <w:b/>
          <w:lang w:val="uk-UA"/>
        </w:rPr>
        <w:t xml:space="preserve">  </w:t>
      </w:r>
      <w:proofErr w:type="spellStart"/>
      <w:r w:rsidR="006421D3">
        <w:rPr>
          <w:b/>
        </w:rPr>
        <w:t>Міський</w:t>
      </w:r>
      <w:proofErr w:type="spellEnd"/>
      <w:r w:rsidR="006421D3">
        <w:rPr>
          <w:b/>
        </w:rPr>
        <w:t xml:space="preserve">  голова </w:t>
      </w:r>
      <w:r>
        <w:rPr>
          <w:b/>
          <w:lang w:val="uk-UA"/>
        </w:rPr>
        <w:t xml:space="preserve">   </w:t>
      </w:r>
      <w:r w:rsidR="006421D3">
        <w:rPr>
          <w:b/>
        </w:rPr>
        <w:t xml:space="preserve">            </w:t>
      </w:r>
      <w:r>
        <w:rPr>
          <w:b/>
          <w:lang w:val="uk-UA"/>
        </w:rPr>
        <w:t xml:space="preserve">    </w:t>
      </w:r>
      <w:r w:rsidR="006421D3">
        <w:rPr>
          <w:b/>
        </w:rPr>
        <w:t xml:space="preserve">                                                                         </w:t>
      </w:r>
      <w:proofErr w:type="spellStart"/>
      <w:r w:rsidR="006421D3">
        <w:rPr>
          <w:b/>
        </w:rPr>
        <w:t>Леонід</w:t>
      </w:r>
      <w:proofErr w:type="spellEnd"/>
      <w:r w:rsidR="006421D3">
        <w:rPr>
          <w:b/>
        </w:rPr>
        <w:t xml:space="preserve"> ЛАЗУРЕНКО</w:t>
      </w:r>
    </w:p>
    <w:p w:rsidR="006421D3" w:rsidRDefault="006421D3" w:rsidP="006421D3">
      <w:pPr>
        <w:ind w:firstLine="540"/>
        <w:jc w:val="center"/>
        <w:rPr>
          <w:b/>
          <w:szCs w:val="28"/>
          <w:lang w:val="uk-UA"/>
        </w:rPr>
      </w:pPr>
      <w:r>
        <w:rPr>
          <w:bCs/>
          <w:color w:val="000000"/>
        </w:rPr>
        <w:t xml:space="preserve">                   </w:t>
      </w:r>
      <w:r w:rsidRPr="00B06DA7">
        <w:rPr>
          <w:b/>
          <w:szCs w:val="28"/>
        </w:rPr>
        <w:t xml:space="preserve">                                  </w:t>
      </w:r>
      <w:r w:rsidRPr="00C27B45">
        <w:rPr>
          <w:b/>
          <w:szCs w:val="28"/>
        </w:rPr>
        <w:t xml:space="preserve">    </w:t>
      </w:r>
    </w:p>
    <w:p w:rsidR="006421D3" w:rsidRPr="006421D3" w:rsidRDefault="006421D3" w:rsidP="006421D3">
      <w:pPr>
        <w:ind w:firstLine="540"/>
        <w:jc w:val="center"/>
        <w:rPr>
          <w:lang w:val="uk-UA"/>
        </w:rPr>
      </w:pPr>
    </w:p>
    <w:p w:rsidR="006421D3" w:rsidRDefault="006421D3" w:rsidP="0069787A">
      <w:pPr>
        <w:ind w:left="4860"/>
        <w:rPr>
          <w:i/>
          <w:iCs/>
          <w:lang w:val="uk-UA"/>
        </w:rPr>
      </w:pPr>
    </w:p>
    <w:p w:rsidR="006421D3" w:rsidRDefault="006421D3" w:rsidP="0069787A">
      <w:pPr>
        <w:ind w:left="4860"/>
        <w:rPr>
          <w:i/>
          <w:iCs/>
          <w:lang w:val="uk-UA"/>
        </w:rPr>
      </w:pPr>
    </w:p>
    <w:p w:rsidR="006421D3" w:rsidRDefault="006421D3" w:rsidP="0069787A">
      <w:pPr>
        <w:ind w:left="4860"/>
        <w:rPr>
          <w:i/>
          <w:iCs/>
          <w:lang w:val="uk-UA"/>
        </w:rPr>
      </w:pPr>
    </w:p>
    <w:p w:rsidR="006421D3" w:rsidRDefault="006421D3" w:rsidP="0069787A">
      <w:pPr>
        <w:ind w:left="4860"/>
        <w:rPr>
          <w:i/>
          <w:iCs/>
          <w:lang w:val="uk-UA"/>
        </w:rPr>
      </w:pPr>
    </w:p>
    <w:p w:rsidR="00684351" w:rsidRDefault="00684351" w:rsidP="0069787A">
      <w:pPr>
        <w:ind w:left="4860"/>
        <w:rPr>
          <w:i/>
          <w:iCs/>
          <w:lang w:val="uk-UA"/>
        </w:rPr>
      </w:pPr>
    </w:p>
    <w:p w:rsidR="00684351" w:rsidRDefault="00684351" w:rsidP="0069787A">
      <w:pPr>
        <w:ind w:left="4860"/>
        <w:rPr>
          <w:i/>
          <w:iCs/>
          <w:lang w:val="uk-UA"/>
        </w:rPr>
      </w:pPr>
    </w:p>
    <w:p w:rsidR="00684351" w:rsidRDefault="00684351" w:rsidP="0069787A">
      <w:pPr>
        <w:ind w:left="4860"/>
        <w:rPr>
          <w:i/>
          <w:iCs/>
          <w:lang w:val="uk-UA"/>
        </w:rPr>
      </w:pPr>
    </w:p>
    <w:p w:rsidR="00684351" w:rsidRDefault="00684351" w:rsidP="0069787A">
      <w:pPr>
        <w:ind w:left="4860"/>
        <w:rPr>
          <w:i/>
          <w:iCs/>
          <w:lang w:val="uk-UA"/>
        </w:rPr>
      </w:pPr>
    </w:p>
    <w:p w:rsidR="00684351" w:rsidRDefault="00684351" w:rsidP="0069787A">
      <w:pPr>
        <w:ind w:left="4860"/>
        <w:rPr>
          <w:i/>
          <w:iCs/>
          <w:lang w:val="uk-UA"/>
        </w:rPr>
      </w:pPr>
    </w:p>
    <w:p w:rsidR="00684351" w:rsidRDefault="00684351" w:rsidP="0069787A">
      <w:pPr>
        <w:ind w:left="4860"/>
        <w:rPr>
          <w:i/>
          <w:iCs/>
          <w:lang w:val="uk-UA"/>
        </w:rPr>
      </w:pPr>
    </w:p>
    <w:p w:rsidR="00684351" w:rsidRDefault="00684351" w:rsidP="0069787A">
      <w:pPr>
        <w:ind w:left="4860"/>
        <w:rPr>
          <w:i/>
          <w:iCs/>
          <w:lang w:val="uk-UA"/>
        </w:rPr>
      </w:pPr>
    </w:p>
    <w:p w:rsidR="00684351" w:rsidRDefault="003A64D8" w:rsidP="0069787A">
      <w:pPr>
        <w:ind w:left="4860"/>
        <w:rPr>
          <w:i/>
          <w:iCs/>
          <w:lang w:val="uk-UA"/>
        </w:rPr>
      </w:pPr>
      <w:r>
        <w:rPr>
          <w:i/>
          <w:iCs/>
          <w:lang w:val="uk-UA"/>
        </w:rPr>
        <w:t xml:space="preserve">     Додаток 1 до рішення</w:t>
      </w:r>
    </w:p>
    <w:p w:rsidR="006421D3" w:rsidRDefault="006421D3" w:rsidP="0069787A">
      <w:pPr>
        <w:ind w:left="4860"/>
        <w:rPr>
          <w:i/>
          <w:iCs/>
          <w:lang w:val="uk-UA"/>
        </w:rPr>
      </w:pPr>
    </w:p>
    <w:p w:rsidR="0069787A" w:rsidRPr="002D4CA5" w:rsidRDefault="006421D3" w:rsidP="0069787A">
      <w:pPr>
        <w:ind w:left="4860"/>
        <w:rPr>
          <w:i/>
          <w:iCs/>
          <w:lang w:val="uk-UA"/>
        </w:rPr>
      </w:pPr>
      <w:r>
        <w:rPr>
          <w:i/>
          <w:iCs/>
          <w:lang w:val="uk-UA"/>
        </w:rPr>
        <w:t xml:space="preserve">    </w:t>
      </w:r>
      <w:r w:rsidR="0069787A" w:rsidRPr="002D4CA5">
        <w:rPr>
          <w:i/>
          <w:iCs/>
          <w:lang w:val="uk-UA"/>
        </w:rPr>
        <w:t>Затверджено</w:t>
      </w:r>
    </w:p>
    <w:p w:rsidR="0069787A" w:rsidRPr="002D4CA5" w:rsidRDefault="0069787A" w:rsidP="00C41C94">
      <w:pPr>
        <w:tabs>
          <w:tab w:val="left" w:pos="5103"/>
        </w:tabs>
        <w:ind w:left="4860"/>
        <w:rPr>
          <w:i/>
          <w:iCs/>
          <w:lang w:val="uk-UA"/>
        </w:rPr>
      </w:pPr>
      <w:r w:rsidRPr="002D4CA5">
        <w:rPr>
          <w:i/>
          <w:iCs/>
          <w:lang w:val="uk-UA"/>
        </w:rPr>
        <w:t xml:space="preserve">  </w:t>
      </w:r>
      <w:r w:rsidR="00C41C94">
        <w:rPr>
          <w:i/>
          <w:iCs/>
          <w:lang w:val="uk-UA"/>
        </w:rPr>
        <w:t xml:space="preserve"> </w:t>
      </w:r>
      <w:r w:rsidRPr="002D4CA5">
        <w:rPr>
          <w:i/>
          <w:iCs/>
          <w:lang w:val="uk-UA"/>
        </w:rPr>
        <w:t xml:space="preserve"> рішенням    сесії      скликання                                                                                                                           </w:t>
      </w:r>
    </w:p>
    <w:p w:rsidR="0069787A" w:rsidRPr="002D4CA5" w:rsidRDefault="0069787A" w:rsidP="0069787A">
      <w:pPr>
        <w:pStyle w:val="1"/>
        <w:ind w:left="4860"/>
        <w:jc w:val="left"/>
        <w:rPr>
          <w:i/>
          <w:iCs/>
          <w:sz w:val="24"/>
          <w:szCs w:val="24"/>
        </w:rPr>
      </w:pPr>
      <w:r w:rsidRPr="002D4CA5">
        <w:rPr>
          <w:i/>
          <w:iCs/>
          <w:sz w:val="24"/>
          <w:szCs w:val="24"/>
        </w:rPr>
        <w:t xml:space="preserve"> </w:t>
      </w:r>
      <w:r w:rsidR="00C41C9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</w:t>
      </w:r>
      <w:proofErr w:type="spellStart"/>
      <w:r w:rsidRPr="002D4CA5">
        <w:rPr>
          <w:i/>
          <w:iCs/>
          <w:sz w:val="24"/>
          <w:szCs w:val="24"/>
        </w:rPr>
        <w:t>Люботинської</w:t>
      </w:r>
      <w:proofErr w:type="spellEnd"/>
      <w:r w:rsidRPr="002D4CA5">
        <w:rPr>
          <w:i/>
          <w:iCs/>
          <w:sz w:val="24"/>
          <w:szCs w:val="24"/>
        </w:rPr>
        <w:t xml:space="preserve"> міської ради              </w:t>
      </w:r>
    </w:p>
    <w:p w:rsidR="0069787A" w:rsidRPr="002D4CA5" w:rsidRDefault="00C41C94" w:rsidP="0069787A">
      <w:pPr>
        <w:pStyle w:val="1"/>
        <w:ind w:left="4860" w:right="-22"/>
        <w:jc w:val="left"/>
        <w:rPr>
          <w:bCs/>
          <w:i/>
          <w:iCs/>
          <w:spacing w:val="-2"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69787A">
        <w:rPr>
          <w:i/>
          <w:iCs/>
          <w:sz w:val="24"/>
          <w:szCs w:val="24"/>
        </w:rPr>
        <w:t xml:space="preserve">  </w:t>
      </w:r>
      <w:r w:rsidR="0069787A" w:rsidRPr="002D4CA5">
        <w:rPr>
          <w:i/>
          <w:iCs/>
          <w:sz w:val="24"/>
          <w:szCs w:val="24"/>
        </w:rPr>
        <w:t>Харківської області</w:t>
      </w:r>
      <w:r w:rsidR="0069787A" w:rsidRPr="002D4CA5">
        <w:rPr>
          <w:bCs/>
          <w:i/>
          <w:iCs/>
          <w:sz w:val="24"/>
          <w:szCs w:val="24"/>
        </w:rPr>
        <w:t xml:space="preserve"> №    </w:t>
      </w:r>
      <w:r w:rsidR="0069787A">
        <w:rPr>
          <w:bCs/>
          <w:i/>
          <w:iCs/>
          <w:sz w:val="24"/>
          <w:szCs w:val="24"/>
        </w:rPr>
        <w:t xml:space="preserve">   </w:t>
      </w:r>
      <w:r w:rsidR="0069787A" w:rsidRPr="002D4CA5">
        <w:rPr>
          <w:bCs/>
          <w:i/>
          <w:iCs/>
          <w:sz w:val="24"/>
          <w:szCs w:val="24"/>
        </w:rPr>
        <w:t xml:space="preserve">від  </w:t>
      </w:r>
      <w:r w:rsidR="0069787A">
        <w:rPr>
          <w:bCs/>
          <w:i/>
          <w:iCs/>
          <w:sz w:val="24"/>
          <w:szCs w:val="24"/>
        </w:rPr>
        <w:t xml:space="preserve">             2023</w:t>
      </w:r>
      <w:r w:rsidR="0069787A" w:rsidRPr="002D4CA5">
        <w:rPr>
          <w:bCs/>
          <w:i/>
          <w:iCs/>
          <w:sz w:val="24"/>
          <w:szCs w:val="24"/>
        </w:rPr>
        <w:t xml:space="preserve">                   </w:t>
      </w:r>
    </w:p>
    <w:p w:rsidR="0069787A" w:rsidRDefault="0069787A" w:rsidP="0069787A">
      <w:pPr>
        <w:rPr>
          <w:lang w:val="uk-UA"/>
        </w:rPr>
      </w:pPr>
    </w:p>
    <w:p w:rsidR="0069787A" w:rsidRDefault="0069787A" w:rsidP="0069787A">
      <w:pPr>
        <w:rPr>
          <w:lang w:val="uk-UA"/>
        </w:rPr>
      </w:pPr>
    </w:p>
    <w:p w:rsidR="0069787A" w:rsidRDefault="005D425F" w:rsidP="005D425F">
      <w:pPr>
        <w:pStyle w:val="2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="0069787A" w:rsidRPr="002D4CA5">
        <w:rPr>
          <w:lang w:val="uk-UA"/>
        </w:rPr>
        <w:t>ПОЛОЖЕННЯ</w:t>
      </w:r>
    </w:p>
    <w:p w:rsidR="0069787A" w:rsidRDefault="0069787A" w:rsidP="0069787A">
      <w:pPr>
        <w:jc w:val="both"/>
        <w:rPr>
          <w:b/>
          <w:lang w:val="uk-UA"/>
        </w:rPr>
      </w:pPr>
      <w:r>
        <w:t> </w:t>
      </w:r>
      <w:r>
        <w:rPr>
          <w:lang w:val="uk-UA"/>
        </w:rPr>
        <w:t xml:space="preserve">         </w:t>
      </w:r>
      <w:r>
        <w:rPr>
          <w:b/>
          <w:lang w:val="uk-UA"/>
        </w:rPr>
        <w:t>п</w:t>
      </w:r>
      <w:r w:rsidRPr="0069787A">
        <w:rPr>
          <w:b/>
          <w:lang w:val="uk-UA"/>
        </w:rPr>
        <w:t xml:space="preserve">ро конкурсний відбір суб'єктів оціночної діяльності у сфері оцінки земель </w:t>
      </w:r>
      <w:r>
        <w:rPr>
          <w:b/>
        </w:rPr>
        <w:t> </w:t>
      </w:r>
    </w:p>
    <w:p w:rsidR="0069787A" w:rsidRDefault="0069787A" w:rsidP="0069787A">
      <w:pPr>
        <w:jc w:val="both"/>
        <w:rPr>
          <w:b/>
          <w:lang w:val="uk-UA"/>
        </w:rPr>
      </w:pPr>
    </w:p>
    <w:p w:rsidR="0069787A" w:rsidRDefault="0069787A" w:rsidP="0069787A">
      <w:pPr>
        <w:jc w:val="both"/>
        <w:rPr>
          <w:b/>
          <w:lang w:val="uk-UA"/>
        </w:rPr>
      </w:pPr>
      <w:r w:rsidRPr="00DB3FC3">
        <w:rPr>
          <w:b/>
          <w:lang w:val="uk-UA"/>
        </w:rPr>
        <w:t>1. Загальні положення</w:t>
      </w:r>
    </w:p>
    <w:p w:rsidR="0069787A" w:rsidRPr="00DB3FC3" w:rsidRDefault="0069787A" w:rsidP="0069787A">
      <w:pPr>
        <w:jc w:val="both"/>
        <w:rPr>
          <w:b/>
          <w:lang w:val="uk-UA"/>
        </w:rPr>
      </w:pPr>
    </w:p>
    <w:p w:rsidR="0069787A" w:rsidRDefault="0069787A" w:rsidP="0069787A">
      <w:pPr>
        <w:jc w:val="both"/>
        <w:rPr>
          <w:lang w:val="uk-UA"/>
        </w:rPr>
      </w:pPr>
      <w:r>
        <w:rPr>
          <w:lang w:val="uk-UA"/>
        </w:rPr>
        <w:t xml:space="preserve">1.  Це Положення розроблено відповідно до вимог Земельного кодексу України, Законів України «Про оцінку земель», «Про оцінку майна, майнових прав та професійну оціночну діяльність в Україні», «Про місцеве самоврядування в Україні» з метою забезпечення конкурентних засад та неупередженості у відборі суб’єктів оціночної діяльності для проведення експертної грошової оцінки земельних ділянок, що належать до комунальної власності </w:t>
      </w:r>
      <w:proofErr w:type="spellStart"/>
      <w:r>
        <w:rPr>
          <w:lang w:val="uk-UA"/>
        </w:rPr>
        <w:t>Люботинської</w:t>
      </w:r>
      <w:proofErr w:type="spellEnd"/>
      <w:r>
        <w:rPr>
          <w:lang w:val="uk-UA"/>
        </w:rPr>
        <w:t xml:space="preserve"> міської територіальної громади </w:t>
      </w:r>
      <w:r w:rsidRPr="00AA205C">
        <w:rPr>
          <w:rFonts w:ascii="Arial" w:hAnsi="Arial" w:cs="Arial"/>
          <w:color w:val="000000"/>
          <w:shd w:val="clear" w:color="auto" w:fill="FFFFFF"/>
          <w:lang w:val="uk-UA"/>
        </w:rPr>
        <w:t>(</w:t>
      </w:r>
      <w:r w:rsidRPr="00AA205C">
        <w:rPr>
          <w:color w:val="000000"/>
          <w:shd w:val="clear" w:color="auto" w:fill="FFFFFF"/>
          <w:lang w:val="uk-UA"/>
        </w:rPr>
        <w:t>далі - суб'єкти оціночної діяльності)</w:t>
      </w:r>
      <w:r w:rsidRPr="00AA205C">
        <w:rPr>
          <w:lang w:val="uk-UA"/>
        </w:rPr>
        <w:t>.</w:t>
      </w:r>
      <w:r>
        <w:rPr>
          <w:lang w:val="uk-UA"/>
        </w:rPr>
        <w:t xml:space="preserve"> </w:t>
      </w:r>
    </w:p>
    <w:p w:rsidR="0069787A" w:rsidRPr="00DB3FC3" w:rsidRDefault="00ED2AE4" w:rsidP="0069787A">
      <w:pPr>
        <w:jc w:val="both"/>
        <w:rPr>
          <w:lang w:val="uk-UA"/>
        </w:rPr>
      </w:pPr>
      <w:r w:rsidRPr="00ED2AE4">
        <w:rPr>
          <w:lang w:val="uk-UA"/>
        </w:rPr>
        <w:t>1.</w:t>
      </w:r>
      <w:r w:rsidR="0069787A" w:rsidRPr="00ED2AE4">
        <w:rPr>
          <w:lang w:val="uk-UA"/>
        </w:rPr>
        <w:t>2</w:t>
      </w:r>
      <w:r w:rsidR="0069787A" w:rsidRPr="00ED2AE4">
        <w:rPr>
          <w:bCs/>
          <w:lang w:val="uk-UA"/>
        </w:rPr>
        <w:t>.</w:t>
      </w:r>
      <w:r w:rsidR="0069787A" w:rsidRPr="00DB3FC3">
        <w:rPr>
          <w:b/>
          <w:bCs/>
          <w:lang w:val="uk-UA"/>
        </w:rPr>
        <w:t xml:space="preserve"> </w:t>
      </w:r>
      <w:r w:rsidR="0069787A" w:rsidRPr="00DB3FC3">
        <w:rPr>
          <w:lang w:val="uk-UA"/>
        </w:rPr>
        <w:t>У цьому Положенні нижченаведені терміни вживаються в такому значенні</w:t>
      </w:r>
    </w:p>
    <w:p w:rsidR="0069787A" w:rsidRDefault="0069787A" w:rsidP="0069787A">
      <w:pPr>
        <w:jc w:val="both"/>
        <w:rPr>
          <w:lang w:val="uk-UA"/>
        </w:rPr>
      </w:pPr>
      <w:r>
        <w:rPr>
          <w:lang w:val="uk-UA"/>
        </w:rPr>
        <w:t xml:space="preserve">замовник – </w:t>
      </w:r>
      <w:proofErr w:type="spellStart"/>
      <w:r>
        <w:rPr>
          <w:lang w:val="uk-UA"/>
        </w:rPr>
        <w:t>Люботинська</w:t>
      </w:r>
      <w:proofErr w:type="spellEnd"/>
      <w:r>
        <w:rPr>
          <w:lang w:val="uk-UA"/>
        </w:rPr>
        <w:t xml:space="preserve"> міська рада Харківської області; </w:t>
      </w:r>
    </w:p>
    <w:p w:rsidR="0069787A" w:rsidRDefault="0069787A" w:rsidP="0069787A">
      <w:pPr>
        <w:jc w:val="both"/>
        <w:rPr>
          <w:lang w:val="uk-UA"/>
        </w:rPr>
      </w:pP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документація</w:t>
      </w:r>
      <w:proofErr w:type="spellEnd"/>
      <w:r>
        <w:t xml:space="preserve"> – </w:t>
      </w:r>
      <w:proofErr w:type="spellStart"/>
      <w:r>
        <w:t>конкурсна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 xml:space="preserve"> та </w:t>
      </w:r>
      <w:proofErr w:type="spellStart"/>
      <w:proofErr w:type="gramStart"/>
      <w:r>
        <w:t>п</w:t>
      </w:r>
      <w:proofErr w:type="gramEnd"/>
      <w:r>
        <w:t>ідтвердні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;</w:t>
      </w:r>
    </w:p>
    <w:p w:rsidR="0069787A" w:rsidRPr="000804A7" w:rsidRDefault="0069787A" w:rsidP="0069787A">
      <w:pPr>
        <w:jc w:val="both"/>
        <w:rPr>
          <w:lang w:val="uk-UA"/>
        </w:rPr>
      </w:pPr>
      <w:r w:rsidRPr="000804A7">
        <w:rPr>
          <w:lang w:val="uk-UA"/>
        </w:rPr>
        <w:t>підтвердні документи – документи, які визначають правовий статус претендента та містять інформацію про склад оцінювачів, які безпосередньо надаватимуть послуги з незалежної оцінки  зем</w:t>
      </w:r>
      <w:r>
        <w:rPr>
          <w:lang w:val="uk-UA"/>
        </w:rPr>
        <w:t>ельних ділянок</w:t>
      </w:r>
      <w:r w:rsidRPr="000804A7">
        <w:rPr>
          <w:lang w:val="uk-UA"/>
        </w:rPr>
        <w:t>, їх практичний досвід, а також відповідні документи, що підтверджують право на проведення таких робіт;</w:t>
      </w:r>
    </w:p>
    <w:p w:rsidR="0069787A" w:rsidRDefault="0069787A" w:rsidP="0069787A">
      <w:pPr>
        <w:jc w:val="both"/>
        <w:rPr>
          <w:lang w:val="uk-UA"/>
        </w:rPr>
      </w:pPr>
      <w:r w:rsidRPr="000804A7">
        <w:rPr>
          <w:lang w:val="uk-UA"/>
        </w:rPr>
        <w:t>конкурсна пропозиція – пропозиція учасника конкурсу щодо вартості виконання робіт з оцінки, а також калькуляції витрат, пов’язаних з виконанням робіт та строк виконання робіт, якщо він не визначений в інформації про проведення конкурсу;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об’єкт експертної грошової оцінки - земельні ділянки чи їх частини або сукупність земельних ділянок на території </w:t>
      </w:r>
      <w:proofErr w:type="spellStart"/>
      <w:r>
        <w:rPr>
          <w:lang w:val="uk-UA"/>
        </w:rPr>
        <w:t>Люботинської</w:t>
      </w:r>
      <w:proofErr w:type="spellEnd"/>
      <w:r>
        <w:rPr>
          <w:lang w:val="uk-UA"/>
        </w:rPr>
        <w:t xml:space="preserve"> міської ради; </w:t>
      </w:r>
      <w:r>
        <w:t> </w:t>
      </w:r>
    </w:p>
    <w:p w:rsidR="0069787A" w:rsidRDefault="0069787A" w:rsidP="0069787A">
      <w:pPr>
        <w:jc w:val="both"/>
        <w:rPr>
          <w:lang w:val="uk-UA"/>
        </w:rPr>
      </w:pPr>
      <w:r>
        <w:rPr>
          <w:lang w:val="uk-UA"/>
        </w:rPr>
        <w:t xml:space="preserve">суб’єкт оціночної діяльності (учасник конкурсу) - суб’єкт господарювання незалежно від його організаційно-правової форми та форми власності, що має у своєму складі оцінювачів з експертної грошової оцінки земельних ділянок та які отримали ліцензії на виконання </w:t>
      </w:r>
      <w:proofErr w:type="spellStart"/>
      <w:r>
        <w:rPr>
          <w:lang w:val="uk-UA"/>
        </w:rPr>
        <w:t>землеоціночних</w:t>
      </w:r>
      <w:proofErr w:type="spellEnd"/>
      <w:r>
        <w:rPr>
          <w:lang w:val="uk-UA"/>
        </w:rPr>
        <w:t xml:space="preserve"> робіт у встановленому законом порядку; </w:t>
      </w:r>
      <w:r>
        <w:t> </w:t>
      </w:r>
    </w:p>
    <w:p w:rsidR="0069787A" w:rsidRDefault="0069787A" w:rsidP="0069787A">
      <w:pPr>
        <w:jc w:val="both"/>
        <w:rPr>
          <w:lang w:val="uk-UA"/>
        </w:rPr>
      </w:pPr>
      <w:r>
        <w:rPr>
          <w:lang w:val="uk-UA"/>
        </w:rPr>
        <w:t xml:space="preserve">оцінювач – фізична особа - суб'єкт підприємницької діяльності, яка отримала кваліфікаційне свідоцтво оцінювача з експертної грошової оцінки земельних ділянок та ліцензію на виконання </w:t>
      </w:r>
      <w:proofErr w:type="spellStart"/>
      <w:r>
        <w:rPr>
          <w:lang w:val="uk-UA"/>
        </w:rPr>
        <w:t>землеоціночних</w:t>
      </w:r>
      <w:proofErr w:type="spellEnd"/>
      <w:r>
        <w:rPr>
          <w:lang w:val="uk-UA"/>
        </w:rPr>
        <w:t xml:space="preserve"> робіт у встановленому законом порядку; </w:t>
      </w:r>
      <w:r>
        <w:t> </w:t>
      </w:r>
    </w:p>
    <w:p w:rsidR="0069787A" w:rsidRDefault="0069787A" w:rsidP="0069787A">
      <w:pPr>
        <w:jc w:val="both"/>
        <w:rPr>
          <w:lang w:val="uk-UA"/>
        </w:rPr>
      </w:pPr>
      <w:proofErr w:type="spellStart"/>
      <w:r>
        <w:t>учасник</w:t>
      </w:r>
      <w:proofErr w:type="spellEnd"/>
      <w:r>
        <w:t xml:space="preserve"> конкурсу – претендент, </w:t>
      </w:r>
      <w:proofErr w:type="spellStart"/>
      <w:r>
        <w:t>якого</w:t>
      </w:r>
      <w:proofErr w:type="spellEnd"/>
      <w:r>
        <w:t xml:space="preserve"> допущено до </w:t>
      </w:r>
      <w:proofErr w:type="spellStart"/>
      <w:r>
        <w:t>участі</w:t>
      </w:r>
      <w:proofErr w:type="spellEnd"/>
      <w:r>
        <w:t xml:space="preserve"> в конкурс</w:t>
      </w:r>
      <w:r>
        <w:rPr>
          <w:lang w:val="uk-UA"/>
        </w:rPr>
        <w:t>і.</w:t>
      </w:r>
    </w:p>
    <w:p w:rsidR="0069787A" w:rsidRPr="00660442" w:rsidRDefault="0069787A" w:rsidP="0069787A">
      <w:pPr>
        <w:jc w:val="both"/>
        <w:rPr>
          <w:lang w:val="uk-UA"/>
        </w:rPr>
      </w:pPr>
      <w:r w:rsidRPr="00660442">
        <w:rPr>
          <w:lang w:val="uk-UA" w:eastAsia="uk-UA"/>
        </w:rPr>
        <w:t>Інші терміни вживаються у значенні відповідно до законодавства України.</w:t>
      </w:r>
      <w:r w:rsidRPr="00660442">
        <w:t> </w:t>
      </w:r>
    </w:p>
    <w:p w:rsidR="0069787A" w:rsidRPr="00D046D4" w:rsidRDefault="0069787A" w:rsidP="0069787A">
      <w:pPr>
        <w:pStyle w:val="a4"/>
        <w:jc w:val="both"/>
        <w:rPr>
          <w:lang w:val="uk-UA"/>
        </w:rPr>
      </w:pPr>
      <w:r>
        <w:rPr>
          <w:lang w:val="uk-UA"/>
        </w:rPr>
        <w:t>3</w:t>
      </w:r>
      <w:r w:rsidRPr="00D046D4">
        <w:rPr>
          <w:lang w:val="uk-UA"/>
        </w:rPr>
        <w:t xml:space="preserve">. </w:t>
      </w:r>
      <w:r w:rsidRPr="00D046D4">
        <w:rPr>
          <w:b/>
          <w:bCs/>
        </w:rPr>
        <w:t xml:space="preserve">Порядок </w:t>
      </w:r>
      <w:proofErr w:type="spellStart"/>
      <w:r w:rsidRPr="00D046D4">
        <w:rPr>
          <w:b/>
          <w:bCs/>
        </w:rPr>
        <w:t>утворення</w:t>
      </w:r>
      <w:proofErr w:type="spellEnd"/>
      <w:r w:rsidRPr="00D046D4">
        <w:rPr>
          <w:b/>
          <w:bCs/>
        </w:rPr>
        <w:t xml:space="preserve"> та </w:t>
      </w:r>
      <w:proofErr w:type="spellStart"/>
      <w:r w:rsidRPr="00D046D4">
        <w:rPr>
          <w:b/>
          <w:bCs/>
        </w:rPr>
        <w:t>діяльність</w:t>
      </w:r>
      <w:proofErr w:type="spellEnd"/>
      <w:r w:rsidRPr="00D046D4">
        <w:rPr>
          <w:b/>
          <w:bCs/>
        </w:rPr>
        <w:t xml:space="preserve"> </w:t>
      </w:r>
      <w:proofErr w:type="spellStart"/>
      <w:r w:rsidRPr="00D046D4">
        <w:rPr>
          <w:b/>
          <w:bCs/>
        </w:rPr>
        <w:t>конкурсної</w:t>
      </w:r>
      <w:proofErr w:type="spellEnd"/>
      <w:r w:rsidRPr="00D046D4">
        <w:rPr>
          <w:b/>
          <w:bCs/>
        </w:rPr>
        <w:t xml:space="preserve"> </w:t>
      </w:r>
      <w:proofErr w:type="spellStart"/>
      <w:r w:rsidRPr="00D046D4">
        <w:rPr>
          <w:b/>
          <w:bCs/>
        </w:rPr>
        <w:t>комісії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3</w:t>
      </w:r>
      <w:r w:rsidRPr="00D046D4">
        <w:rPr>
          <w:lang w:val="uk-UA"/>
        </w:rPr>
        <w:t xml:space="preserve">.1. Конкурсний відбір суб’єктів оціночної діяльності для проведення незалежної експертної грошової оцінки земельних ділянок, що належать до комунальної власності </w:t>
      </w:r>
      <w:proofErr w:type="spellStart"/>
      <w:r>
        <w:rPr>
          <w:lang w:val="uk-UA"/>
        </w:rPr>
        <w:t>Люботин</w:t>
      </w:r>
      <w:r w:rsidRPr="00D046D4">
        <w:rPr>
          <w:lang w:val="uk-UA"/>
        </w:rPr>
        <w:t>ської</w:t>
      </w:r>
      <w:proofErr w:type="spellEnd"/>
      <w:r w:rsidRPr="00D046D4">
        <w:rPr>
          <w:lang w:val="uk-UA"/>
        </w:rPr>
        <w:t xml:space="preserve"> міської територіальної громади (далі – Комісія), склад якої затверджується </w:t>
      </w:r>
      <w:r>
        <w:rPr>
          <w:lang w:val="uk-UA"/>
        </w:rPr>
        <w:t>розпорядженням міського голови</w:t>
      </w:r>
      <w:r w:rsidRPr="00D046D4">
        <w:rPr>
          <w:lang w:val="uk-UA"/>
        </w:rPr>
        <w:t xml:space="preserve"> у кількості не менше 5 осіб.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3</w:t>
      </w:r>
      <w:r>
        <w:t xml:space="preserve">.2. </w:t>
      </w:r>
      <w:proofErr w:type="spellStart"/>
      <w:r>
        <w:t>Очолює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голова </w:t>
      </w:r>
      <w:proofErr w:type="spellStart"/>
      <w:r>
        <w:t>комісії</w:t>
      </w:r>
      <w:proofErr w:type="spellEnd"/>
      <w:r>
        <w:t xml:space="preserve">, </w:t>
      </w:r>
      <w:proofErr w:type="gramStart"/>
      <w:r>
        <w:t>у</w:t>
      </w:r>
      <w:proofErr w:type="gramEnd"/>
      <w:r>
        <w:t xml:space="preserve">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– заступник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  <w:t xml:space="preserve">  3.3. </w:t>
      </w:r>
      <w:r w:rsidRPr="00D046D4">
        <w:rPr>
          <w:lang w:val="uk-UA"/>
        </w:rPr>
        <w:t>Голова Комісії у межах наданих повноважень:</w:t>
      </w:r>
      <w:r>
        <w:rPr>
          <w:lang w:val="uk-UA"/>
        </w:rPr>
        <w:t xml:space="preserve">  скликає засідання комісії; </w:t>
      </w:r>
      <w:r w:rsidRPr="00D046D4">
        <w:rPr>
          <w:lang w:val="uk-UA"/>
        </w:rPr>
        <w:t>головує на засіданнях комісії;</w:t>
      </w:r>
      <w:r>
        <w:rPr>
          <w:lang w:val="uk-UA"/>
        </w:rPr>
        <w:t xml:space="preserve"> </w:t>
      </w:r>
      <w:r w:rsidRPr="00D046D4">
        <w:rPr>
          <w:lang w:val="uk-UA"/>
        </w:rPr>
        <w:t>видає розпорядження та доручення, обов'язкові для виконання членами комісії; організовує підготовку матеріалів для опрацювання комісією;</w:t>
      </w:r>
      <w:r>
        <w:rPr>
          <w:lang w:val="uk-UA"/>
        </w:rPr>
        <w:t xml:space="preserve"> </w:t>
      </w:r>
      <w:r w:rsidRPr="00D046D4">
        <w:rPr>
          <w:lang w:val="uk-UA"/>
        </w:rPr>
        <w:t xml:space="preserve"> підписує документи стосовно роботи комісії, зокрема відомість підсумків голосування по визначенню переможця конкурсного відбору суб’єктів оціночної діяльності; представляє комісію у відносинах з установами та організаціями, зокрема за рішенням комісії має право звертатися з відповідними письмовими запитами.</w:t>
      </w:r>
    </w:p>
    <w:p w:rsidR="0069787A" w:rsidRPr="00D046D4" w:rsidRDefault="0069787A" w:rsidP="0069787A">
      <w:pPr>
        <w:spacing w:before="100" w:beforeAutospacing="1" w:after="100" w:afterAutospacing="1"/>
        <w:jc w:val="both"/>
        <w:rPr>
          <w:lang w:val="uk-UA"/>
        </w:rPr>
      </w:pPr>
    </w:p>
    <w:p w:rsidR="0069787A" w:rsidRPr="004E3C09" w:rsidRDefault="0069787A" w:rsidP="0069787A">
      <w:pPr>
        <w:pStyle w:val="a4"/>
        <w:jc w:val="both"/>
        <w:rPr>
          <w:lang w:val="uk-UA"/>
        </w:rPr>
      </w:pPr>
      <w:r>
        <w:rPr>
          <w:lang w:val="uk-UA"/>
        </w:rPr>
        <w:t>3</w:t>
      </w:r>
      <w:r w:rsidRPr="001D77A1">
        <w:rPr>
          <w:lang w:val="uk-UA"/>
        </w:rPr>
        <w:t>.4.  Секретар Комісії: очолює робочу групу та забезпечує здійснення наданих їй цим Положенням повноважень;</w:t>
      </w:r>
      <w:r w:rsidRPr="001D77A1">
        <w:t> </w:t>
      </w:r>
      <w:r w:rsidRPr="001D77A1">
        <w:rPr>
          <w:lang w:val="uk-UA"/>
        </w:rPr>
        <w:t xml:space="preserve"> забезпечує виконання доручень голови комісії;</w:t>
      </w:r>
      <w:r>
        <w:rPr>
          <w:lang w:val="uk-UA"/>
        </w:rPr>
        <w:t xml:space="preserve"> </w:t>
      </w:r>
      <w:r w:rsidRPr="001D77A1">
        <w:rPr>
          <w:lang w:val="uk-UA"/>
        </w:rPr>
        <w:t xml:space="preserve"> готує довідкові матеріали для розгляду на засіданні комісії; складає протоколи засідань комісії, відомість підсумків голосування по визначенню переможця конкурсного відбору суб’єктів оціночної діяльності.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3</w:t>
      </w:r>
      <w:r w:rsidRPr="001D77A1">
        <w:rPr>
          <w:lang w:val="uk-UA"/>
        </w:rPr>
        <w:t>.5. На період тривалої відсутності голови комісії (через хворобу, у разі відпустки, відрядження тощо) його повноваження виконує заступник голови комісії.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3.6. </w:t>
      </w:r>
      <w:r w:rsidRPr="001023EF">
        <w:rPr>
          <w:lang w:val="uk-UA"/>
        </w:rPr>
        <w:t>На період тривалої відсутності секретаря комісії його повноваження делегуються головою комісії будь-якому члену комісії.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3.7. </w:t>
      </w:r>
      <w:r w:rsidRPr="001023EF">
        <w:rPr>
          <w:lang w:val="uk-UA"/>
        </w:rPr>
        <w:t xml:space="preserve">На період тривалої відпустки інших членів комісії за </w:t>
      </w:r>
      <w:r>
        <w:rPr>
          <w:lang w:val="uk-UA"/>
        </w:rPr>
        <w:t xml:space="preserve">Розпорядженням міського голови </w:t>
      </w:r>
      <w:r w:rsidRPr="001023EF">
        <w:rPr>
          <w:lang w:val="uk-UA"/>
        </w:rPr>
        <w:t xml:space="preserve"> відбувається заміна тимчасово відсутніх членів комісії з числа фахівців.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3</w:t>
      </w:r>
      <w:r>
        <w:t>.</w:t>
      </w:r>
      <w:r>
        <w:rPr>
          <w:lang w:val="uk-UA"/>
        </w:rPr>
        <w:t>8</w:t>
      </w:r>
      <w:r>
        <w:t xml:space="preserve">.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правомочним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присутності</w:t>
      </w:r>
      <w:proofErr w:type="spellEnd"/>
      <w:r>
        <w:t xml:space="preserve"> на </w:t>
      </w:r>
      <w:proofErr w:type="spellStart"/>
      <w:r>
        <w:t>ньому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 2/3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кількісного</w:t>
      </w:r>
      <w:proofErr w:type="spellEnd"/>
      <w:r>
        <w:t xml:space="preserve"> складу.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3</w:t>
      </w:r>
      <w:r w:rsidRPr="004E3C09">
        <w:rPr>
          <w:lang w:val="uk-UA"/>
        </w:rPr>
        <w:t>.</w:t>
      </w:r>
      <w:r>
        <w:rPr>
          <w:lang w:val="uk-UA"/>
        </w:rPr>
        <w:t>9</w:t>
      </w:r>
      <w:r w:rsidRPr="004E3C09">
        <w:rPr>
          <w:lang w:val="uk-UA"/>
        </w:rPr>
        <w:t>. Рішення Комісії приймається більшістю голосів присутніх на засіданні та оформляється протоколом, який підписується всіма присутніми на засіданні членами Комісії.</w:t>
      </w:r>
      <w:r>
        <w:rPr>
          <w:lang w:val="uk-UA"/>
        </w:rPr>
        <w:tab/>
        <w:t xml:space="preserve">                                 3</w:t>
      </w:r>
      <w:r w:rsidRPr="004E3C09">
        <w:t>.</w:t>
      </w:r>
      <w:r>
        <w:rPr>
          <w:lang w:val="uk-UA"/>
        </w:rPr>
        <w:t>10</w:t>
      </w:r>
      <w:r w:rsidRPr="004E3C09">
        <w:t xml:space="preserve">. У </w:t>
      </w:r>
      <w:proofErr w:type="spellStart"/>
      <w:r w:rsidRPr="004E3C09">
        <w:t>разі</w:t>
      </w:r>
      <w:proofErr w:type="spellEnd"/>
      <w:r w:rsidRPr="004E3C09">
        <w:t xml:space="preserve"> </w:t>
      </w:r>
      <w:proofErr w:type="spellStart"/>
      <w:proofErr w:type="gramStart"/>
      <w:r w:rsidRPr="004E3C09">
        <w:t>р</w:t>
      </w:r>
      <w:proofErr w:type="gramEnd"/>
      <w:r w:rsidRPr="004E3C09">
        <w:t>івної</w:t>
      </w:r>
      <w:proofErr w:type="spellEnd"/>
      <w:r w:rsidRPr="004E3C09">
        <w:t xml:space="preserve"> </w:t>
      </w:r>
      <w:proofErr w:type="spellStart"/>
      <w:r w:rsidRPr="004E3C09">
        <w:t>кількості</w:t>
      </w:r>
      <w:proofErr w:type="spellEnd"/>
      <w:r w:rsidRPr="004E3C09">
        <w:t xml:space="preserve"> </w:t>
      </w:r>
      <w:proofErr w:type="spellStart"/>
      <w:r w:rsidRPr="004E3C09">
        <w:t>голосів</w:t>
      </w:r>
      <w:proofErr w:type="spellEnd"/>
      <w:r w:rsidRPr="004E3C09">
        <w:t xml:space="preserve"> голос </w:t>
      </w:r>
      <w:proofErr w:type="spellStart"/>
      <w:r w:rsidRPr="004E3C09">
        <w:t>голови</w:t>
      </w:r>
      <w:proofErr w:type="spellEnd"/>
      <w:r w:rsidRPr="004E3C09">
        <w:t xml:space="preserve"> </w:t>
      </w:r>
      <w:proofErr w:type="spellStart"/>
      <w:r w:rsidRPr="004E3C09">
        <w:t>Комісії</w:t>
      </w:r>
      <w:proofErr w:type="spellEnd"/>
      <w:r w:rsidRPr="004E3C09">
        <w:t xml:space="preserve"> </w:t>
      </w:r>
      <w:proofErr w:type="spellStart"/>
      <w:r w:rsidRPr="004E3C09">
        <w:t>є</w:t>
      </w:r>
      <w:proofErr w:type="spellEnd"/>
      <w:r w:rsidRPr="004E3C09">
        <w:t xml:space="preserve"> </w:t>
      </w:r>
      <w:proofErr w:type="spellStart"/>
      <w:r w:rsidRPr="004E3C09">
        <w:t>вирішальним</w:t>
      </w:r>
      <w:proofErr w:type="spellEnd"/>
      <w:r w:rsidRPr="004E3C09">
        <w:t>.</w:t>
      </w:r>
    </w:p>
    <w:p w:rsidR="00ED2AE4" w:rsidRDefault="0069787A" w:rsidP="00565BEA">
      <w:pPr>
        <w:pStyle w:val="a4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4. </w:t>
      </w:r>
      <w:r w:rsidRPr="00E31C09">
        <w:rPr>
          <w:b/>
          <w:bCs/>
          <w:lang w:val="uk-UA"/>
        </w:rPr>
        <w:t>Підготовка до проведення конкурсу</w:t>
      </w:r>
    </w:p>
    <w:p w:rsidR="0069787A" w:rsidRDefault="0069787A" w:rsidP="00565BEA">
      <w:pPr>
        <w:pStyle w:val="a4"/>
        <w:jc w:val="both"/>
        <w:rPr>
          <w:lang w:val="uk-UA"/>
        </w:rPr>
      </w:pPr>
      <w:r>
        <w:rPr>
          <w:lang w:val="uk-UA"/>
        </w:rPr>
        <w:t xml:space="preserve"> </w:t>
      </w:r>
      <w:r w:rsidRPr="0069787A">
        <w:rPr>
          <w:lang w:val="uk-UA"/>
        </w:rPr>
        <w:t>4</w:t>
      </w:r>
      <w:r w:rsidRPr="006C2E6D">
        <w:rPr>
          <w:lang w:val="uk-UA"/>
        </w:rPr>
        <w:t xml:space="preserve">.1. </w:t>
      </w:r>
      <w:r w:rsidRPr="0069787A">
        <w:rPr>
          <w:lang w:val="uk-UA"/>
        </w:rPr>
        <w:t xml:space="preserve">Комісія здійснює заходи щодо оприлюднення інформації про проведення Конкурсу шляхом публікації на офіційному </w:t>
      </w:r>
      <w:proofErr w:type="spellStart"/>
      <w:r w:rsidRPr="0069787A">
        <w:rPr>
          <w:lang w:val="uk-UA"/>
        </w:rPr>
        <w:t>веб-сайті</w:t>
      </w:r>
      <w:proofErr w:type="spellEnd"/>
      <w:r w:rsidRPr="0069787A">
        <w:rPr>
          <w:lang w:val="uk-UA"/>
        </w:rPr>
        <w:t xml:space="preserve"> </w:t>
      </w:r>
      <w:proofErr w:type="spellStart"/>
      <w:r w:rsidRPr="0069787A">
        <w:rPr>
          <w:lang w:val="uk-UA"/>
        </w:rPr>
        <w:t>Люботинської</w:t>
      </w:r>
      <w:proofErr w:type="spellEnd"/>
      <w:r w:rsidRPr="0069787A">
        <w:rPr>
          <w:lang w:val="uk-UA"/>
        </w:rPr>
        <w:t xml:space="preserve"> міської ради Харківської області.                            </w:t>
      </w:r>
      <w:r w:rsidRPr="0069787A">
        <w:t xml:space="preserve">4.2. </w:t>
      </w:r>
      <w:r w:rsidRPr="0069787A">
        <w:rPr>
          <w:lang w:val="uk-UA"/>
        </w:rPr>
        <w:t>Конкурс може бути проведений не раніше 15 робочих днів з дня оприлюднення інформації про проведення Конкурсу.</w:t>
      </w:r>
      <w:r w:rsidRPr="0069787A">
        <w:t xml:space="preserve">       </w:t>
      </w:r>
      <w:r w:rsidRPr="0069787A">
        <w:tab/>
      </w:r>
      <w:r w:rsidRPr="0069787A">
        <w:tab/>
      </w:r>
      <w:r w:rsidRPr="0069787A">
        <w:tab/>
      </w:r>
      <w:r w:rsidRPr="0069787A">
        <w:tab/>
      </w:r>
      <w:r w:rsidRPr="0069787A">
        <w:tab/>
      </w:r>
      <w:r w:rsidRPr="0069787A">
        <w:tab/>
      </w:r>
      <w:r w:rsidRPr="0069787A">
        <w:tab/>
      </w:r>
      <w:r w:rsidRPr="0069787A">
        <w:tab/>
      </w:r>
      <w:r w:rsidRPr="0069787A">
        <w:tab/>
      </w:r>
      <w:r w:rsidRPr="0069787A">
        <w:tab/>
        <w:t xml:space="preserve">  4</w:t>
      </w:r>
      <w:r w:rsidRPr="0069787A">
        <w:rPr>
          <w:lang w:val="uk-UA"/>
        </w:rPr>
        <w:t>.2. Інформація про умови проведення конкурсу з відбору суб’єктів оціночної діяльності повинна містити наступне:</w:t>
      </w:r>
      <w:r>
        <w:rPr>
          <w:lang w:val="uk-UA"/>
        </w:rPr>
        <w:t xml:space="preserve"> </w:t>
      </w:r>
      <w:r w:rsidRPr="0069787A">
        <w:rPr>
          <w:lang w:val="uk-UA"/>
        </w:rPr>
        <w:t xml:space="preserve">дату, </w:t>
      </w:r>
      <w:r>
        <w:rPr>
          <w:lang w:val="uk-UA"/>
        </w:rPr>
        <w:t xml:space="preserve">час і місце проведення конкурсу; </w:t>
      </w:r>
      <w:r w:rsidRPr="0069787A">
        <w:rPr>
          <w:lang w:val="uk-UA"/>
        </w:rPr>
        <w:t>відомості про об’єкт оцінки</w:t>
      </w:r>
      <w:r>
        <w:rPr>
          <w:lang w:val="uk-UA"/>
        </w:rPr>
        <w:t>;</w:t>
      </w:r>
      <w:r w:rsidRPr="0069787A">
        <w:rPr>
          <w:lang w:val="uk-UA"/>
        </w:rPr>
        <w:t xml:space="preserve"> перелік конкурсної документації, яка подається на розгляд Комі</w:t>
      </w:r>
      <w:proofErr w:type="gramStart"/>
      <w:r w:rsidRPr="0069787A">
        <w:rPr>
          <w:lang w:val="uk-UA"/>
        </w:rPr>
        <w:t>с</w:t>
      </w:r>
      <w:proofErr w:type="gramEnd"/>
      <w:r w:rsidRPr="0069787A">
        <w:rPr>
          <w:lang w:val="uk-UA"/>
        </w:rPr>
        <w:t>ії</w:t>
      </w:r>
      <w:r>
        <w:rPr>
          <w:lang w:val="uk-UA"/>
        </w:rPr>
        <w:t xml:space="preserve">; </w:t>
      </w:r>
      <w:r w:rsidRPr="0069787A">
        <w:rPr>
          <w:lang w:val="uk-UA"/>
        </w:rPr>
        <w:t>строк виконання робіт у календарних днях (у разі потреби)</w:t>
      </w:r>
      <w:r>
        <w:rPr>
          <w:lang w:val="uk-UA"/>
        </w:rPr>
        <w:t>;</w:t>
      </w:r>
      <w:r w:rsidRPr="0069787A">
        <w:rPr>
          <w:lang w:val="uk-UA"/>
        </w:rPr>
        <w:t xml:space="preserve"> кінцевий строк подання Конкурсної документації</w:t>
      </w:r>
      <w:r>
        <w:rPr>
          <w:lang w:val="uk-UA"/>
        </w:rPr>
        <w:t>;</w:t>
      </w:r>
      <w:r w:rsidRPr="0069787A">
        <w:rPr>
          <w:lang w:val="uk-UA"/>
        </w:rPr>
        <w:t xml:space="preserve"> місцезнаходження Комісії, контактні телефони</w:t>
      </w:r>
      <w:r w:rsidRPr="006C2E6D"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C2E6D">
        <w:t xml:space="preserve"> 4.3. </w:t>
      </w:r>
      <w:proofErr w:type="spellStart"/>
      <w:r w:rsidRPr="006C2E6D">
        <w:t>Суб’єкти</w:t>
      </w:r>
      <w:proofErr w:type="spellEnd"/>
      <w:r w:rsidRPr="006C2E6D">
        <w:t xml:space="preserve"> </w:t>
      </w:r>
      <w:proofErr w:type="spellStart"/>
      <w:r w:rsidRPr="006C2E6D">
        <w:t>оціночної</w:t>
      </w:r>
      <w:proofErr w:type="spellEnd"/>
      <w:r w:rsidRPr="006C2E6D">
        <w:t xml:space="preserve"> </w:t>
      </w:r>
      <w:proofErr w:type="spellStart"/>
      <w:r w:rsidRPr="006C2E6D">
        <w:t>діяльності</w:t>
      </w:r>
      <w:proofErr w:type="spellEnd"/>
      <w:r w:rsidRPr="006C2E6D">
        <w:t xml:space="preserve">, </w:t>
      </w:r>
      <w:proofErr w:type="spellStart"/>
      <w:r w:rsidRPr="006C2E6D">
        <w:t>які</w:t>
      </w:r>
      <w:proofErr w:type="spellEnd"/>
      <w:r w:rsidRPr="006C2E6D">
        <w:t xml:space="preserve"> </w:t>
      </w:r>
      <w:proofErr w:type="spellStart"/>
      <w:r w:rsidRPr="006C2E6D">
        <w:t>бажають</w:t>
      </w:r>
      <w:proofErr w:type="spellEnd"/>
      <w:r w:rsidRPr="006C2E6D">
        <w:t xml:space="preserve"> </w:t>
      </w:r>
      <w:proofErr w:type="spellStart"/>
      <w:r w:rsidRPr="006C2E6D">
        <w:t>взяти</w:t>
      </w:r>
      <w:proofErr w:type="spellEnd"/>
      <w:r w:rsidRPr="006C2E6D">
        <w:t xml:space="preserve"> участь в </w:t>
      </w:r>
      <w:proofErr w:type="spellStart"/>
      <w:r w:rsidRPr="006C2E6D">
        <w:t>оголошеному</w:t>
      </w:r>
      <w:proofErr w:type="spellEnd"/>
      <w:r w:rsidRPr="006C2E6D">
        <w:t xml:space="preserve"> </w:t>
      </w:r>
      <w:proofErr w:type="spellStart"/>
      <w:r w:rsidRPr="006C2E6D">
        <w:t>конкурсі</w:t>
      </w:r>
      <w:proofErr w:type="spellEnd"/>
      <w:r w:rsidRPr="006C2E6D">
        <w:t xml:space="preserve">, </w:t>
      </w:r>
      <w:proofErr w:type="spellStart"/>
      <w:r w:rsidRPr="006C2E6D">
        <w:t>подають</w:t>
      </w:r>
      <w:proofErr w:type="spellEnd"/>
      <w:r w:rsidRPr="006C2E6D">
        <w:t xml:space="preserve"> до </w:t>
      </w:r>
      <w:proofErr w:type="spellStart"/>
      <w:r w:rsidRPr="006C2E6D">
        <w:t>Замовника</w:t>
      </w:r>
      <w:proofErr w:type="spellEnd"/>
      <w:r w:rsidRPr="006C2E6D">
        <w:t xml:space="preserve"> </w:t>
      </w:r>
      <w:proofErr w:type="spellStart"/>
      <w:r w:rsidRPr="006C2E6D">
        <w:t>конкурсну</w:t>
      </w:r>
      <w:proofErr w:type="spellEnd"/>
      <w:r w:rsidRPr="006C2E6D">
        <w:t xml:space="preserve"> </w:t>
      </w:r>
      <w:proofErr w:type="spellStart"/>
      <w:r w:rsidRPr="006C2E6D">
        <w:t>документацію</w:t>
      </w:r>
      <w:proofErr w:type="spellEnd"/>
      <w:r w:rsidRPr="006C2E6D">
        <w:t xml:space="preserve">. </w:t>
      </w:r>
      <w:proofErr w:type="spellStart"/>
      <w:r w:rsidRPr="006C2E6D">
        <w:t>Конкурсна</w:t>
      </w:r>
      <w:proofErr w:type="spellEnd"/>
      <w:r w:rsidRPr="006C2E6D">
        <w:t xml:space="preserve"> </w:t>
      </w:r>
      <w:proofErr w:type="spellStart"/>
      <w:r w:rsidRPr="006C2E6D">
        <w:t>документація</w:t>
      </w:r>
      <w:proofErr w:type="spellEnd"/>
      <w:r w:rsidRPr="006C2E6D">
        <w:t xml:space="preserve"> </w:t>
      </w:r>
      <w:proofErr w:type="spellStart"/>
      <w:proofErr w:type="gramStart"/>
      <w:r w:rsidRPr="006C2E6D">
        <w:t>подається</w:t>
      </w:r>
      <w:proofErr w:type="spellEnd"/>
      <w:proofErr w:type="gramEnd"/>
      <w:r w:rsidRPr="006C2E6D">
        <w:t xml:space="preserve"> у </w:t>
      </w:r>
      <w:proofErr w:type="spellStart"/>
      <w:r w:rsidRPr="006C2E6D">
        <w:t>запечатаному</w:t>
      </w:r>
      <w:proofErr w:type="spellEnd"/>
      <w:r w:rsidRPr="006C2E6D">
        <w:t xml:space="preserve"> </w:t>
      </w:r>
      <w:proofErr w:type="spellStart"/>
      <w:r w:rsidRPr="006C2E6D">
        <w:t>конверті</w:t>
      </w:r>
      <w:proofErr w:type="spellEnd"/>
      <w:r w:rsidRPr="006C2E6D">
        <w:t xml:space="preserve"> </w:t>
      </w:r>
      <w:proofErr w:type="spellStart"/>
      <w:r w:rsidRPr="006C2E6D">
        <w:t>з</w:t>
      </w:r>
      <w:proofErr w:type="spellEnd"/>
      <w:r w:rsidRPr="006C2E6D">
        <w:t xml:space="preserve"> </w:t>
      </w:r>
      <w:proofErr w:type="spellStart"/>
      <w:r w:rsidRPr="006C2E6D">
        <w:t>описом</w:t>
      </w:r>
      <w:proofErr w:type="spellEnd"/>
      <w:r w:rsidRPr="006C2E6D">
        <w:t xml:space="preserve"> </w:t>
      </w:r>
      <w:proofErr w:type="spellStart"/>
      <w:r w:rsidRPr="006C2E6D">
        <w:t>документів</w:t>
      </w:r>
      <w:proofErr w:type="spellEnd"/>
      <w:r w:rsidRPr="006C2E6D">
        <w:t xml:space="preserve">, </w:t>
      </w:r>
      <w:proofErr w:type="spellStart"/>
      <w:r w:rsidRPr="006C2E6D">
        <w:t>що</w:t>
      </w:r>
      <w:proofErr w:type="spellEnd"/>
      <w:r w:rsidRPr="006C2E6D">
        <w:t xml:space="preserve"> </w:t>
      </w:r>
      <w:proofErr w:type="spellStart"/>
      <w:r w:rsidRPr="006C2E6D">
        <w:t>містяться</w:t>
      </w:r>
      <w:proofErr w:type="spellEnd"/>
      <w:r w:rsidRPr="006C2E6D">
        <w:t xml:space="preserve"> у </w:t>
      </w:r>
      <w:proofErr w:type="spellStart"/>
      <w:r w:rsidRPr="006C2E6D">
        <w:t>конверті</w:t>
      </w:r>
      <w:proofErr w:type="spellEnd"/>
      <w:r w:rsidRPr="006C2E6D">
        <w:t xml:space="preserve">. </w:t>
      </w:r>
      <w:r w:rsidRPr="006C2E6D">
        <w:rPr>
          <w:lang w:val="uk-UA"/>
        </w:rPr>
        <w:t>На конверті слід зазначити:</w:t>
      </w:r>
      <w:r w:rsidRPr="006C2E6D">
        <w:t xml:space="preserve">                                                   </w:t>
      </w:r>
      <w:r w:rsidRPr="006C2E6D">
        <w:rPr>
          <w:lang w:val="uk-UA"/>
        </w:rPr>
        <w:t xml:space="preserve"> «На конкурс з відбору суб’єктів оціночної діяльності»;</w:t>
      </w:r>
      <w:r w:rsidRPr="006C2E6D">
        <w:t xml:space="preserve">                                                                                            </w:t>
      </w:r>
      <w:r w:rsidRPr="006C2E6D">
        <w:rPr>
          <w:lang w:val="uk-UA"/>
        </w:rPr>
        <w:t xml:space="preserve"> назву об’єкта оцінки, щодо якого буде проводитися конкурсний відбір суб’єкта оціночної діяльності;</w:t>
      </w:r>
      <w:r w:rsidR="00565BEA">
        <w:t xml:space="preserve">  </w:t>
      </w:r>
      <w:r w:rsidRPr="006C2E6D">
        <w:rPr>
          <w:lang w:val="uk-UA"/>
        </w:rPr>
        <w:t>найменування юридичної особи або прізвище, ім’я, по батькові фізичної особи - підприємця, який подає конкурсну документацію.</w:t>
      </w:r>
      <w:r w:rsidR="00565BEA">
        <w:rPr>
          <w:lang w:val="uk-UA"/>
        </w:rPr>
        <w:tab/>
      </w:r>
      <w:r w:rsidR="00565BEA">
        <w:rPr>
          <w:lang w:val="uk-UA"/>
        </w:rPr>
        <w:tab/>
      </w:r>
      <w:r w:rsidR="00565BEA">
        <w:rPr>
          <w:lang w:val="uk-UA"/>
        </w:rPr>
        <w:tab/>
      </w:r>
      <w:r w:rsidR="00565BEA">
        <w:rPr>
          <w:lang w:val="uk-UA"/>
        </w:rPr>
        <w:tab/>
      </w:r>
      <w:r w:rsidR="00565BEA">
        <w:rPr>
          <w:lang w:val="uk-UA"/>
        </w:rPr>
        <w:tab/>
      </w:r>
      <w:r w:rsidR="00565BEA">
        <w:rPr>
          <w:lang w:val="uk-UA"/>
        </w:rPr>
        <w:tab/>
        <w:t xml:space="preserve">                  </w:t>
      </w:r>
      <w:r>
        <w:rPr>
          <w:lang w:val="uk-UA"/>
        </w:rPr>
        <w:t xml:space="preserve">4.4.  </w:t>
      </w:r>
      <w:r w:rsidRPr="00342CC7">
        <w:rPr>
          <w:lang w:val="uk-UA"/>
        </w:rPr>
        <w:t>До заяви на участь у конкурсі за встановленою формою) додаються:</w:t>
      </w:r>
      <w:r w:rsidR="00565BEA">
        <w:rPr>
          <w:lang w:val="uk-UA"/>
        </w:rPr>
        <w:t xml:space="preserve"> </w:t>
      </w:r>
      <w:r w:rsidRPr="00342CC7">
        <w:rPr>
          <w:lang w:val="uk-UA"/>
        </w:rPr>
        <w:t>копія ус</w:t>
      </w:r>
      <w:r w:rsidR="00565BEA">
        <w:rPr>
          <w:lang w:val="uk-UA"/>
        </w:rPr>
        <w:t>тановчого документа претендента;</w:t>
      </w:r>
      <w:r w:rsidRPr="00342CC7">
        <w:rPr>
          <w:lang w:val="uk-UA"/>
        </w:rPr>
        <w:t xml:space="preserve"> виписку з єдиного державного реєстру юридичних осіб та фізичних осіб-підприємців</w:t>
      </w:r>
      <w:r w:rsidR="00565BEA">
        <w:rPr>
          <w:lang w:val="uk-UA"/>
        </w:rPr>
        <w:t>;</w:t>
      </w:r>
      <w:r w:rsidRPr="00342CC7">
        <w:rPr>
          <w:lang w:val="uk-UA"/>
        </w:rPr>
        <w:t xml:space="preserve"> наявність у претендента сертифіката суб'єкта оціночної діяльності, яким передбачено провадження практичної діяльності з оцінки майна</w:t>
      </w:r>
      <w:r>
        <w:rPr>
          <w:lang w:val="uk-UA"/>
        </w:rPr>
        <w:t xml:space="preserve">, </w:t>
      </w:r>
      <w:r w:rsidRPr="00342CC7">
        <w:rPr>
          <w:lang w:val="uk-UA"/>
        </w:rPr>
        <w:t>наявність у претендента необхідних документів, що передбачені для суб'єктів оціночної діяльності у сфері оцінки земель згідно із Законом України «Про оцінку земель</w:t>
      </w:r>
      <w:r w:rsidR="00565BEA">
        <w:rPr>
          <w:lang w:val="uk-UA"/>
        </w:rPr>
        <w:t xml:space="preserve">»; </w:t>
      </w:r>
      <w:r w:rsidRPr="00342CC7">
        <w:rPr>
          <w:lang w:val="uk-UA"/>
        </w:rPr>
        <w:t>досвід роботи з оцінки подібного майна</w:t>
      </w:r>
      <w:r w:rsidR="00565BEA">
        <w:rPr>
          <w:lang w:val="uk-UA"/>
        </w:rPr>
        <w:t>;</w:t>
      </w:r>
      <w:r w:rsidRPr="00342CC7">
        <w:rPr>
          <w:lang w:val="uk-UA"/>
        </w:rPr>
        <w:t xml:space="preserve"> конкурсна пропозиція претендента.</w:t>
      </w:r>
      <w:r w:rsidR="00565BEA">
        <w:rPr>
          <w:lang w:val="uk-UA"/>
        </w:rPr>
        <w:t xml:space="preserve"> </w:t>
      </w:r>
      <w:r w:rsidRPr="00342CC7">
        <w:rPr>
          <w:lang w:val="uk-UA"/>
        </w:rPr>
        <w:t>Усі документи посв</w:t>
      </w:r>
      <w:r w:rsidR="00565BEA">
        <w:rPr>
          <w:lang w:val="uk-UA"/>
        </w:rPr>
        <w:t>ідчуються підписом, а їх копії</w:t>
      </w:r>
      <w:r w:rsidRPr="00342CC7">
        <w:rPr>
          <w:lang w:val="uk-UA"/>
        </w:rPr>
        <w:t xml:space="preserve"> згідно чинного законодавства.</w:t>
      </w:r>
      <w:r w:rsidR="00565BEA">
        <w:rPr>
          <w:lang w:val="uk-UA"/>
        </w:rPr>
        <w:t xml:space="preserve"> </w:t>
      </w:r>
      <w:r w:rsidR="00565BEA">
        <w:rPr>
          <w:lang w:val="uk-UA"/>
        </w:rPr>
        <w:tab/>
      </w:r>
      <w:r w:rsidR="00565BEA">
        <w:rPr>
          <w:lang w:val="uk-UA"/>
        </w:rPr>
        <w:tab/>
      </w:r>
      <w:r w:rsidR="00565BEA">
        <w:rPr>
          <w:lang w:val="uk-UA"/>
        </w:rPr>
        <w:tab/>
      </w:r>
      <w:r w:rsidR="00565BEA">
        <w:rPr>
          <w:lang w:val="uk-UA"/>
        </w:rPr>
        <w:tab/>
      </w:r>
      <w:r w:rsidR="00565BEA">
        <w:rPr>
          <w:lang w:val="uk-UA"/>
        </w:rPr>
        <w:tab/>
      </w:r>
      <w:r w:rsidR="00565BEA">
        <w:rPr>
          <w:lang w:val="uk-UA"/>
        </w:rPr>
        <w:tab/>
        <w:t xml:space="preserve">                  </w:t>
      </w:r>
      <w:r w:rsidR="001C240B">
        <w:rPr>
          <w:lang w:val="uk-UA"/>
        </w:rPr>
        <w:t xml:space="preserve">                                                         </w:t>
      </w:r>
      <w:r>
        <w:rPr>
          <w:lang w:val="uk-UA"/>
        </w:rPr>
        <w:t xml:space="preserve">4.5. </w:t>
      </w:r>
      <w:r w:rsidRPr="00342CC7">
        <w:rPr>
          <w:lang w:val="uk-UA"/>
        </w:rPr>
        <w:t>Конкурсна пропозиція претендентів подається у запечатаному конверті і має містити пропозицію щодо ціни виконання робіт, калькуляції витрат, пов’язаних з виконанням робіт, а також строк виконання робіт, якщо він не визначений в інформації про проведення конкурсу.</w:t>
      </w:r>
      <w:r w:rsidR="00565BEA">
        <w:rPr>
          <w:lang w:val="uk-UA"/>
        </w:rPr>
        <w:t xml:space="preserve"> </w:t>
      </w:r>
      <w:r>
        <w:rPr>
          <w:lang w:val="uk-UA"/>
        </w:rPr>
        <w:t xml:space="preserve">4.6. </w:t>
      </w:r>
      <w:r w:rsidRPr="00342CC7">
        <w:rPr>
          <w:lang w:val="uk-UA"/>
        </w:rPr>
        <w:t xml:space="preserve">Конкурсна документація подається не пізніше ніж за 4 робочі дні до </w:t>
      </w:r>
      <w:proofErr w:type="spellStart"/>
      <w:r w:rsidRPr="00342CC7">
        <w:rPr>
          <w:lang w:val="uk-UA"/>
        </w:rPr>
        <w:t>ог</w:t>
      </w:r>
      <w:r w:rsidRPr="00342CC7">
        <w:t>олошеної</w:t>
      </w:r>
      <w:proofErr w:type="spellEnd"/>
      <w:r w:rsidRPr="00342CC7">
        <w:t xml:space="preserve"> </w:t>
      </w:r>
      <w:proofErr w:type="spellStart"/>
      <w:r w:rsidRPr="00342CC7">
        <w:t>дати</w:t>
      </w:r>
      <w:proofErr w:type="spellEnd"/>
      <w:r w:rsidRPr="00342CC7">
        <w:t xml:space="preserve"> </w:t>
      </w:r>
      <w:proofErr w:type="spellStart"/>
      <w:r w:rsidRPr="00342CC7">
        <w:t>проведення</w:t>
      </w:r>
      <w:proofErr w:type="spellEnd"/>
      <w:r w:rsidR="00565BEA">
        <w:rPr>
          <w:lang w:val="uk-UA"/>
        </w:rPr>
        <w:t xml:space="preserve"> </w:t>
      </w:r>
      <w:r w:rsidRPr="00342CC7">
        <w:t>Конкурсу.</w:t>
      </w:r>
      <w:r w:rsidR="00565BEA">
        <w:rPr>
          <w:lang w:val="uk-UA"/>
        </w:rPr>
        <w:tab/>
      </w:r>
      <w:r w:rsidR="00565BEA">
        <w:rPr>
          <w:lang w:val="uk-UA"/>
        </w:rPr>
        <w:tab/>
      </w:r>
      <w:r w:rsidR="00565BEA">
        <w:rPr>
          <w:lang w:val="uk-UA"/>
        </w:rPr>
        <w:tab/>
      </w:r>
      <w:r w:rsidR="00565BEA">
        <w:rPr>
          <w:lang w:val="uk-UA"/>
        </w:rPr>
        <w:tab/>
      </w:r>
      <w:r w:rsidR="00565BEA">
        <w:rPr>
          <w:lang w:val="uk-UA"/>
        </w:rPr>
        <w:tab/>
      </w:r>
      <w:r w:rsidR="00565BEA">
        <w:rPr>
          <w:lang w:val="uk-UA"/>
        </w:rPr>
        <w:tab/>
      </w:r>
      <w:r w:rsidR="00565BEA">
        <w:rPr>
          <w:lang w:val="uk-UA"/>
        </w:rPr>
        <w:tab/>
      </w:r>
      <w:r w:rsidR="00565BEA">
        <w:rPr>
          <w:lang w:val="uk-UA"/>
        </w:rPr>
        <w:tab/>
      </w:r>
      <w:r w:rsidR="00565BEA">
        <w:rPr>
          <w:lang w:val="uk-UA"/>
        </w:rPr>
        <w:tab/>
      </w:r>
      <w:r w:rsidR="00565BEA">
        <w:rPr>
          <w:lang w:val="uk-UA"/>
        </w:rPr>
        <w:tab/>
        <w:t xml:space="preserve">                </w:t>
      </w:r>
      <w:r w:rsidR="001C240B">
        <w:rPr>
          <w:lang w:val="uk-UA"/>
        </w:rPr>
        <w:t xml:space="preserve">                                </w:t>
      </w:r>
      <w:r w:rsidR="00565BEA">
        <w:rPr>
          <w:lang w:val="uk-UA"/>
        </w:rPr>
        <w:t xml:space="preserve">    </w:t>
      </w:r>
      <w:r>
        <w:rPr>
          <w:lang w:val="uk-UA"/>
        </w:rPr>
        <w:t>4</w:t>
      </w:r>
      <w:r w:rsidRPr="00933D15">
        <w:rPr>
          <w:lang w:val="uk-UA"/>
        </w:rPr>
        <w:t>.</w:t>
      </w:r>
      <w:r>
        <w:rPr>
          <w:lang w:val="uk-UA"/>
        </w:rPr>
        <w:t>7</w:t>
      </w:r>
      <w:r w:rsidRPr="00342CC7">
        <w:rPr>
          <w:lang w:val="uk-UA"/>
        </w:rPr>
        <w:t>. Суб’єкт оціночної діяльності несе відповідальність за достовірність поданої ним інформації та документів.</w:t>
      </w:r>
      <w:r w:rsidR="00565BEA">
        <w:rPr>
          <w:lang w:val="uk-UA"/>
        </w:rPr>
        <w:tab/>
      </w:r>
      <w:r w:rsidR="00565BEA">
        <w:rPr>
          <w:lang w:val="uk-UA"/>
        </w:rPr>
        <w:tab/>
      </w:r>
      <w:r w:rsidR="00565BEA">
        <w:rPr>
          <w:lang w:val="uk-UA"/>
        </w:rPr>
        <w:tab/>
      </w:r>
      <w:r w:rsidR="00565BEA">
        <w:rPr>
          <w:lang w:val="uk-UA"/>
        </w:rPr>
        <w:tab/>
      </w:r>
      <w:r w:rsidR="00565BEA">
        <w:rPr>
          <w:lang w:val="uk-UA"/>
        </w:rPr>
        <w:tab/>
      </w:r>
      <w:r w:rsidR="00565BEA">
        <w:rPr>
          <w:lang w:val="uk-UA"/>
        </w:rPr>
        <w:tab/>
      </w:r>
      <w:r w:rsidR="00565BEA">
        <w:rPr>
          <w:lang w:val="uk-UA"/>
        </w:rPr>
        <w:tab/>
      </w:r>
      <w:r w:rsidR="00565BEA">
        <w:rPr>
          <w:lang w:val="uk-UA"/>
        </w:rPr>
        <w:tab/>
      </w:r>
      <w:r w:rsidR="00565BEA">
        <w:rPr>
          <w:lang w:val="uk-UA"/>
        </w:rPr>
        <w:tab/>
      </w:r>
      <w:r w:rsidR="00565BEA">
        <w:rPr>
          <w:lang w:val="uk-UA"/>
        </w:rPr>
        <w:tab/>
      </w:r>
      <w:r w:rsidR="00565BEA">
        <w:rPr>
          <w:lang w:val="uk-UA"/>
        </w:rPr>
        <w:tab/>
      </w:r>
      <w:r w:rsidR="00565BEA">
        <w:rPr>
          <w:lang w:val="uk-UA"/>
        </w:rPr>
        <w:tab/>
      </w:r>
      <w:r>
        <w:rPr>
          <w:lang w:val="uk-UA"/>
        </w:rPr>
        <w:t xml:space="preserve"> 4</w:t>
      </w:r>
      <w:r>
        <w:t>.</w:t>
      </w:r>
      <w:r>
        <w:rPr>
          <w:lang w:val="uk-UA"/>
        </w:rPr>
        <w:t>8</w:t>
      </w:r>
      <w:r w:rsidRPr="00342CC7">
        <w:t xml:space="preserve">. У </w:t>
      </w:r>
      <w:proofErr w:type="spellStart"/>
      <w:r w:rsidRPr="00342CC7">
        <w:t>разі</w:t>
      </w:r>
      <w:proofErr w:type="spellEnd"/>
      <w:r w:rsidRPr="00342CC7">
        <w:t xml:space="preserve"> </w:t>
      </w:r>
      <w:proofErr w:type="spellStart"/>
      <w:r w:rsidRPr="00342CC7">
        <w:t>невідповідності</w:t>
      </w:r>
      <w:proofErr w:type="spellEnd"/>
      <w:r w:rsidRPr="00342CC7">
        <w:t xml:space="preserve"> </w:t>
      </w:r>
      <w:proofErr w:type="spellStart"/>
      <w:r w:rsidRPr="00342CC7">
        <w:t>документів</w:t>
      </w:r>
      <w:proofErr w:type="spellEnd"/>
      <w:r w:rsidRPr="00342CC7">
        <w:t xml:space="preserve"> </w:t>
      </w:r>
      <w:proofErr w:type="spellStart"/>
      <w:r w:rsidRPr="00342CC7">
        <w:t>вимогам</w:t>
      </w:r>
      <w:proofErr w:type="spellEnd"/>
      <w:r w:rsidRPr="00342CC7">
        <w:t xml:space="preserve"> чинного </w:t>
      </w:r>
      <w:proofErr w:type="spellStart"/>
      <w:r w:rsidRPr="00342CC7">
        <w:t>законодавства</w:t>
      </w:r>
      <w:proofErr w:type="spellEnd"/>
      <w:r w:rsidRPr="00342CC7">
        <w:t xml:space="preserve">, </w:t>
      </w:r>
      <w:proofErr w:type="spellStart"/>
      <w:r w:rsidRPr="00342CC7">
        <w:t>цього</w:t>
      </w:r>
      <w:proofErr w:type="spellEnd"/>
      <w:r w:rsidRPr="00342CC7">
        <w:t xml:space="preserve"> </w:t>
      </w:r>
      <w:proofErr w:type="spellStart"/>
      <w:r w:rsidRPr="00342CC7">
        <w:t>Положення</w:t>
      </w:r>
      <w:proofErr w:type="spellEnd"/>
      <w:r w:rsidRPr="00342CC7">
        <w:t xml:space="preserve">, а </w:t>
      </w:r>
      <w:proofErr w:type="spellStart"/>
      <w:r w:rsidRPr="00342CC7">
        <w:t>також</w:t>
      </w:r>
      <w:proofErr w:type="spellEnd"/>
      <w:r w:rsidRPr="00342CC7">
        <w:t xml:space="preserve"> у </w:t>
      </w:r>
      <w:proofErr w:type="spellStart"/>
      <w:r w:rsidRPr="00342CC7">
        <w:t>разі</w:t>
      </w:r>
      <w:proofErr w:type="spellEnd"/>
      <w:r w:rsidRPr="00342CC7">
        <w:t xml:space="preserve"> </w:t>
      </w:r>
      <w:proofErr w:type="spellStart"/>
      <w:r w:rsidRPr="00342CC7">
        <w:t>подання</w:t>
      </w:r>
      <w:proofErr w:type="spellEnd"/>
      <w:r w:rsidRPr="00342CC7">
        <w:t xml:space="preserve"> </w:t>
      </w:r>
      <w:proofErr w:type="spellStart"/>
      <w:r w:rsidRPr="00342CC7">
        <w:t>неповного</w:t>
      </w:r>
      <w:proofErr w:type="spellEnd"/>
      <w:r w:rsidRPr="00342CC7">
        <w:t xml:space="preserve"> пакета </w:t>
      </w:r>
      <w:proofErr w:type="spellStart"/>
      <w:r w:rsidRPr="00342CC7">
        <w:t>документів</w:t>
      </w:r>
      <w:proofErr w:type="spellEnd"/>
      <w:r w:rsidRPr="00342CC7">
        <w:t xml:space="preserve"> </w:t>
      </w:r>
      <w:proofErr w:type="spellStart"/>
      <w:r w:rsidRPr="00342CC7">
        <w:t>заява</w:t>
      </w:r>
      <w:proofErr w:type="spellEnd"/>
      <w:r w:rsidRPr="00342CC7">
        <w:t xml:space="preserve"> про участь </w:t>
      </w:r>
      <w:proofErr w:type="gramStart"/>
      <w:r w:rsidRPr="00342CC7">
        <w:t>у</w:t>
      </w:r>
      <w:proofErr w:type="gramEnd"/>
      <w:r w:rsidRPr="00342CC7">
        <w:t xml:space="preserve"> </w:t>
      </w:r>
      <w:proofErr w:type="spellStart"/>
      <w:r w:rsidRPr="00342CC7">
        <w:t>Конкурсі</w:t>
      </w:r>
      <w:proofErr w:type="spellEnd"/>
      <w:r w:rsidRPr="00342CC7">
        <w:t xml:space="preserve"> не </w:t>
      </w:r>
      <w:proofErr w:type="spellStart"/>
      <w:r w:rsidRPr="00342CC7">
        <w:t>розглядається</w:t>
      </w:r>
      <w:proofErr w:type="spellEnd"/>
      <w:r w:rsidRPr="00342CC7">
        <w:t>.</w:t>
      </w:r>
    </w:p>
    <w:p w:rsidR="0069787A" w:rsidRPr="00F93ABC" w:rsidRDefault="0069787A" w:rsidP="0069787A">
      <w:pPr>
        <w:spacing w:before="100" w:beforeAutospacing="1" w:after="100" w:afterAutospacing="1"/>
        <w:ind w:left="426"/>
        <w:jc w:val="both"/>
        <w:rPr>
          <w:lang w:val="uk-UA"/>
        </w:rPr>
      </w:pPr>
      <w:r>
        <w:rPr>
          <w:rStyle w:val="a3"/>
          <w:lang w:val="uk-UA"/>
        </w:rPr>
        <w:lastRenderedPageBreak/>
        <w:t xml:space="preserve">5. </w:t>
      </w:r>
      <w:r>
        <w:rPr>
          <w:rStyle w:val="a3"/>
        </w:rPr>
        <w:t xml:space="preserve">Порядок </w:t>
      </w:r>
      <w:proofErr w:type="spellStart"/>
      <w:r>
        <w:rPr>
          <w:rStyle w:val="a3"/>
        </w:rPr>
        <w:t>проведення</w:t>
      </w:r>
      <w:proofErr w:type="spellEnd"/>
      <w:r>
        <w:rPr>
          <w:rStyle w:val="a3"/>
        </w:rPr>
        <w:t xml:space="preserve"> конкурсу</w:t>
      </w:r>
    </w:p>
    <w:p w:rsidR="00894EE9" w:rsidRDefault="007630FB" w:rsidP="0069787A">
      <w:pPr>
        <w:jc w:val="both"/>
        <w:rPr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</w:t>
      </w:r>
      <w:r w:rsidR="0069787A">
        <w:rPr>
          <w:color w:val="000000"/>
          <w:shd w:val="clear" w:color="auto" w:fill="FFFFFF"/>
          <w:lang w:val="uk-UA"/>
        </w:rPr>
        <w:t>5</w:t>
      </w:r>
      <w:r w:rsidR="0069787A" w:rsidRPr="00F93ABC">
        <w:rPr>
          <w:color w:val="000000"/>
          <w:shd w:val="clear" w:color="auto" w:fill="FFFFFF"/>
        </w:rPr>
        <w:t>.</w:t>
      </w:r>
      <w:r w:rsidR="0069787A">
        <w:rPr>
          <w:color w:val="000000"/>
          <w:shd w:val="clear" w:color="auto" w:fill="FFFFFF"/>
          <w:lang w:val="uk-UA"/>
        </w:rPr>
        <w:t>1.</w:t>
      </w:r>
      <w:r w:rsidR="0069787A" w:rsidRPr="00F93ABC">
        <w:rPr>
          <w:color w:val="000000"/>
          <w:shd w:val="clear" w:color="auto" w:fill="FFFFFF"/>
        </w:rPr>
        <w:t xml:space="preserve"> </w:t>
      </w:r>
      <w:proofErr w:type="spellStart"/>
      <w:r w:rsidR="0069787A" w:rsidRPr="00F93ABC">
        <w:rPr>
          <w:color w:val="000000"/>
          <w:shd w:val="clear" w:color="auto" w:fill="FFFFFF"/>
        </w:rPr>
        <w:t>Засідання</w:t>
      </w:r>
      <w:proofErr w:type="spellEnd"/>
      <w:r w:rsidR="0069787A" w:rsidRPr="00F93ABC">
        <w:rPr>
          <w:color w:val="000000"/>
          <w:shd w:val="clear" w:color="auto" w:fill="FFFFFF"/>
        </w:rPr>
        <w:t xml:space="preserve"> </w:t>
      </w:r>
      <w:proofErr w:type="spellStart"/>
      <w:r w:rsidR="0069787A" w:rsidRPr="00F93ABC">
        <w:rPr>
          <w:color w:val="000000"/>
          <w:shd w:val="clear" w:color="auto" w:fill="FFFFFF"/>
        </w:rPr>
        <w:t>комісії</w:t>
      </w:r>
      <w:proofErr w:type="spellEnd"/>
      <w:r w:rsidR="0069787A" w:rsidRPr="00F93ABC">
        <w:rPr>
          <w:color w:val="000000"/>
          <w:shd w:val="clear" w:color="auto" w:fill="FFFFFF"/>
        </w:rPr>
        <w:t xml:space="preserve"> проводиться </w:t>
      </w:r>
      <w:proofErr w:type="gramStart"/>
      <w:r w:rsidR="0069787A" w:rsidRPr="00F93ABC">
        <w:rPr>
          <w:color w:val="000000"/>
          <w:shd w:val="clear" w:color="auto" w:fill="FFFFFF"/>
        </w:rPr>
        <w:t>у</w:t>
      </w:r>
      <w:proofErr w:type="gramEnd"/>
      <w:r w:rsidR="0069787A" w:rsidRPr="00F93ABC">
        <w:rPr>
          <w:color w:val="000000"/>
          <w:shd w:val="clear" w:color="auto" w:fill="FFFFFF"/>
        </w:rPr>
        <w:t xml:space="preserve"> </w:t>
      </w:r>
      <w:proofErr w:type="spellStart"/>
      <w:r w:rsidR="0069787A" w:rsidRPr="00F93ABC">
        <w:rPr>
          <w:color w:val="000000"/>
          <w:shd w:val="clear" w:color="auto" w:fill="FFFFFF"/>
        </w:rPr>
        <w:t>разі</w:t>
      </w:r>
      <w:proofErr w:type="spellEnd"/>
      <w:r w:rsidR="0069787A" w:rsidRPr="00F93ABC">
        <w:rPr>
          <w:color w:val="000000"/>
          <w:shd w:val="clear" w:color="auto" w:fill="FFFFFF"/>
        </w:rPr>
        <w:t xml:space="preserve"> </w:t>
      </w:r>
      <w:proofErr w:type="spellStart"/>
      <w:r w:rsidR="0069787A" w:rsidRPr="00F93ABC">
        <w:rPr>
          <w:color w:val="000000"/>
          <w:shd w:val="clear" w:color="auto" w:fill="FFFFFF"/>
        </w:rPr>
        <w:t>присутності</w:t>
      </w:r>
      <w:proofErr w:type="spellEnd"/>
      <w:r w:rsidR="0069787A" w:rsidRPr="00F93ABC">
        <w:rPr>
          <w:color w:val="000000"/>
          <w:shd w:val="clear" w:color="auto" w:fill="FFFFFF"/>
        </w:rPr>
        <w:t xml:space="preserve"> не </w:t>
      </w:r>
      <w:proofErr w:type="spellStart"/>
      <w:r w:rsidR="0069787A" w:rsidRPr="00F93ABC">
        <w:rPr>
          <w:color w:val="000000"/>
          <w:shd w:val="clear" w:color="auto" w:fill="FFFFFF"/>
        </w:rPr>
        <w:t>менше</w:t>
      </w:r>
      <w:proofErr w:type="spellEnd"/>
      <w:r w:rsidR="0069787A" w:rsidRPr="00F93ABC">
        <w:rPr>
          <w:color w:val="000000"/>
          <w:shd w:val="clear" w:color="auto" w:fill="FFFFFF"/>
        </w:rPr>
        <w:t xml:space="preserve"> </w:t>
      </w:r>
      <w:proofErr w:type="spellStart"/>
      <w:r w:rsidR="0069787A" w:rsidRPr="00F93ABC">
        <w:rPr>
          <w:color w:val="000000"/>
          <w:shd w:val="clear" w:color="auto" w:fill="FFFFFF"/>
        </w:rPr>
        <w:t>двох</w:t>
      </w:r>
      <w:proofErr w:type="spellEnd"/>
      <w:r w:rsidR="0069787A" w:rsidRPr="00F93ABC">
        <w:rPr>
          <w:color w:val="000000"/>
          <w:shd w:val="clear" w:color="auto" w:fill="FFFFFF"/>
        </w:rPr>
        <w:t xml:space="preserve"> </w:t>
      </w:r>
      <w:proofErr w:type="spellStart"/>
      <w:r w:rsidR="0069787A" w:rsidRPr="00F93ABC">
        <w:rPr>
          <w:color w:val="000000"/>
          <w:shd w:val="clear" w:color="auto" w:fill="FFFFFF"/>
        </w:rPr>
        <w:t>третин</w:t>
      </w:r>
      <w:proofErr w:type="spellEnd"/>
      <w:r w:rsidR="0069787A" w:rsidRPr="00F93ABC">
        <w:rPr>
          <w:color w:val="000000"/>
          <w:shd w:val="clear" w:color="auto" w:fill="FFFFFF"/>
        </w:rPr>
        <w:t xml:space="preserve"> </w:t>
      </w:r>
      <w:proofErr w:type="spellStart"/>
      <w:r w:rsidR="0069787A" w:rsidRPr="00F93ABC">
        <w:rPr>
          <w:color w:val="000000"/>
          <w:shd w:val="clear" w:color="auto" w:fill="FFFFFF"/>
        </w:rPr>
        <w:t>її</w:t>
      </w:r>
      <w:proofErr w:type="spellEnd"/>
      <w:r w:rsidR="0069787A" w:rsidRPr="00F93ABC">
        <w:rPr>
          <w:color w:val="000000"/>
          <w:shd w:val="clear" w:color="auto" w:fill="FFFFFF"/>
        </w:rPr>
        <w:t xml:space="preserve"> </w:t>
      </w:r>
      <w:proofErr w:type="spellStart"/>
      <w:r w:rsidR="0069787A" w:rsidRPr="00F93ABC">
        <w:rPr>
          <w:color w:val="000000"/>
          <w:shd w:val="clear" w:color="auto" w:fill="FFFFFF"/>
        </w:rPr>
        <w:t>кількісного</w:t>
      </w:r>
      <w:proofErr w:type="spellEnd"/>
      <w:r w:rsidR="0069787A" w:rsidRPr="00F93ABC">
        <w:rPr>
          <w:color w:val="000000"/>
          <w:shd w:val="clear" w:color="auto" w:fill="FFFFFF"/>
        </w:rPr>
        <w:t xml:space="preserve"> </w:t>
      </w:r>
      <w:r w:rsidR="0069787A">
        <w:rPr>
          <w:color w:val="000000"/>
          <w:shd w:val="clear" w:color="auto" w:fill="FFFFFF"/>
          <w:lang w:val="uk-UA"/>
        </w:rPr>
        <w:t xml:space="preserve">       </w:t>
      </w:r>
      <w:r w:rsidR="0069787A" w:rsidRPr="00F93ABC">
        <w:rPr>
          <w:color w:val="000000"/>
          <w:shd w:val="clear" w:color="auto" w:fill="FFFFFF"/>
        </w:rPr>
        <w:t xml:space="preserve">складу. Конкурс проводиться за </w:t>
      </w:r>
      <w:proofErr w:type="spellStart"/>
      <w:r w:rsidR="0069787A" w:rsidRPr="00F93ABC">
        <w:rPr>
          <w:color w:val="000000"/>
          <w:shd w:val="clear" w:color="auto" w:fill="FFFFFF"/>
        </w:rPr>
        <w:t>наявності</w:t>
      </w:r>
      <w:proofErr w:type="spellEnd"/>
      <w:r w:rsidR="0069787A" w:rsidRPr="00F93ABC">
        <w:rPr>
          <w:color w:val="000000"/>
          <w:shd w:val="clear" w:color="auto" w:fill="FFFFFF"/>
        </w:rPr>
        <w:t xml:space="preserve"> не </w:t>
      </w:r>
      <w:proofErr w:type="spellStart"/>
      <w:r w:rsidR="0069787A" w:rsidRPr="00F93ABC">
        <w:rPr>
          <w:color w:val="000000"/>
          <w:shd w:val="clear" w:color="auto" w:fill="FFFFFF"/>
        </w:rPr>
        <w:t>менше</w:t>
      </w:r>
      <w:proofErr w:type="spellEnd"/>
      <w:r w:rsidR="0069787A" w:rsidRPr="00F93ABC">
        <w:rPr>
          <w:color w:val="000000"/>
          <w:shd w:val="clear" w:color="auto" w:fill="FFFFFF"/>
        </w:rPr>
        <w:t xml:space="preserve"> </w:t>
      </w:r>
      <w:proofErr w:type="spellStart"/>
      <w:r w:rsidR="0069787A" w:rsidRPr="00F93ABC">
        <w:rPr>
          <w:color w:val="000000"/>
          <w:shd w:val="clear" w:color="auto" w:fill="FFFFFF"/>
        </w:rPr>
        <w:t>двох</w:t>
      </w:r>
      <w:proofErr w:type="spellEnd"/>
      <w:r w:rsidR="0069787A" w:rsidRPr="00F93ABC">
        <w:rPr>
          <w:color w:val="000000"/>
          <w:shd w:val="clear" w:color="auto" w:fill="FFFFFF"/>
        </w:rPr>
        <w:t xml:space="preserve"> </w:t>
      </w:r>
      <w:proofErr w:type="spellStart"/>
      <w:r w:rsidR="0069787A" w:rsidRPr="00F93ABC">
        <w:rPr>
          <w:color w:val="000000"/>
          <w:shd w:val="clear" w:color="auto" w:fill="FFFFFF"/>
        </w:rPr>
        <w:t>учасників</w:t>
      </w:r>
      <w:proofErr w:type="spellEnd"/>
      <w:r w:rsidR="0069787A" w:rsidRPr="00F93ABC">
        <w:rPr>
          <w:color w:val="000000"/>
          <w:shd w:val="clear" w:color="auto" w:fill="FFFFFF"/>
        </w:rPr>
        <w:t>.</w:t>
      </w:r>
      <w:r w:rsidR="0069787A" w:rsidRPr="00F93ABC">
        <w:rPr>
          <w:color w:val="000000"/>
        </w:rPr>
        <w:br/>
      </w:r>
      <w:r w:rsidR="0069787A">
        <w:rPr>
          <w:color w:val="000000"/>
          <w:shd w:val="clear" w:color="auto" w:fill="FFFFFF"/>
          <w:lang w:val="uk-UA"/>
        </w:rPr>
        <w:t>5</w:t>
      </w:r>
      <w:r w:rsidR="0069787A" w:rsidRPr="00F93ABC">
        <w:rPr>
          <w:color w:val="000000"/>
          <w:shd w:val="clear" w:color="auto" w:fill="FFFFFF"/>
        </w:rPr>
        <w:t>.</w:t>
      </w:r>
      <w:r w:rsidR="0069787A">
        <w:rPr>
          <w:color w:val="000000"/>
          <w:shd w:val="clear" w:color="auto" w:fill="FFFFFF"/>
          <w:lang w:val="uk-UA"/>
        </w:rPr>
        <w:t>2.</w:t>
      </w:r>
      <w:r w:rsidR="0069787A" w:rsidRPr="00F93ABC">
        <w:rPr>
          <w:color w:val="000000"/>
          <w:shd w:val="clear" w:color="auto" w:fill="FFFFFF"/>
        </w:rPr>
        <w:t xml:space="preserve"> У </w:t>
      </w:r>
      <w:proofErr w:type="spellStart"/>
      <w:r w:rsidR="0069787A" w:rsidRPr="00F93ABC">
        <w:rPr>
          <w:color w:val="000000"/>
          <w:shd w:val="clear" w:color="auto" w:fill="FFFFFF"/>
        </w:rPr>
        <w:t>разі</w:t>
      </w:r>
      <w:proofErr w:type="spellEnd"/>
      <w:r w:rsidR="0069787A" w:rsidRPr="00F93ABC">
        <w:rPr>
          <w:color w:val="000000"/>
          <w:shd w:val="clear" w:color="auto" w:fill="FFFFFF"/>
        </w:rPr>
        <w:t xml:space="preserve"> </w:t>
      </w:r>
      <w:proofErr w:type="spellStart"/>
      <w:r w:rsidR="0069787A" w:rsidRPr="00F93ABC">
        <w:rPr>
          <w:color w:val="000000"/>
          <w:shd w:val="clear" w:color="auto" w:fill="FFFFFF"/>
        </w:rPr>
        <w:t>наявності</w:t>
      </w:r>
      <w:proofErr w:type="spellEnd"/>
      <w:r w:rsidR="0069787A" w:rsidRPr="00F93ABC">
        <w:rPr>
          <w:color w:val="000000"/>
          <w:shd w:val="clear" w:color="auto" w:fill="FFFFFF"/>
        </w:rPr>
        <w:t xml:space="preserve"> одного </w:t>
      </w:r>
      <w:proofErr w:type="spellStart"/>
      <w:r w:rsidR="0069787A" w:rsidRPr="00F93ABC">
        <w:rPr>
          <w:color w:val="000000"/>
          <w:shd w:val="clear" w:color="auto" w:fill="FFFFFF"/>
        </w:rPr>
        <w:t>учасника</w:t>
      </w:r>
      <w:proofErr w:type="spellEnd"/>
      <w:r w:rsidR="0069787A" w:rsidRPr="00F93ABC">
        <w:rPr>
          <w:color w:val="000000"/>
          <w:shd w:val="clear" w:color="auto" w:fill="FFFFFF"/>
        </w:rPr>
        <w:t xml:space="preserve"> конкурсу </w:t>
      </w:r>
      <w:proofErr w:type="spellStart"/>
      <w:r w:rsidR="0069787A" w:rsidRPr="00F93ABC">
        <w:rPr>
          <w:color w:val="000000"/>
          <w:shd w:val="clear" w:color="auto" w:fill="FFFFFF"/>
        </w:rPr>
        <w:t>з</w:t>
      </w:r>
      <w:proofErr w:type="spellEnd"/>
      <w:r w:rsidR="0069787A" w:rsidRPr="00F93ABC">
        <w:rPr>
          <w:color w:val="000000"/>
          <w:shd w:val="clear" w:color="auto" w:fill="FFFFFF"/>
        </w:rPr>
        <w:t xml:space="preserve"> </w:t>
      </w:r>
      <w:proofErr w:type="spellStart"/>
      <w:r w:rsidR="0069787A" w:rsidRPr="00F93ABC">
        <w:rPr>
          <w:color w:val="000000"/>
          <w:shd w:val="clear" w:color="auto" w:fill="FFFFFF"/>
        </w:rPr>
        <w:t>відбору</w:t>
      </w:r>
      <w:proofErr w:type="spellEnd"/>
      <w:r w:rsidR="0069787A" w:rsidRPr="00F93ABC">
        <w:rPr>
          <w:color w:val="000000"/>
          <w:shd w:val="clear" w:color="auto" w:fill="FFFFFF"/>
        </w:rPr>
        <w:t xml:space="preserve"> </w:t>
      </w:r>
      <w:proofErr w:type="spellStart"/>
      <w:r w:rsidR="0069787A" w:rsidRPr="00F93ABC">
        <w:rPr>
          <w:color w:val="000000"/>
          <w:shd w:val="clear" w:color="auto" w:fill="FFFFFF"/>
        </w:rPr>
        <w:t>суб'єктів</w:t>
      </w:r>
      <w:proofErr w:type="spellEnd"/>
      <w:r w:rsidR="0069787A" w:rsidRPr="00F93ABC">
        <w:rPr>
          <w:color w:val="000000"/>
          <w:shd w:val="clear" w:color="auto" w:fill="FFFFFF"/>
        </w:rPr>
        <w:t xml:space="preserve"> </w:t>
      </w:r>
      <w:proofErr w:type="spellStart"/>
      <w:r w:rsidR="0069787A" w:rsidRPr="00F93ABC">
        <w:rPr>
          <w:color w:val="000000"/>
          <w:shd w:val="clear" w:color="auto" w:fill="FFFFFF"/>
        </w:rPr>
        <w:t>оціночної</w:t>
      </w:r>
      <w:proofErr w:type="spellEnd"/>
      <w:r w:rsidR="0069787A" w:rsidRPr="00F93ABC">
        <w:rPr>
          <w:color w:val="000000"/>
          <w:shd w:val="clear" w:color="auto" w:fill="FFFFFF"/>
        </w:rPr>
        <w:t xml:space="preserve"> </w:t>
      </w:r>
      <w:proofErr w:type="spellStart"/>
      <w:r w:rsidR="0069787A" w:rsidRPr="00F93ABC">
        <w:rPr>
          <w:color w:val="000000"/>
          <w:shd w:val="clear" w:color="auto" w:fill="FFFFFF"/>
        </w:rPr>
        <w:t>діяльності</w:t>
      </w:r>
      <w:proofErr w:type="spellEnd"/>
      <w:r w:rsidR="0069787A" w:rsidRPr="00F93ABC">
        <w:rPr>
          <w:color w:val="000000"/>
          <w:shd w:val="clear" w:color="auto" w:fill="FFFFFF"/>
        </w:rPr>
        <w:t xml:space="preserve"> </w:t>
      </w:r>
      <w:proofErr w:type="spellStart"/>
      <w:r w:rsidR="0069787A" w:rsidRPr="00F93ABC">
        <w:rPr>
          <w:color w:val="000000"/>
          <w:shd w:val="clear" w:color="auto" w:fill="FFFFFF"/>
        </w:rPr>
        <w:t>комісія</w:t>
      </w:r>
      <w:proofErr w:type="spellEnd"/>
      <w:r w:rsidR="0069787A" w:rsidRPr="00F93ABC">
        <w:rPr>
          <w:color w:val="000000"/>
          <w:shd w:val="clear" w:color="auto" w:fill="FFFFFF"/>
        </w:rPr>
        <w:t xml:space="preserve"> </w:t>
      </w:r>
      <w:proofErr w:type="spellStart"/>
      <w:r w:rsidR="0069787A" w:rsidRPr="00F93ABC">
        <w:rPr>
          <w:color w:val="000000"/>
          <w:shd w:val="clear" w:color="auto" w:fill="FFFFFF"/>
        </w:rPr>
        <w:t>приймає</w:t>
      </w:r>
      <w:proofErr w:type="spellEnd"/>
      <w:r w:rsidR="0069787A" w:rsidRPr="00F93ABC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="0069787A" w:rsidRPr="00F93ABC">
        <w:rPr>
          <w:color w:val="000000"/>
          <w:shd w:val="clear" w:color="auto" w:fill="FFFFFF"/>
        </w:rPr>
        <w:t>р</w:t>
      </w:r>
      <w:proofErr w:type="gramEnd"/>
      <w:r w:rsidR="0069787A" w:rsidRPr="00F93ABC">
        <w:rPr>
          <w:color w:val="000000"/>
          <w:shd w:val="clear" w:color="auto" w:fill="FFFFFF"/>
        </w:rPr>
        <w:t>ішення</w:t>
      </w:r>
      <w:proofErr w:type="spellEnd"/>
      <w:r w:rsidR="0069787A" w:rsidRPr="00F93ABC">
        <w:rPr>
          <w:color w:val="000000"/>
          <w:shd w:val="clear" w:color="auto" w:fill="FFFFFF"/>
        </w:rPr>
        <w:t xml:space="preserve"> </w:t>
      </w:r>
      <w:proofErr w:type="spellStart"/>
      <w:r w:rsidR="0069787A" w:rsidRPr="00F93ABC">
        <w:rPr>
          <w:color w:val="000000"/>
          <w:shd w:val="clear" w:color="auto" w:fill="FFFFFF"/>
        </w:rPr>
        <w:t>стосовно</w:t>
      </w:r>
      <w:proofErr w:type="spellEnd"/>
      <w:r w:rsidR="0069787A" w:rsidRPr="00F93ABC">
        <w:rPr>
          <w:color w:val="000000"/>
          <w:shd w:val="clear" w:color="auto" w:fill="FFFFFF"/>
        </w:rPr>
        <w:t xml:space="preserve"> </w:t>
      </w:r>
      <w:proofErr w:type="spellStart"/>
      <w:r w:rsidR="0069787A" w:rsidRPr="00F93ABC">
        <w:rPr>
          <w:color w:val="000000"/>
          <w:shd w:val="clear" w:color="auto" w:fill="FFFFFF"/>
        </w:rPr>
        <w:t>укладення</w:t>
      </w:r>
      <w:proofErr w:type="spellEnd"/>
      <w:r w:rsidR="0069787A" w:rsidRPr="00F93ABC">
        <w:rPr>
          <w:color w:val="000000"/>
          <w:shd w:val="clear" w:color="auto" w:fill="FFFFFF"/>
        </w:rPr>
        <w:t xml:space="preserve"> </w:t>
      </w:r>
      <w:proofErr w:type="spellStart"/>
      <w:r w:rsidR="0069787A" w:rsidRPr="00F93ABC">
        <w:rPr>
          <w:color w:val="000000"/>
          <w:shd w:val="clear" w:color="auto" w:fill="FFFFFF"/>
        </w:rPr>
        <w:t>з</w:t>
      </w:r>
      <w:proofErr w:type="spellEnd"/>
      <w:r w:rsidR="0069787A" w:rsidRPr="00F93ABC">
        <w:rPr>
          <w:color w:val="000000"/>
          <w:shd w:val="clear" w:color="auto" w:fill="FFFFFF"/>
        </w:rPr>
        <w:t xml:space="preserve"> ним договору на </w:t>
      </w:r>
      <w:proofErr w:type="spellStart"/>
      <w:r w:rsidR="0069787A" w:rsidRPr="00F93ABC">
        <w:rPr>
          <w:color w:val="000000"/>
          <w:shd w:val="clear" w:color="auto" w:fill="FFFFFF"/>
        </w:rPr>
        <w:t>проведення</w:t>
      </w:r>
      <w:proofErr w:type="spellEnd"/>
      <w:r w:rsidR="0069787A" w:rsidRPr="00F93ABC">
        <w:rPr>
          <w:color w:val="000000"/>
          <w:shd w:val="clear" w:color="auto" w:fill="FFFFFF"/>
        </w:rPr>
        <w:t xml:space="preserve"> </w:t>
      </w:r>
      <w:proofErr w:type="spellStart"/>
      <w:r w:rsidR="0069787A" w:rsidRPr="00F93ABC">
        <w:rPr>
          <w:color w:val="000000"/>
          <w:shd w:val="clear" w:color="auto" w:fill="FFFFFF"/>
        </w:rPr>
        <w:t>оцінки</w:t>
      </w:r>
      <w:proofErr w:type="spellEnd"/>
      <w:r w:rsidR="0069787A" w:rsidRPr="00F93ABC">
        <w:rPr>
          <w:color w:val="000000"/>
          <w:shd w:val="clear" w:color="auto" w:fill="FFFFFF"/>
        </w:rPr>
        <w:t xml:space="preserve">, </w:t>
      </w:r>
      <w:proofErr w:type="spellStart"/>
      <w:r w:rsidR="0069787A" w:rsidRPr="00F93ABC">
        <w:rPr>
          <w:color w:val="000000"/>
          <w:shd w:val="clear" w:color="auto" w:fill="FFFFFF"/>
        </w:rPr>
        <w:t>якщо</w:t>
      </w:r>
      <w:proofErr w:type="spellEnd"/>
      <w:r w:rsidR="0069787A" w:rsidRPr="00F93ABC">
        <w:rPr>
          <w:color w:val="000000"/>
          <w:shd w:val="clear" w:color="auto" w:fill="FFFFFF"/>
        </w:rPr>
        <w:t xml:space="preserve"> </w:t>
      </w:r>
      <w:proofErr w:type="spellStart"/>
      <w:r w:rsidR="0069787A" w:rsidRPr="00F93ABC">
        <w:rPr>
          <w:color w:val="000000"/>
          <w:shd w:val="clear" w:color="auto" w:fill="FFFFFF"/>
        </w:rPr>
        <w:t>учасник</w:t>
      </w:r>
      <w:proofErr w:type="spellEnd"/>
      <w:r w:rsidR="0069787A" w:rsidRPr="00F93ABC">
        <w:rPr>
          <w:color w:val="000000"/>
          <w:shd w:val="clear" w:color="auto" w:fill="FFFFFF"/>
        </w:rPr>
        <w:t xml:space="preserve"> конкурсу </w:t>
      </w:r>
      <w:proofErr w:type="spellStart"/>
      <w:r w:rsidR="0069787A" w:rsidRPr="00F93ABC">
        <w:rPr>
          <w:color w:val="000000"/>
          <w:shd w:val="clear" w:color="auto" w:fill="FFFFFF"/>
        </w:rPr>
        <w:t>відповідає</w:t>
      </w:r>
      <w:proofErr w:type="spellEnd"/>
      <w:r w:rsidR="0069787A" w:rsidRPr="00F93ABC">
        <w:rPr>
          <w:color w:val="000000"/>
          <w:shd w:val="clear" w:color="auto" w:fill="FFFFFF"/>
        </w:rPr>
        <w:t xml:space="preserve"> </w:t>
      </w:r>
      <w:proofErr w:type="spellStart"/>
      <w:r w:rsidR="0069787A" w:rsidRPr="00F93ABC">
        <w:rPr>
          <w:color w:val="000000"/>
          <w:shd w:val="clear" w:color="auto" w:fill="FFFFFF"/>
        </w:rPr>
        <w:t>критеріям</w:t>
      </w:r>
      <w:proofErr w:type="spellEnd"/>
      <w:r w:rsidR="0069787A" w:rsidRPr="00F93ABC">
        <w:rPr>
          <w:color w:val="000000"/>
          <w:shd w:val="clear" w:color="auto" w:fill="FFFFFF"/>
        </w:rPr>
        <w:t xml:space="preserve">, </w:t>
      </w:r>
      <w:proofErr w:type="spellStart"/>
      <w:r w:rsidR="0069787A" w:rsidRPr="00F93ABC">
        <w:rPr>
          <w:color w:val="000000"/>
          <w:shd w:val="clear" w:color="auto" w:fill="FFFFFF"/>
        </w:rPr>
        <w:t>які</w:t>
      </w:r>
      <w:proofErr w:type="spellEnd"/>
      <w:r w:rsidR="0069787A" w:rsidRPr="00F93ABC">
        <w:rPr>
          <w:color w:val="000000"/>
          <w:shd w:val="clear" w:color="auto" w:fill="FFFFFF"/>
        </w:rPr>
        <w:t xml:space="preserve"> </w:t>
      </w:r>
      <w:proofErr w:type="spellStart"/>
      <w:r w:rsidR="0069787A" w:rsidRPr="00F93ABC">
        <w:rPr>
          <w:color w:val="000000"/>
          <w:shd w:val="clear" w:color="auto" w:fill="FFFFFF"/>
        </w:rPr>
        <w:t>визначені</w:t>
      </w:r>
      <w:proofErr w:type="spellEnd"/>
      <w:r w:rsidR="0069787A" w:rsidRPr="00F93ABC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ц</w:t>
      </w:r>
      <w:r>
        <w:rPr>
          <w:color w:val="000000"/>
          <w:shd w:val="clear" w:color="auto" w:fill="FFFFFF"/>
          <w:lang w:val="uk-UA"/>
        </w:rPr>
        <w:t>им</w:t>
      </w:r>
      <w:proofErr w:type="spellEnd"/>
      <w:r w:rsidR="0069787A" w:rsidRPr="00F93ABC">
        <w:rPr>
          <w:color w:val="000000"/>
          <w:shd w:val="clear" w:color="auto" w:fill="FFFFFF"/>
        </w:rPr>
        <w:t xml:space="preserve"> </w:t>
      </w:r>
      <w:proofErr w:type="spellStart"/>
      <w:r w:rsidR="0069787A" w:rsidRPr="00F93ABC">
        <w:rPr>
          <w:color w:val="000000"/>
          <w:shd w:val="clear" w:color="auto" w:fill="FFFFFF"/>
        </w:rPr>
        <w:t>Положення</w:t>
      </w:r>
      <w:proofErr w:type="spellEnd"/>
      <w:r>
        <w:rPr>
          <w:color w:val="000000"/>
          <w:shd w:val="clear" w:color="auto" w:fill="FFFFFF"/>
          <w:lang w:val="uk-UA"/>
        </w:rPr>
        <w:t>м</w:t>
      </w:r>
      <w:r w:rsidR="0069787A" w:rsidRPr="00F93ABC">
        <w:rPr>
          <w:color w:val="000000"/>
          <w:shd w:val="clear" w:color="auto" w:fill="FFFFFF"/>
        </w:rPr>
        <w:t>.</w:t>
      </w:r>
      <w:r w:rsidR="0069787A" w:rsidRPr="00F93ABC">
        <w:rPr>
          <w:color w:val="000000"/>
        </w:rPr>
        <w:br/>
      </w:r>
      <w:r w:rsidR="0069787A">
        <w:rPr>
          <w:color w:val="000000"/>
          <w:shd w:val="clear" w:color="auto" w:fill="FFFFFF"/>
          <w:lang w:val="uk-UA"/>
        </w:rPr>
        <w:t>5</w:t>
      </w:r>
      <w:r w:rsidR="0069787A" w:rsidRPr="00F93ABC">
        <w:rPr>
          <w:color w:val="000000"/>
          <w:shd w:val="clear" w:color="auto" w:fill="FFFFFF"/>
        </w:rPr>
        <w:t>.</w:t>
      </w:r>
      <w:r w:rsidR="0069787A">
        <w:rPr>
          <w:color w:val="000000"/>
          <w:shd w:val="clear" w:color="auto" w:fill="FFFFFF"/>
          <w:lang w:val="uk-UA"/>
        </w:rPr>
        <w:t>3.</w:t>
      </w:r>
      <w:r w:rsidR="0069787A" w:rsidRPr="00F93ABC">
        <w:rPr>
          <w:color w:val="000000"/>
          <w:shd w:val="clear" w:color="auto" w:fill="FFFFFF"/>
        </w:rPr>
        <w:t xml:space="preserve"> На </w:t>
      </w:r>
      <w:proofErr w:type="spellStart"/>
      <w:r w:rsidR="0069787A" w:rsidRPr="00F93ABC">
        <w:rPr>
          <w:color w:val="000000"/>
          <w:shd w:val="clear" w:color="auto" w:fill="FFFFFF"/>
        </w:rPr>
        <w:t>засіданні</w:t>
      </w:r>
      <w:proofErr w:type="spellEnd"/>
      <w:r w:rsidR="0069787A" w:rsidRPr="00F93ABC">
        <w:rPr>
          <w:color w:val="000000"/>
          <w:shd w:val="clear" w:color="auto" w:fill="FFFFFF"/>
        </w:rPr>
        <w:t xml:space="preserve"> </w:t>
      </w:r>
      <w:proofErr w:type="spellStart"/>
      <w:r w:rsidR="0069787A" w:rsidRPr="00F93ABC">
        <w:rPr>
          <w:color w:val="000000"/>
          <w:shd w:val="clear" w:color="auto" w:fill="FFFFFF"/>
        </w:rPr>
        <w:t>комісія</w:t>
      </w:r>
      <w:proofErr w:type="spellEnd"/>
      <w:r w:rsidR="0069787A" w:rsidRPr="00F93ABC">
        <w:rPr>
          <w:color w:val="000000"/>
          <w:shd w:val="clear" w:color="auto" w:fill="FFFFFF"/>
        </w:rPr>
        <w:t xml:space="preserve"> </w:t>
      </w:r>
      <w:proofErr w:type="spellStart"/>
      <w:r w:rsidR="0069787A" w:rsidRPr="00F93ABC">
        <w:rPr>
          <w:color w:val="000000"/>
          <w:shd w:val="clear" w:color="auto" w:fill="FFFFFF"/>
        </w:rPr>
        <w:t>аналізує</w:t>
      </w:r>
      <w:proofErr w:type="spellEnd"/>
      <w:r w:rsidR="0069787A" w:rsidRPr="00F93ABC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="0069787A" w:rsidRPr="00F93ABC">
        <w:rPr>
          <w:color w:val="000000"/>
          <w:shd w:val="clear" w:color="auto" w:fill="FFFFFF"/>
        </w:rPr>
        <w:t>п</w:t>
      </w:r>
      <w:proofErr w:type="gramEnd"/>
      <w:r w:rsidR="0069787A" w:rsidRPr="00F93ABC">
        <w:rPr>
          <w:color w:val="000000"/>
          <w:shd w:val="clear" w:color="auto" w:fill="FFFFFF"/>
        </w:rPr>
        <w:t>ідтвердні</w:t>
      </w:r>
      <w:proofErr w:type="spellEnd"/>
      <w:r w:rsidR="0069787A" w:rsidRPr="00F93ABC">
        <w:rPr>
          <w:color w:val="000000"/>
          <w:shd w:val="clear" w:color="auto" w:fill="FFFFFF"/>
        </w:rPr>
        <w:t xml:space="preserve"> </w:t>
      </w:r>
      <w:proofErr w:type="spellStart"/>
      <w:r w:rsidR="0069787A" w:rsidRPr="00F93ABC">
        <w:rPr>
          <w:color w:val="000000"/>
          <w:shd w:val="clear" w:color="auto" w:fill="FFFFFF"/>
        </w:rPr>
        <w:t>документи</w:t>
      </w:r>
      <w:proofErr w:type="spellEnd"/>
      <w:r w:rsidR="0069787A" w:rsidRPr="00F93ABC">
        <w:rPr>
          <w:color w:val="000000"/>
          <w:shd w:val="clear" w:color="auto" w:fill="FFFFFF"/>
        </w:rPr>
        <w:t xml:space="preserve"> </w:t>
      </w:r>
      <w:proofErr w:type="spellStart"/>
      <w:r w:rsidR="0069787A" w:rsidRPr="00F93ABC">
        <w:rPr>
          <w:color w:val="000000"/>
          <w:shd w:val="clear" w:color="auto" w:fill="FFFFFF"/>
        </w:rPr>
        <w:t>претендентів</w:t>
      </w:r>
      <w:proofErr w:type="spellEnd"/>
      <w:r w:rsidR="0069787A" w:rsidRPr="00F93ABC">
        <w:rPr>
          <w:color w:val="000000"/>
          <w:shd w:val="clear" w:color="auto" w:fill="FFFFFF"/>
        </w:rPr>
        <w:t xml:space="preserve"> та </w:t>
      </w:r>
      <w:proofErr w:type="spellStart"/>
      <w:r w:rsidR="0069787A" w:rsidRPr="00F93ABC">
        <w:rPr>
          <w:color w:val="000000"/>
          <w:shd w:val="clear" w:color="auto" w:fill="FFFFFF"/>
        </w:rPr>
        <w:t>розглядає</w:t>
      </w:r>
      <w:proofErr w:type="spellEnd"/>
      <w:r w:rsidR="0069787A" w:rsidRPr="00F93ABC">
        <w:rPr>
          <w:color w:val="000000"/>
          <w:shd w:val="clear" w:color="auto" w:fill="FFFFFF"/>
        </w:rPr>
        <w:t xml:space="preserve"> </w:t>
      </w:r>
      <w:proofErr w:type="spellStart"/>
      <w:r w:rsidR="0069787A" w:rsidRPr="00F93ABC">
        <w:rPr>
          <w:color w:val="000000"/>
          <w:shd w:val="clear" w:color="auto" w:fill="FFFFFF"/>
        </w:rPr>
        <w:t>пропозиції</w:t>
      </w:r>
      <w:proofErr w:type="spellEnd"/>
      <w:r w:rsidR="0069787A" w:rsidRPr="00F93ABC">
        <w:rPr>
          <w:color w:val="000000"/>
          <w:shd w:val="clear" w:color="auto" w:fill="FFFFFF"/>
        </w:rPr>
        <w:t xml:space="preserve"> </w:t>
      </w:r>
      <w:proofErr w:type="spellStart"/>
      <w:r w:rsidR="0069787A" w:rsidRPr="00F93ABC">
        <w:rPr>
          <w:color w:val="000000"/>
          <w:shd w:val="clear" w:color="auto" w:fill="FFFFFF"/>
        </w:rPr>
        <w:t>щодо</w:t>
      </w:r>
      <w:proofErr w:type="spellEnd"/>
      <w:r w:rsidR="0069787A" w:rsidRPr="00F93ABC">
        <w:rPr>
          <w:color w:val="000000"/>
          <w:shd w:val="clear" w:color="auto" w:fill="FFFFFF"/>
        </w:rPr>
        <w:t xml:space="preserve"> кожного претендента. </w:t>
      </w:r>
      <w:proofErr w:type="spellStart"/>
      <w:r w:rsidR="0069787A" w:rsidRPr="00F93ABC">
        <w:rPr>
          <w:color w:val="000000"/>
          <w:shd w:val="clear" w:color="auto" w:fill="FFFFFF"/>
        </w:rPr>
        <w:t>Конверти</w:t>
      </w:r>
      <w:proofErr w:type="spellEnd"/>
      <w:r w:rsidR="0069787A" w:rsidRPr="00F93ABC">
        <w:rPr>
          <w:color w:val="000000"/>
          <w:shd w:val="clear" w:color="auto" w:fill="FFFFFF"/>
        </w:rPr>
        <w:t xml:space="preserve"> </w:t>
      </w:r>
      <w:proofErr w:type="spellStart"/>
      <w:r w:rsidR="0069787A" w:rsidRPr="00F93ABC">
        <w:rPr>
          <w:color w:val="000000"/>
          <w:shd w:val="clear" w:color="auto" w:fill="FFFFFF"/>
        </w:rPr>
        <w:t>учасників</w:t>
      </w:r>
      <w:proofErr w:type="spellEnd"/>
      <w:r w:rsidR="0069787A" w:rsidRPr="00F93ABC">
        <w:rPr>
          <w:color w:val="000000"/>
          <w:shd w:val="clear" w:color="auto" w:fill="FFFFFF"/>
        </w:rPr>
        <w:t xml:space="preserve"> конкурсу </w:t>
      </w:r>
      <w:proofErr w:type="spellStart"/>
      <w:r w:rsidR="0069787A" w:rsidRPr="00F93ABC">
        <w:rPr>
          <w:color w:val="000000"/>
          <w:shd w:val="clear" w:color="auto" w:fill="FFFFFF"/>
        </w:rPr>
        <w:t>з</w:t>
      </w:r>
      <w:proofErr w:type="spellEnd"/>
      <w:r w:rsidR="0069787A" w:rsidRPr="00F93ABC">
        <w:rPr>
          <w:color w:val="000000"/>
          <w:shd w:val="clear" w:color="auto" w:fill="FFFFFF"/>
        </w:rPr>
        <w:t xml:space="preserve"> </w:t>
      </w:r>
      <w:proofErr w:type="gramStart"/>
      <w:r w:rsidR="0069787A" w:rsidRPr="00F93ABC">
        <w:rPr>
          <w:color w:val="000000"/>
          <w:shd w:val="clear" w:color="auto" w:fill="FFFFFF"/>
        </w:rPr>
        <w:t>конкур</w:t>
      </w:r>
      <w:r w:rsidR="00894EE9">
        <w:rPr>
          <w:color w:val="000000"/>
          <w:shd w:val="clear" w:color="auto" w:fill="FFFFFF"/>
        </w:rPr>
        <w:t>сною</w:t>
      </w:r>
      <w:proofErr w:type="gramEnd"/>
      <w:r w:rsidR="00894EE9">
        <w:rPr>
          <w:color w:val="000000"/>
          <w:shd w:val="clear" w:color="auto" w:fill="FFFFFF"/>
        </w:rPr>
        <w:t xml:space="preserve"> </w:t>
      </w:r>
      <w:proofErr w:type="spellStart"/>
      <w:r w:rsidR="00894EE9">
        <w:rPr>
          <w:color w:val="000000"/>
          <w:shd w:val="clear" w:color="auto" w:fill="FFFFFF"/>
        </w:rPr>
        <w:t>пропозицією</w:t>
      </w:r>
      <w:proofErr w:type="spellEnd"/>
      <w:r w:rsidR="00894EE9">
        <w:rPr>
          <w:color w:val="000000"/>
          <w:shd w:val="clear" w:color="auto" w:fill="FFFFFF"/>
        </w:rPr>
        <w:t xml:space="preserve"> </w:t>
      </w:r>
      <w:proofErr w:type="spellStart"/>
      <w:r w:rsidR="00894EE9" w:rsidRPr="00894EE9">
        <w:t>розпечатуються</w:t>
      </w:r>
      <w:proofErr w:type="spellEnd"/>
      <w:r w:rsidR="00894EE9" w:rsidRPr="00894EE9">
        <w:t xml:space="preserve"> </w:t>
      </w:r>
      <w:r w:rsidR="0069787A" w:rsidRPr="00894EE9">
        <w:t xml:space="preserve">на </w:t>
      </w:r>
      <w:proofErr w:type="spellStart"/>
      <w:r w:rsidR="0069787A" w:rsidRPr="00894EE9">
        <w:t>засіданні</w:t>
      </w:r>
      <w:proofErr w:type="spellEnd"/>
      <w:r w:rsidR="0069787A" w:rsidRPr="00894EE9">
        <w:t xml:space="preserve"> </w:t>
      </w:r>
      <w:proofErr w:type="spellStart"/>
      <w:r w:rsidR="0069787A" w:rsidRPr="00894EE9">
        <w:t>комісії</w:t>
      </w:r>
      <w:proofErr w:type="spellEnd"/>
      <w:r w:rsidR="0069787A" w:rsidRPr="00894EE9">
        <w:t>.</w:t>
      </w:r>
    </w:p>
    <w:p w:rsidR="00894EE9" w:rsidRDefault="0069787A" w:rsidP="0069787A">
      <w:pPr>
        <w:jc w:val="both"/>
        <w:rPr>
          <w:color w:val="000000"/>
          <w:shd w:val="clear" w:color="auto" w:fill="FFFFFF"/>
          <w:lang w:val="uk-UA"/>
        </w:rPr>
      </w:pPr>
      <w:r w:rsidRPr="00683205">
        <w:rPr>
          <w:color w:val="000000"/>
          <w:shd w:val="clear" w:color="auto" w:fill="FFFFFF"/>
          <w:lang w:val="uk-UA"/>
        </w:rPr>
        <w:t>5.</w:t>
      </w:r>
      <w:r>
        <w:rPr>
          <w:color w:val="000000"/>
          <w:shd w:val="clear" w:color="auto" w:fill="FFFFFF"/>
          <w:lang w:val="uk-UA"/>
        </w:rPr>
        <w:t xml:space="preserve">4. </w:t>
      </w:r>
      <w:r w:rsidRPr="00683205">
        <w:rPr>
          <w:color w:val="000000"/>
          <w:shd w:val="clear" w:color="auto" w:fill="FFFFFF"/>
          <w:lang w:val="uk-UA"/>
        </w:rPr>
        <w:t xml:space="preserve"> Під час обрання переможця конкурсу з відбору суб'єктів оціночної діяльності враховуються в комплексі такі критерії:</w:t>
      </w:r>
      <w:r w:rsidR="00894EE9">
        <w:rPr>
          <w:color w:val="000000"/>
          <w:lang w:val="uk-UA"/>
        </w:rPr>
        <w:t xml:space="preserve"> </w:t>
      </w:r>
      <w:r w:rsidRPr="00683205">
        <w:rPr>
          <w:color w:val="000000"/>
          <w:shd w:val="clear" w:color="auto" w:fill="FFFFFF"/>
          <w:lang w:val="uk-UA"/>
        </w:rPr>
        <w:t>досвід учасника конкурсу з оцінки подібного майна;</w:t>
      </w:r>
      <w:r w:rsidRPr="00683205">
        <w:rPr>
          <w:color w:val="000000"/>
          <w:lang w:val="uk-UA"/>
        </w:rPr>
        <w:br/>
      </w:r>
      <w:r w:rsidRPr="00683205">
        <w:rPr>
          <w:color w:val="000000"/>
          <w:shd w:val="clear" w:color="auto" w:fill="FFFFFF"/>
          <w:lang w:val="uk-UA"/>
        </w:rPr>
        <w:t>досвід учасника конкурсу з оцінки саме того об'єкта, оцінку якого планується здійснити за підсумками оголошеного конкурсу з відбору суб'єкта оціночної діяльності;</w:t>
      </w:r>
      <w:r w:rsidR="00894EE9">
        <w:rPr>
          <w:color w:val="000000"/>
          <w:lang w:val="uk-UA"/>
        </w:rPr>
        <w:t xml:space="preserve"> </w:t>
      </w:r>
      <w:r w:rsidRPr="00683205">
        <w:rPr>
          <w:color w:val="000000"/>
          <w:shd w:val="clear" w:color="auto" w:fill="FFFFFF"/>
          <w:lang w:val="uk-UA"/>
        </w:rPr>
        <w:t>запропонована учасником конкурсу найменша ціна виконання робіт;</w:t>
      </w:r>
      <w:r w:rsidRPr="00683205">
        <w:rPr>
          <w:color w:val="000000"/>
          <w:lang w:val="uk-UA"/>
        </w:rPr>
        <w:br/>
      </w:r>
      <w:r w:rsidRPr="00683205">
        <w:rPr>
          <w:color w:val="000000"/>
          <w:shd w:val="clear" w:color="auto" w:fill="FFFFFF"/>
          <w:lang w:val="uk-UA"/>
        </w:rPr>
        <w:t xml:space="preserve"> кількість конкурсів, у яких учасник конкурсу брав участь, та кількість перемог у цих конкурсах (враховується як критерій кожною комісією окремо);</w:t>
      </w:r>
      <w:r w:rsidR="00894EE9">
        <w:rPr>
          <w:color w:val="000000"/>
          <w:lang w:val="uk-UA"/>
        </w:rPr>
        <w:t xml:space="preserve"> </w:t>
      </w:r>
      <w:r w:rsidRPr="00683205">
        <w:rPr>
          <w:color w:val="000000"/>
          <w:shd w:val="clear" w:color="auto" w:fill="FFFFFF"/>
          <w:lang w:val="uk-UA"/>
        </w:rPr>
        <w:t xml:space="preserve"> наявність зауважень з боку центрального органу виконавчої влади з питань земельних ресурсів або його територіального органу до звітів про оцінку майна, виконаних учасником конкурсу</w:t>
      </w:r>
      <w:r w:rsidR="00894EE9">
        <w:rPr>
          <w:color w:val="000000"/>
          <w:shd w:val="clear" w:color="auto" w:fill="FFFFFF"/>
          <w:lang w:val="uk-UA"/>
        </w:rPr>
        <w:t>.</w:t>
      </w:r>
    </w:p>
    <w:p w:rsidR="00894EE9" w:rsidRDefault="0069787A" w:rsidP="0069787A">
      <w:pPr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5.5.</w:t>
      </w:r>
      <w:r w:rsidRPr="00F93ABC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Pr="00F93ABC">
        <w:rPr>
          <w:color w:val="000000"/>
          <w:shd w:val="clear" w:color="auto" w:fill="FFFFFF"/>
        </w:rPr>
        <w:t>Р</w:t>
      </w:r>
      <w:proofErr w:type="gramEnd"/>
      <w:r w:rsidRPr="00F93ABC">
        <w:rPr>
          <w:color w:val="000000"/>
          <w:shd w:val="clear" w:color="auto" w:fill="FFFFFF"/>
        </w:rPr>
        <w:t>ішення</w:t>
      </w:r>
      <w:proofErr w:type="spellEnd"/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комісії</w:t>
      </w:r>
      <w:proofErr w:type="spellEnd"/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приймається</w:t>
      </w:r>
      <w:proofErr w:type="spellEnd"/>
      <w:r w:rsidRPr="00F93ABC">
        <w:rPr>
          <w:color w:val="000000"/>
          <w:shd w:val="clear" w:color="auto" w:fill="FFFFFF"/>
        </w:rPr>
        <w:t xml:space="preserve"> шляхом </w:t>
      </w:r>
      <w:proofErr w:type="spellStart"/>
      <w:r w:rsidRPr="00F93ABC">
        <w:rPr>
          <w:color w:val="000000"/>
          <w:shd w:val="clear" w:color="auto" w:fill="FFFFFF"/>
        </w:rPr>
        <w:t>голосування</w:t>
      </w:r>
      <w:proofErr w:type="spellEnd"/>
      <w:r w:rsidRPr="00F93ABC">
        <w:rPr>
          <w:color w:val="000000"/>
          <w:shd w:val="clear" w:color="auto" w:fill="FFFFFF"/>
        </w:rPr>
        <w:t>.</w:t>
      </w:r>
      <w:r>
        <w:rPr>
          <w:color w:val="000000"/>
          <w:lang w:val="uk-UA"/>
        </w:rPr>
        <w:t xml:space="preserve"> </w:t>
      </w:r>
      <w:r w:rsidRPr="00683205">
        <w:rPr>
          <w:color w:val="000000"/>
          <w:shd w:val="clear" w:color="auto" w:fill="FFFFFF"/>
          <w:lang w:val="uk-UA"/>
        </w:rPr>
        <w:t xml:space="preserve">Учасник конкурсу, який отримав найбільшу кількість голосів «за» присутніх на засіданні членів комісії (але не менше половини голосів членів комісії, присутніх на засіданні), визнається його переможцем. </w:t>
      </w:r>
      <w:r w:rsidRPr="00F93ABC">
        <w:rPr>
          <w:color w:val="000000"/>
          <w:shd w:val="clear" w:color="auto" w:fill="FFFFFF"/>
        </w:rPr>
        <w:t xml:space="preserve">Голова </w:t>
      </w:r>
      <w:proofErr w:type="spellStart"/>
      <w:r w:rsidRPr="00F93ABC">
        <w:rPr>
          <w:color w:val="000000"/>
          <w:shd w:val="clear" w:color="auto" w:fill="FFFFFF"/>
        </w:rPr>
        <w:t>комісії</w:t>
      </w:r>
      <w:proofErr w:type="spellEnd"/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має</w:t>
      </w:r>
      <w:proofErr w:type="spellEnd"/>
      <w:r w:rsidRPr="00F93ABC">
        <w:rPr>
          <w:color w:val="000000"/>
          <w:shd w:val="clear" w:color="auto" w:fill="FFFFFF"/>
        </w:rPr>
        <w:t xml:space="preserve"> право </w:t>
      </w:r>
      <w:proofErr w:type="spellStart"/>
      <w:r w:rsidRPr="00F93ABC">
        <w:rPr>
          <w:color w:val="000000"/>
          <w:shd w:val="clear" w:color="auto" w:fill="FFFFFF"/>
        </w:rPr>
        <w:t>вирішального</w:t>
      </w:r>
      <w:proofErr w:type="spellEnd"/>
      <w:r w:rsidRPr="00F93ABC">
        <w:rPr>
          <w:color w:val="000000"/>
          <w:shd w:val="clear" w:color="auto" w:fill="FFFFFF"/>
        </w:rPr>
        <w:t xml:space="preserve"> голосу, </w:t>
      </w:r>
      <w:proofErr w:type="spellStart"/>
      <w:r w:rsidRPr="00F93ABC">
        <w:rPr>
          <w:color w:val="000000"/>
          <w:shd w:val="clear" w:color="auto" w:fill="FFFFFF"/>
        </w:rPr>
        <w:t>якщо</w:t>
      </w:r>
      <w:proofErr w:type="spellEnd"/>
      <w:r w:rsidRPr="00F93ABC">
        <w:rPr>
          <w:color w:val="000000"/>
          <w:shd w:val="clear" w:color="auto" w:fill="FFFFFF"/>
        </w:rPr>
        <w:t xml:space="preserve"> при </w:t>
      </w:r>
      <w:proofErr w:type="spellStart"/>
      <w:r w:rsidRPr="00F93ABC">
        <w:rPr>
          <w:color w:val="000000"/>
          <w:shd w:val="clear" w:color="auto" w:fill="FFFFFF"/>
        </w:rPr>
        <w:t>прийнятті</w:t>
      </w:r>
      <w:proofErr w:type="spellEnd"/>
      <w:r w:rsidRPr="00F93ABC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Pr="00F93ABC">
        <w:rPr>
          <w:color w:val="000000"/>
          <w:shd w:val="clear" w:color="auto" w:fill="FFFFFF"/>
        </w:rPr>
        <w:t>р</w:t>
      </w:r>
      <w:proofErr w:type="gramEnd"/>
      <w:r w:rsidRPr="00F93ABC">
        <w:rPr>
          <w:color w:val="000000"/>
          <w:shd w:val="clear" w:color="auto" w:fill="FFFFFF"/>
        </w:rPr>
        <w:t>ішення</w:t>
      </w:r>
      <w:proofErr w:type="spellEnd"/>
      <w:r w:rsidRPr="00F93ABC">
        <w:rPr>
          <w:color w:val="000000"/>
          <w:shd w:val="clear" w:color="auto" w:fill="FFFFFF"/>
        </w:rPr>
        <w:t xml:space="preserve"> про </w:t>
      </w:r>
      <w:proofErr w:type="spellStart"/>
      <w:r w:rsidRPr="00F93ABC">
        <w:rPr>
          <w:color w:val="000000"/>
          <w:shd w:val="clear" w:color="auto" w:fill="FFFFFF"/>
        </w:rPr>
        <w:t>визначення</w:t>
      </w:r>
      <w:proofErr w:type="spellEnd"/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переможця</w:t>
      </w:r>
      <w:proofErr w:type="spellEnd"/>
      <w:r w:rsidRPr="00F93ABC">
        <w:rPr>
          <w:color w:val="000000"/>
          <w:shd w:val="clear" w:color="auto" w:fill="FFFFFF"/>
        </w:rPr>
        <w:t xml:space="preserve"> конкурсу голоси </w:t>
      </w:r>
      <w:proofErr w:type="spellStart"/>
      <w:r w:rsidRPr="00F93ABC">
        <w:rPr>
          <w:color w:val="000000"/>
          <w:shd w:val="clear" w:color="auto" w:fill="FFFFFF"/>
        </w:rPr>
        <w:t>членів</w:t>
      </w:r>
      <w:proofErr w:type="spellEnd"/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комісії</w:t>
      </w:r>
      <w:proofErr w:type="spellEnd"/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розділилися</w:t>
      </w:r>
      <w:proofErr w:type="spellEnd"/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порівну</w:t>
      </w:r>
      <w:proofErr w:type="spellEnd"/>
      <w:r w:rsidRPr="00F93ABC">
        <w:rPr>
          <w:color w:val="000000"/>
          <w:shd w:val="clear" w:color="auto" w:fill="FFFFFF"/>
        </w:rPr>
        <w:t>.</w:t>
      </w:r>
    </w:p>
    <w:p w:rsidR="005D425F" w:rsidRDefault="0069787A" w:rsidP="0069787A">
      <w:pPr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5.6.</w:t>
      </w:r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Результати</w:t>
      </w:r>
      <w:proofErr w:type="spellEnd"/>
      <w:r w:rsidRPr="00F93ABC">
        <w:rPr>
          <w:color w:val="000000"/>
          <w:shd w:val="clear" w:color="auto" w:fill="FFFFFF"/>
        </w:rPr>
        <w:t xml:space="preserve"> конкурсу </w:t>
      </w:r>
      <w:proofErr w:type="spellStart"/>
      <w:r w:rsidRPr="00F93ABC">
        <w:rPr>
          <w:color w:val="000000"/>
          <w:shd w:val="clear" w:color="auto" w:fill="FFFFFF"/>
        </w:rPr>
        <w:t>оформлюються</w:t>
      </w:r>
      <w:proofErr w:type="spellEnd"/>
      <w:r w:rsidRPr="00F93ABC">
        <w:rPr>
          <w:color w:val="000000"/>
          <w:shd w:val="clear" w:color="auto" w:fill="FFFFFF"/>
        </w:rPr>
        <w:t xml:space="preserve"> протоколом. </w:t>
      </w:r>
      <w:proofErr w:type="spellStart"/>
      <w:r w:rsidRPr="00F93ABC">
        <w:rPr>
          <w:color w:val="000000"/>
          <w:shd w:val="clear" w:color="auto" w:fill="FFFFFF"/>
        </w:rPr>
        <w:t>Відомість</w:t>
      </w:r>
      <w:proofErr w:type="spellEnd"/>
      <w:r w:rsidRPr="00F93ABC">
        <w:rPr>
          <w:color w:val="000000"/>
          <w:shd w:val="clear" w:color="auto" w:fill="FFFFFF"/>
        </w:rPr>
        <w:t xml:space="preserve"> (</w:t>
      </w:r>
      <w:proofErr w:type="spellStart"/>
      <w:r w:rsidRPr="00F93ABC">
        <w:rPr>
          <w:color w:val="000000"/>
          <w:shd w:val="clear" w:color="auto" w:fill="FFFFFF"/>
        </w:rPr>
        <w:t>відомості</w:t>
      </w:r>
      <w:proofErr w:type="spellEnd"/>
      <w:r w:rsidRPr="00F93ABC">
        <w:rPr>
          <w:color w:val="000000"/>
          <w:shd w:val="clear" w:color="auto" w:fill="FFFFFF"/>
        </w:rPr>
        <w:t xml:space="preserve">) </w:t>
      </w:r>
      <w:proofErr w:type="spellStart"/>
      <w:proofErr w:type="gramStart"/>
      <w:r w:rsidRPr="00F93ABC">
        <w:rPr>
          <w:color w:val="000000"/>
          <w:shd w:val="clear" w:color="auto" w:fill="FFFFFF"/>
        </w:rPr>
        <w:t>п</w:t>
      </w:r>
      <w:proofErr w:type="gramEnd"/>
      <w:r w:rsidRPr="00F93ABC">
        <w:rPr>
          <w:color w:val="000000"/>
          <w:shd w:val="clear" w:color="auto" w:fill="FFFFFF"/>
        </w:rPr>
        <w:t>ідсумків</w:t>
      </w:r>
      <w:proofErr w:type="spellEnd"/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голосування</w:t>
      </w:r>
      <w:proofErr w:type="spellEnd"/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додаються</w:t>
      </w:r>
      <w:proofErr w:type="spellEnd"/>
      <w:r w:rsidRPr="00F93ABC">
        <w:rPr>
          <w:color w:val="000000"/>
          <w:shd w:val="clear" w:color="auto" w:fill="FFFFFF"/>
        </w:rPr>
        <w:t xml:space="preserve"> до протоколу. Протокол </w:t>
      </w:r>
      <w:proofErr w:type="spellStart"/>
      <w:proofErr w:type="gramStart"/>
      <w:r w:rsidRPr="00F93ABC">
        <w:rPr>
          <w:color w:val="000000"/>
          <w:shd w:val="clear" w:color="auto" w:fill="FFFFFF"/>
        </w:rPr>
        <w:t>п</w:t>
      </w:r>
      <w:proofErr w:type="gramEnd"/>
      <w:r w:rsidRPr="00F93ABC">
        <w:rPr>
          <w:color w:val="000000"/>
          <w:shd w:val="clear" w:color="auto" w:fill="FFFFFF"/>
        </w:rPr>
        <w:t>ідписують</w:t>
      </w:r>
      <w:proofErr w:type="spellEnd"/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усі</w:t>
      </w:r>
      <w:proofErr w:type="spellEnd"/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присутні</w:t>
      </w:r>
      <w:proofErr w:type="spellEnd"/>
      <w:r w:rsidRPr="00F93ABC">
        <w:rPr>
          <w:color w:val="000000"/>
          <w:shd w:val="clear" w:color="auto" w:fill="FFFFFF"/>
        </w:rPr>
        <w:t xml:space="preserve"> на </w:t>
      </w:r>
      <w:proofErr w:type="spellStart"/>
      <w:r w:rsidRPr="00F93ABC">
        <w:rPr>
          <w:color w:val="000000"/>
          <w:shd w:val="clear" w:color="auto" w:fill="FFFFFF"/>
        </w:rPr>
        <w:t>засіданні</w:t>
      </w:r>
      <w:proofErr w:type="spellEnd"/>
      <w:r w:rsidRPr="00F93ABC">
        <w:rPr>
          <w:color w:val="000000"/>
          <w:shd w:val="clear" w:color="auto" w:fill="FFFFFF"/>
        </w:rPr>
        <w:t xml:space="preserve"> члени </w:t>
      </w:r>
      <w:proofErr w:type="spellStart"/>
      <w:r w:rsidRPr="00F93ABC">
        <w:rPr>
          <w:color w:val="000000"/>
          <w:shd w:val="clear" w:color="auto" w:fill="FFFFFF"/>
        </w:rPr>
        <w:t>комісії</w:t>
      </w:r>
      <w:proofErr w:type="spellEnd"/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і</w:t>
      </w:r>
      <w:proofErr w:type="spellEnd"/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затверджує</w:t>
      </w:r>
      <w:proofErr w:type="spellEnd"/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замовник</w:t>
      </w:r>
      <w:proofErr w:type="spellEnd"/>
      <w:r w:rsidRPr="00F93ABC">
        <w:rPr>
          <w:color w:val="000000"/>
          <w:shd w:val="clear" w:color="auto" w:fill="FFFFFF"/>
        </w:rPr>
        <w:t>.</w:t>
      </w:r>
    </w:p>
    <w:p w:rsidR="0069787A" w:rsidRPr="00894EE9" w:rsidRDefault="0069787A" w:rsidP="0069787A">
      <w:pPr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5</w:t>
      </w:r>
      <w:r w:rsidRPr="00F93ABC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  <w:lang w:val="uk-UA"/>
        </w:rPr>
        <w:t>7.</w:t>
      </w:r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Комісія</w:t>
      </w:r>
      <w:proofErr w:type="spellEnd"/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стосовно</w:t>
      </w:r>
      <w:proofErr w:type="spellEnd"/>
      <w:r w:rsidRPr="00F93ABC">
        <w:rPr>
          <w:color w:val="000000"/>
          <w:shd w:val="clear" w:color="auto" w:fill="FFFFFF"/>
        </w:rPr>
        <w:t xml:space="preserve"> кожного </w:t>
      </w:r>
      <w:proofErr w:type="spellStart"/>
      <w:r w:rsidRPr="00F93ABC">
        <w:rPr>
          <w:color w:val="000000"/>
          <w:shd w:val="clear" w:color="auto" w:fill="FFFFFF"/>
        </w:rPr>
        <w:t>об'єкта</w:t>
      </w:r>
      <w:proofErr w:type="spellEnd"/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оцінки</w:t>
      </w:r>
      <w:proofErr w:type="spellEnd"/>
      <w:r w:rsidRPr="00F93ABC">
        <w:rPr>
          <w:color w:val="000000"/>
          <w:shd w:val="clear" w:color="auto" w:fill="FFFFFF"/>
        </w:rPr>
        <w:t xml:space="preserve"> за результатами </w:t>
      </w:r>
      <w:proofErr w:type="spellStart"/>
      <w:r w:rsidRPr="00F93ABC">
        <w:rPr>
          <w:color w:val="000000"/>
          <w:shd w:val="clear" w:color="auto" w:fill="FFFFFF"/>
        </w:rPr>
        <w:t>голосування</w:t>
      </w:r>
      <w:proofErr w:type="spellEnd"/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також</w:t>
      </w:r>
      <w:proofErr w:type="spellEnd"/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може</w:t>
      </w:r>
      <w:proofErr w:type="spellEnd"/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визначити</w:t>
      </w:r>
      <w:proofErr w:type="spellEnd"/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учасника</w:t>
      </w:r>
      <w:proofErr w:type="spellEnd"/>
      <w:r w:rsidRPr="00F93ABC">
        <w:rPr>
          <w:color w:val="000000"/>
          <w:shd w:val="clear" w:color="auto" w:fill="FFFFFF"/>
        </w:rPr>
        <w:t xml:space="preserve"> конкурсу, </w:t>
      </w:r>
      <w:proofErr w:type="spellStart"/>
      <w:r w:rsidRPr="00F93ABC">
        <w:rPr>
          <w:color w:val="000000"/>
          <w:shd w:val="clear" w:color="auto" w:fill="FFFFFF"/>
        </w:rPr>
        <w:t>з</w:t>
      </w:r>
      <w:proofErr w:type="spellEnd"/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яким</w:t>
      </w:r>
      <w:proofErr w:type="spellEnd"/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може</w:t>
      </w:r>
      <w:proofErr w:type="spellEnd"/>
      <w:r w:rsidRPr="00F93ABC">
        <w:rPr>
          <w:color w:val="000000"/>
          <w:shd w:val="clear" w:color="auto" w:fill="FFFFFF"/>
        </w:rPr>
        <w:t xml:space="preserve"> бути </w:t>
      </w:r>
      <w:proofErr w:type="spellStart"/>
      <w:r w:rsidRPr="00F93ABC">
        <w:rPr>
          <w:color w:val="000000"/>
          <w:shd w:val="clear" w:color="auto" w:fill="FFFFFF"/>
        </w:rPr>
        <w:t>укладено</w:t>
      </w:r>
      <w:proofErr w:type="spellEnd"/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догові</w:t>
      </w:r>
      <w:proofErr w:type="gramStart"/>
      <w:r w:rsidRPr="00F93ABC">
        <w:rPr>
          <w:color w:val="000000"/>
          <w:shd w:val="clear" w:color="auto" w:fill="FFFFFF"/>
        </w:rPr>
        <w:t>р</w:t>
      </w:r>
      <w:proofErr w:type="spellEnd"/>
      <w:proofErr w:type="gramEnd"/>
      <w:r w:rsidRPr="00F93ABC">
        <w:rPr>
          <w:color w:val="000000"/>
          <w:shd w:val="clear" w:color="auto" w:fill="FFFFFF"/>
        </w:rPr>
        <w:t xml:space="preserve"> на </w:t>
      </w:r>
      <w:proofErr w:type="spellStart"/>
      <w:r w:rsidRPr="00F93ABC">
        <w:rPr>
          <w:color w:val="000000"/>
          <w:shd w:val="clear" w:color="auto" w:fill="FFFFFF"/>
        </w:rPr>
        <w:t>проведення</w:t>
      </w:r>
      <w:proofErr w:type="spellEnd"/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оцінки</w:t>
      </w:r>
      <w:proofErr w:type="spellEnd"/>
      <w:r w:rsidRPr="00F93ABC">
        <w:rPr>
          <w:color w:val="000000"/>
          <w:shd w:val="clear" w:color="auto" w:fill="FFFFFF"/>
        </w:rPr>
        <w:t xml:space="preserve"> майна, у </w:t>
      </w:r>
      <w:proofErr w:type="spellStart"/>
      <w:r w:rsidRPr="00F93ABC">
        <w:rPr>
          <w:color w:val="000000"/>
          <w:shd w:val="clear" w:color="auto" w:fill="FFFFFF"/>
        </w:rPr>
        <w:t>разі</w:t>
      </w:r>
      <w:proofErr w:type="spellEnd"/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неукладення</w:t>
      </w:r>
      <w:proofErr w:type="spellEnd"/>
      <w:r w:rsidRPr="00F93ABC">
        <w:rPr>
          <w:color w:val="000000"/>
          <w:shd w:val="clear" w:color="auto" w:fill="FFFFFF"/>
        </w:rPr>
        <w:t xml:space="preserve"> такого договору </w:t>
      </w:r>
      <w:proofErr w:type="spellStart"/>
      <w:r w:rsidRPr="00F93ABC">
        <w:rPr>
          <w:color w:val="000000"/>
          <w:shd w:val="clear" w:color="auto" w:fill="FFFFFF"/>
        </w:rPr>
        <w:t>з</w:t>
      </w:r>
      <w:proofErr w:type="spellEnd"/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переможцем</w:t>
      </w:r>
      <w:proofErr w:type="spellEnd"/>
      <w:r w:rsidRPr="00F93ABC">
        <w:rPr>
          <w:color w:val="000000"/>
          <w:shd w:val="clear" w:color="auto" w:fill="FFFFFF"/>
        </w:rPr>
        <w:t xml:space="preserve"> конкурсу </w:t>
      </w:r>
      <w:proofErr w:type="spellStart"/>
      <w:r w:rsidRPr="00F93ABC">
        <w:rPr>
          <w:color w:val="000000"/>
          <w:shd w:val="clear" w:color="auto" w:fill="FFFFFF"/>
        </w:rPr>
        <w:t>або</w:t>
      </w:r>
      <w:proofErr w:type="spellEnd"/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його</w:t>
      </w:r>
      <w:proofErr w:type="spellEnd"/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відмови</w:t>
      </w:r>
      <w:proofErr w:type="spellEnd"/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від</w:t>
      </w:r>
      <w:proofErr w:type="spellEnd"/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виконання</w:t>
      </w:r>
      <w:proofErr w:type="spellEnd"/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робіт</w:t>
      </w:r>
      <w:proofErr w:type="spellEnd"/>
      <w:r w:rsidRPr="00F93ABC">
        <w:rPr>
          <w:color w:val="000000"/>
          <w:shd w:val="clear" w:color="auto" w:fill="FFFFFF"/>
        </w:rPr>
        <w:t xml:space="preserve"> за договором.</w:t>
      </w:r>
    </w:p>
    <w:p w:rsidR="005D425F" w:rsidRDefault="005D425F" w:rsidP="0069787A">
      <w:pPr>
        <w:shd w:val="clear" w:color="auto" w:fill="FFFFFF"/>
        <w:jc w:val="both"/>
        <w:textAlignment w:val="baseline"/>
        <w:rPr>
          <w:rStyle w:val="a3"/>
          <w:color w:val="000000"/>
          <w:bdr w:val="none" w:sz="0" w:space="0" w:color="auto" w:frame="1"/>
          <w:lang w:val="uk-UA"/>
        </w:rPr>
      </w:pPr>
    </w:p>
    <w:p w:rsidR="0069787A" w:rsidRPr="00F93ABC" w:rsidRDefault="005D425F" w:rsidP="0069787A">
      <w:pPr>
        <w:shd w:val="clear" w:color="auto" w:fill="FFFFFF"/>
        <w:jc w:val="both"/>
        <w:textAlignment w:val="baseline"/>
        <w:rPr>
          <w:color w:val="000000"/>
        </w:rPr>
      </w:pPr>
      <w:r>
        <w:rPr>
          <w:rStyle w:val="a3"/>
          <w:color w:val="000000"/>
          <w:bdr w:val="none" w:sz="0" w:space="0" w:color="auto" w:frame="1"/>
          <w:lang w:val="uk-UA"/>
        </w:rPr>
        <w:t xml:space="preserve">         6. </w:t>
      </w:r>
      <w:proofErr w:type="spellStart"/>
      <w:r w:rsidR="0069787A" w:rsidRPr="00F93ABC">
        <w:rPr>
          <w:rStyle w:val="a3"/>
          <w:color w:val="000000"/>
          <w:bdr w:val="none" w:sz="0" w:space="0" w:color="auto" w:frame="1"/>
        </w:rPr>
        <w:t>Інші</w:t>
      </w:r>
      <w:proofErr w:type="spellEnd"/>
      <w:r w:rsidR="0069787A" w:rsidRPr="00F93ABC">
        <w:rPr>
          <w:rStyle w:val="a3"/>
          <w:color w:val="000000"/>
          <w:bdr w:val="none" w:sz="0" w:space="0" w:color="auto" w:frame="1"/>
        </w:rPr>
        <w:t xml:space="preserve"> </w:t>
      </w:r>
      <w:proofErr w:type="spellStart"/>
      <w:r w:rsidR="0069787A" w:rsidRPr="00F93ABC">
        <w:rPr>
          <w:rStyle w:val="a3"/>
          <w:color w:val="000000"/>
          <w:bdr w:val="none" w:sz="0" w:space="0" w:color="auto" w:frame="1"/>
        </w:rPr>
        <w:t>питання</w:t>
      </w:r>
      <w:proofErr w:type="spellEnd"/>
      <w:r w:rsidR="0069787A" w:rsidRPr="00F93ABC">
        <w:rPr>
          <w:rStyle w:val="a3"/>
          <w:color w:val="000000"/>
          <w:bdr w:val="none" w:sz="0" w:space="0" w:color="auto" w:frame="1"/>
        </w:rPr>
        <w:t xml:space="preserve">, </w:t>
      </w:r>
      <w:proofErr w:type="spellStart"/>
      <w:proofErr w:type="gramStart"/>
      <w:r w:rsidR="0069787A" w:rsidRPr="00F93ABC">
        <w:rPr>
          <w:rStyle w:val="a3"/>
          <w:color w:val="000000"/>
          <w:bdr w:val="none" w:sz="0" w:space="0" w:color="auto" w:frame="1"/>
        </w:rPr>
        <w:t>пов'язан</w:t>
      </w:r>
      <w:proofErr w:type="gramEnd"/>
      <w:r w:rsidR="0069787A" w:rsidRPr="00F93ABC">
        <w:rPr>
          <w:rStyle w:val="a3"/>
          <w:color w:val="000000"/>
          <w:bdr w:val="none" w:sz="0" w:space="0" w:color="auto" w:frame="1"/>
        </w:rPr>
        <w:t>і</w:t>
      </w:r>
      <w:proofErr w:type="spellEnd"/>
      <w:r w:rsidR="0069787A" w:rsidRPr="00F93ABC">
        <w:rPr>
          <w:rStyle w:val="a3"/>
          <w:color w:val="000000"/>
          <w:bdr w:val="none" w:sz="0" w:space="0" w:color="auto" w:frame="1"/>
        </w:rPr>
        <w:t xml:space="preserve"> </w:t>
      </w:r>
      <w:proofErr w:type="spellStart"/>
      <w:r w:rsidR="0069787A" w:rsidRPr="00F93ABC">
        <w:rPr>
          <w:rStyle w:val="a3"/>
          <w:color w:val="000000"/>
          <w:bdr w:val="none" w:sz="0" w:space="0" w:color="auto" w:frame="1"/>
        </w:rPr>
        <w:t>з</w:t>
      </w:r>
      <w:proofErr w:type="spellEnd"/>
      <w:r w:rsidR="0069787A" w:rsidRPr="00F93ABC">
        <w:rPr>
          <w:rStyle w:val="a3"/>
          <w:color w:val="000000"/>
          <w:bdr w:val="none" w:sz="0" w:space="0" w:color="auto" w:frame="1"/>
        </w:rPr>
        <w:t xml:space="preserve"> конкурсом та </w:t>
      </w:r>
      <w:proofErr w:type="spellStart"/>
      <w:r w:rsidR="0069787A" w:rsidRPr="00F93ABC">
        <w:rPr>
          <w:rStyle w:val="a3"/>
          <w:color w:val="000000"/>
          <w:bdr w:val="none" w:sz="0" w:space="0" w:color="auto" w:frame="1"/>
        </w:rPr>
        <w:t>його</w:t>
      </w:r>
      <w:proofErr w:type="spellEnd"/>
      <w:r w:rsidR="0069787A" w:rsidRPr="00F93ABC">
        <w:rPr>
          <w:rStyle w:val="a3"/>
          <w:color w:val="000000"/>
          <w:bdr w:val="none" w:sz="0" w:space="0" w:color="auto" w:frame="1"/>
        </w:rPr>
        <w:t xml:space="preserve"> результатами</w:t>
      </w:r>
    </w:p>
    <w:p w:rsidR="0069787A" w:rsidRPr="00342CC7" w:rsidRDefault="0069787A" w:rsidP="005D425F">
      <w:pPr>
        <w:spacing w:before="100" w:beforeAutospacing="1" w:after="100" w:afterAutospacing="1"/>
        <w:jc w:val="both"/>
        <w:rPr>
          <w:color w:val="000000"/>
          <w:shd w:val="clear" w:color="auto" w:fill="FFFFFF"/>
          <w:lang w:val="uk-UA"/>
        </w:rPr>
      </w:pPr>
      <w:r w:rsidRPr="00F93ABC">
        <w:rPr>
          <w:color w:val="000000"/>
        </w:rPr>
        <w:br/>
      </w:r>
      <w:r>
        <w:rPr>
          <w:color w:val="000000"/>
          <w:shd w:val="clear" w:color="auto" w:fill="FFFFFF"/>
          <w:lang w:val="uk-UA"/>
        </w:rPr>
        <w:t>6.1.</w:t>
      </w:r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Якщо</w:t>
      </w:r>
      <w:proofErr w:type="spellEnd"/>
      <w:r w:rsidRPr="00F93ABC">
        <w:rPr>
          <w:color w:val="000000"/>
          <w:shd w:val="clear" w:color="auto" w:fill="FFFFFF"/>
        </w:rPr>
        <w:t xml:space="preserve"> не </w:t>
      </w:r>
      <w:proofErr w:type="spellStart"/>
      <w:r w:rsidRPr="00F93ABC">
        <w:rPr>
          <w:color w:val="000000"/>
          <w:shd w:val="clear" w:color="auto" w:fill="FFFFFF"/>
        </w:rPr>
        <w:t>надійшло</w:t>
      </w:r>
      <w:proofErr w:type="spellEnd"/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жодної</w:t>
      </w:r>
      <w:proofErr w:type="spellEnd"/>
      <w:r w:rsidRPr="00F93ABC">
        <w:rPr>
          <w:color w:val="000000"/>
          <w:shd w:val="clear" w:color="auto" w:fill="FFFFFF"/>
        </w:rPr>
        <w:t xml:space="preserve"> заяви на участь </w:t>
      </w:r>
      <w:proofErr w:type="gramStart"/>
      <w:r w:rsidRPr="00F93ABC">
        <w:rPr>
          <w:color w:val="000000"/>
          <w:shd w:val="clear" w:color="auto" w:fill="FFFFFF"/>
        </w:rPr>
        <w:t>у</w:t>
      </w:r>
      <w:proofErr w:type="gramEnd"/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конкурсі</w:t>
      </w:r>
      <w:proofErr w:type="spellEnd"/>
      <w:r w:rsidRPr="00F93ABC">
        <w:rPr>
          <w:color w:val="000000"/>
          <w:shd w:val="clear" w:color="auto" w:fill="FFFFFF"/>
        </w:rPr>
        <w:t xml:space="preserve">, конкурс </w:t>
      </w:r>
      <w:proofErr w:type="spellStart"/>
      <w:r w:rsidRPr="00F93ABC">
        <w:rPr>
          <w:color w:val="000000"/>
          <w:shd w:val="clear" w:color="auto" w:fill="FFFFFF"/>
        </w:rPr>
        <w:t>вважається</w:t>
      </w:r>
      <w:proofErr w:type="spellEnd"/>
      <w:r w:rsidRPr="00F93ABC">
        <w:rPr>
          <w:color w:val="000000"/>
          <w:shd w:val="clear" w:color="auto" w:fill="FFFFFF"/>
        </w:rPr>
        <w:t xml:space="preserve"> таким, </w:t>
      </w:r>
      <w:proofErr w:type="spellStart"/>
      <w:r w:rsidRPr="00F93ABC">
        <w:rPr>
          <w:color w:val="000000"/>
          <w:shd w:val="clear" w:color="auto" w:fill="FFFFFF"/>
        </w:rPr>
        <w:t>що</w:t>
      </w:r>
      <w:proofErr w:type="spellEnd"/>
      <w:r w:rsidRPr="00F93ABC">
        <w:rPr>
          <w:color w:val="000000"/>
          <w:shd w:val="clear" w:color="auto" w:fill="FFFFFF"/>
        </w:rPr>
        <w:t xml:space="preserve"> не </w:t>
      </w:r>
      <w:proofErr w:type="spellStart"/>
      <w:r w:rsidRPr="00F93ABC">
        <w:rPr>
          <w:color w:val="000000"/>
          <w:shd w:val="clear" w:color="auto" w:fill="FFFFFF"/>
        </w:rPr>
        <w:t>відбувся</w:t>
      </w:r>
      <w:proofErr w:type="spellEnd"/>
      <w:r w:rsidRPr="00F93ABC">
        <w:rPr>
          <w:color w:val="000000"/>
          <w:shd w:val="clear" w:color="auto" w:fill="FFFFFF"/>
        </w:rPr>
        <w:t>.</w:t>
      </w:r>
      <w:r w:rsidRPr="00F93ABC">
        <w:rPr>
          <w:color w:val="000000"/>
        </w:rPr>
        <w:br/>
      </w:r>
      <w:r>
        <w:rPr>
          <w:color w:val="000000"/>
          <w:shd w:val="clear" w:color="auto" w:fill="FFFFFF"/>
          <w:lang w:val="uk-UA"/>
        </w:rPr>
        <w:t>6</w:t>
      </w:r>
      <w:r w:rsidRPr="00F93ABC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  <w:lang w:val="uk-UA"/>
        </w:rPr>
        <w:t>2.</w:t>
      </w:r>
      <w:r w:rsidRPr="00F93ABC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Pr="00F93ABC">
        <w:rPr>
          <w:color w:val="000000"/>
          <w:shd w:val="clear" w:color="auto" w:fill="FFFFFF"/>
        </w:rPr>
        <w:t>П</w:t>
      </w:r>
      <w:proofErr w:type="gramEnd"/>
      <w:r w:rsidRPr="00F93ABC">
        <w:rPr>
          <w:color w:val="000000"/>
          <w:shd w:val="clear" w:color="auto" w:fill="FFFFFF"/>
        </w:rPr>
        <w:t>ісля</w:t>
      </w:r>
      <w:proofErr w:type="spellEnd"/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проведення</w:t>
      </w:r>
      <w:proofErr w:type="spellEnd"/>
      <w:r w:rsidRPr="00F93ABC">
        <w:rPr>
          <w:color w:val="000000"/>
          <w:shd w:val="clear" w:color="auto" w:fill="FFFFFF"/>
        </w:rPr>
        <w:t xml:space="preserve"> конкурсу </w:t>
      </w:r>
      <w:proofErr w:type="spellStart"/>
      <w:r w:rsidRPr="00F93ABC">
        <w:rPr>
          <w:color w:val="000000"/>
          <w:shd w:val="clear" w:color="auto" w:fill="FFFFFF"/>
        </w:rPr>
        <w:t>комісія</w:t>
      </w:r>
      <w:proofErr w:type="spellEnd"/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письмово</w:t>
      </w:r>
      <w:proofErr w:type="spellEnd"/>
      <w:r w:rsidRPr="00F93ABC">
        <w:rPr>
          <w:color w:val="000000"/>
          <w:shd w:val="clear" w:color="auto" w:fill="FFFFFF"/>
        </w:rPr>
        <w:t xml:space="preserve"> (</w:t>
      </w:r>
      <w:proofErr w:type="spellStart"/>
      <w:r w:rsidRPr="00F93ABC">
        <w:rPr>
          <w:color w:val="000000"/>
          <w:shd w:val="clear" w:color="auto" w:fill="FFFFFF"/>
        </w:rPr>
        <w:t>або</w:t>
      </w:r>
      <w:proofErr w:type="spellEnd"/>
      <w:r w:rsidRPr="00F93ABC">
        <w:rPr>
          <w:color w:val="000000"/>
          <w:shd w:val="clear" w:color="auto" w:fill="FFFFFF"/>
        </w:rPr>
        <w:t xml:space="preserve"> в </w:t>
      </w:r>
      <w:proofErr w:type="spellStart"/>
      <w:r w:rsidRPr="00F93ABC">
        <w:rPr>
          <w:color w:val="000000"/>
          <w:shd w:val="clear" w:color="auto" w:fill="FFFFFF"/>
        </w:rPr>
        <w:t>інший</w:t>
      </w:r>
      <w:proofErr w:type="spellEnd"/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спосіб</w:t>
      </w:r>
      <w:proofErr w:type="spellEnd"/>
      <w:r w:rsidRPr="00F93ABC">
        <w:rPr>
          <w:color w:val="000000"/>
          <w:shd w:val="clear" w:color="auto" w:fill="FFFFFF"/>
        </w:rPr>
        <w:t xml:space="preserve">) </w:t>
      </w:r>
      <w:proofErr w:type="spellStart"/>
      <w:r w:rsidRPr="00F93ABC">
        <w:rPr>
          <w:color w:val="000000"/>
          <w:shd w:val="clear" w:color="auto" w:fill="FFFFFF"/>
        </w:rPr>
        <w:t>інформує</w:t>
      </w:r>
      <w:proofErr w:type="spellEnd"/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переможців</w:t>
      </w:r>
      <w:proofErr w:type="spellEnd"/>
      <w:r w:rsidRPr="00F93ABC">
        <w:rPr>
          <w:color w:val="000000"/>
          <w:shd w:val="clear" w:color="auto" w:fill="FFFFFF"/>
        </w:rPr>
        <w:t xml:space="preserve"> конкурсу про </w:t>
      </w:r>
      <w:proofErr w:type="spellStart"/>
      <w:r w:rsidRPr="00F93ABC">
        <w:rPr>
          <w:color w:val="000000"/>
          <w:shd w:val="clear" w:color="auto" w:fill="FFFFFF"/>
        </w:rPr>
        <w:t>рішення</w:t>
      </w:r>
      <w:proofErr w:type="spellEnd"/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комісії</w:t>
      </w:r>
      <w:proofErr w:type="spellEnd"/>
      <w:r w:rsidRPr="00F93ABC">
        <w:rPr>
          <w:color w:val="000000"/>
          <w:shd w:val="clear" w:color="auto" w:fill="FFFFFF"/>
        </w:rPr>
        <w:t>.</w:t>
      </w:r>
      <w:r w:rsidR="005D425F">
        <w:rPr>
          <w:color w:val="000000"/>
          <w:shd w:val="clear" w:color="auto" w:fill="FFFFFF"/>
          <w:lang w:val="uk-UA"/>
        </w:rPr>
        <w:tab/>
      </w:r>
      <w:r w:rsidR="005D425F">
        <w:rPr>
          <w:color w:val="000000"/>
          <w:shd w:val="clear" w:color="auto" w:fill="FFFFFF"/>
          <w:lang w:val="uk-UA"/>
        </w:rPr>
        <w:tab/>
      </w:r>
      <w:r w:rsidR="005D425F">
        <w:rPr>
          <w:color w:val="000000"/>
          <w:shd w:val="clear" w:color="auto" w:fill="FFFFFF"/>
          <w:lang w:val="uk-UA"/>
        </w:rPr>
        <w:tab/>
      </w:r>
      <w:r w:rsidR="005D425F">
        <w:rPr>
          <w:color w:val="000000"/>
          <w:shd w:val="clear" w:color="auto" w:fill="FFFFFF"/>
          <w:lang w:val="uk-UA"/>
        </w:rPr>
        <w:tab/>
      </w:r>
      <w:r w:rsidR="005D425F">
        <w:rPr>
          <w:color w:val="000000"/>
          <w:shd w:val="clear" w:color="auto" w:fill="FFFFFF"/>
          <w:lang w:val="uk-UA"/>
        </w:rPr>
        <w:tab/>
      </w:r>
      <w:r w:rsidR="005D425F">
        <w:rPr>
          <w:color w:val="000000"/>
          <w:shd w:val="clear" w:color="auto" w:fill="FFFFFF"/>
          <w:lang w:val="uk-UA"/>
        </w:rPr>
        <w:tab/>
      </w:r>
      <w:r w:rsidR="005D425F">
        <w:rPr>
          <w:color w:val="000000"/>
          <w:shd w:val="clear" w:color="auto" w:fill="FFFFFF"/>
          <w:lang w:val="uk-UA"/>
        </w:rPr>
        <w:tab/>
      </w:r>
      <w:r w:rsidR="005D425F">
        <w:rPr>
          <w:color w:val="000000"/>
          <w:shd w:val="clear" w:color="auto" w:fill="FFFFFF"/>
          <w:lang w:val="uk-UA"/>
        </w:rPr>
        <w:tab/>
      </w:r>
      <w:r w:rsidR="005D425F">
        <w:rPr>
          <w:color w:val="000000"/>
          <w:shd w:val="clear" w:color="auto" w:fill="FFFFFF"/>
          <w:lang w:val="uk-UA"/>
        </w:rPr>
        <w:tab/>
        <w:t xml:space="preserve">               </w:t>
      </w:r>
      <w:r>
        <w:rPr>
          <w:color w:val="000000"/>
          <w:shd w:val="clear" w:color="auto" w:fill="FFFFFF"/>
          <w:lang w:val="uk-UA"/>
        </w:rPr>
        <w:t>6</w:t>
      </w:r>
      <w:r w:rsidRPr="00F93ABC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  <w:lang w:val="uk-UA"/>
        </w:rPr>
        <w:t>3.</w:t>
      </w:r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Інформація</w:t>
      </w:r>
      <w:proofErr w:type="spellEnd"/>
      <w:r w:rsidRPr="00F93ABC">
        <w:rPr>
          <w:color w:val="000000"/>
          <w:shd w:val="clear" w:color="auto" w:fill="FFFFFF"/>
        </w:rPr>
        <w:t xml:space="preserve"> про </w:t>
      </w:r>
      <w:proofErr w:type="spellStart"/>
      <w:r w:rsidRPr="00F93ABC">
        <w:rPr>
          <w:color w:val="000000"/>
          <w:shd w:val="clear" w:color="auto" w:fill="FFFFFF"/>
        </w:rPr>
        <w:t>результати</w:t>
      </w:r>
      <w:proofErr w:type="spellEnd"/>
      <w:r w:rsidRPr="00F93ABC">
        <w:rPr>
          <w:color w:val="000000"/>
          <w:shd w:val="clear" w:color="auto" w:fill="FFFFFF"/>
        </w:rPr>
        <w:t xml:space="preserve"> конкурсу </w:t>
      </w:r>
      <w:proofErr w:type="spellStart"/>
      <w:r w:rsidRPr="00F93ABC">
        <w:rPr>
          <w:color w:val="000000"/>
          <w:shd w:val="clear" w:color="auto" w:fill="FFFFFF"/>
        </w:rPr>
        <w:t>розміщується</w:t>
      </w:r>
      <w:proofErr w:type="spellEnd"/>
      <w:r w:rsidRPr="00F93ABC">
        <w:rPr>
          <w:color w:val="000000"/>
          <w:shd w:val="clear" w:color="auto" w:fill="FFFFFF"/>
        </w:rPr>
        <w:t xml:space="preserve"> на </w:t>
      </w:r>
      <w:proofErr w:type="spellStart"/>
      <w:r w:rsidRPr="00F93ABC">
        <w:rPr>
          <w:color w:val="000000"/>
          <w:shd w:val="clear" w:color="auto" w:fill="FFFFFF"/>
        </w:rPr>
        <w:t>офіційному</w:t>
      </w:r>
      <w:proofErr w:type="spellEnd"/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веб-сайті</w:t>
      </w:r>
      <w:proofErr w:type="spellEnd"/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замовника</w:t>
      </w:r>
      <w:proofErr w:type="spellEnd"/>
      <w:r w:rsidRPr="00F93ABC">
        <w:rPr>
          <w:color w:val="000000"/>
          <w:shd w:val="clear" w:color="auto" w:fill="FFFFFF"/>
        </w:rPr>
        <w:t xml:space="preserve"> в </w:t>
      </w:r>
      <w:proofErr w:type="spellStart"/>
      <w:r w:rsidRPr="00F93ABC">
        <w:rPr>
          <w:color w:val="000000"/>
          <w:shd w:val="clear" w:color="auto" w:fill="FFFFFF"/>
        </w:rPr>
        <w:t>мережі</w:t>
      </w:r>
      <w:proofErr w:type="spellEnd"/>
      <w:r w:rsidRPr="00F93ABC">
        <w:rPr>
          <w:color w:val="000000"/>
          <w:shd w:val="clear" w:color="auto" w:fill="FFFFFF"/>
        </w:rPr>
        <w:t xml:space="preserve"> </w:t>
      </w:r>
      <w:proofErr w:type="spellStart"/>
      <w:r w:rsidRPr="00F93ABC">
        <w:rPr>
          <w:color w:val="000000"/>
          <w:shd w:val="clear" w:color="auto" w:fill="FFFFFF"/>
        </w:rPr>
        <w:t>Інтернет</w:t>
      </w:r>
      <w:proofErr w:type="spellEnd"/>
      <w:r w:rsidRPr="00F93ABC">
        <w:rPr>
          <w:color w:val="000000"/>
          <w:shd w:val="clear" w:color="auto" w:fill="FFFFFF"/>
        </w:rPr>
        <w:t>.</w:t>
      </w:r>
    </w:p>
    <w:p w:rsidR="00683205" w:rsidRDefault="00683205" w:rsidP="00683205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  <w:sz w:val="16"/>
          <w:szCs w:val="16"/>
          <w:lang w:val="uk-UA"/>
        </w:rPr>
      </w:pPr>
    </w:p>
    <w:p w:rsidR="00683205" w:rsidRDefault="00683205" w:rsidP="00683205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  <w:sz w:val="16"/>
          <w:szCs w:val="16"/>
          <w:lang w:val="uk-UA"/>
        </w:rPr>
      </w:pPr>
    </w:p>
    <w:p w:rsidR="00683205" w:rsidRDefault="00683205" w:rsidP="00683205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  <w:sz w:val="16"/>
          <w:szCs w:val="16"/>
          <w:lang w:val="uk-UA"/>
        </w:rPr>
      </w:pPr>
    </w:p>
    <w:p w:rsidR="00683205" w:rsidRDefault="00683205" w:rsidP="00683205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  <w:sz w:val="16"/>
          <w:szCs w:val="16"/>
          <w:lang w:val="uk-UA"/>
        </w:rPr>
      </w:pPr>
    </w:p>
    <w:p w:rsidR="00683205" w:rsidRDefault="00683205" w:rsidP="00683205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  <w:sz w:val="16"/>
          <w:szCs w:val="16"/>
          <w:lang w:val="uk-UA"/>
        </w:rPr>
      </w:pPr>
    </w:p>
    <w:p w:rsidR="00683205" w:rsidRDefault="00683205" w:rsidP="00683205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  <w:sz w:val="16"/>
          <w:szCs w:val="16"/>
          <w:lang w:val="uk-UA"/>
        </w:rPr>
      </w:pPr>
    </w:p>
    <w:p w:rsidR="00683205" w:rsidRDefault="00683205" w:rsidP="00683205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  <w:sz w:val="16"/>
          <w:szCs w:val="16"/>
          <w:lang w:val="uk-UA"/>
        </w:rPr>
      </w:pPr>
    </w:p>
    <w:p w:rsidR="00683205" w:rsidRDefault="00683205" w:rsidP="00683205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  <w:sz w:val="16"/>
          <w:szCs w:val="16"/>
          <w:lang w:val="uk-UA"/>
        </w:rPr>
      </w:pPr>
    </w:p>
    <w:p w:rsidR="00683205" w:rsidRDefault="00683205" w:rsidP="00683205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  <w:sz w:val="16"/>
          <w:szCs w:val="16"/>
          <w:lang w:val="uk-UA"/>
        </w:rPr>
      </w:pPr>
    </w:p>
    <w:p w:rsidR="00683205" w:rsidRDefault="00683205" w:rsidP="00683205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  <w:sz w:val="16"/>
          <w:szCs w:val="16"/>
          <w:lang w:val="uk-UA"/>
        </w:rPr>
      </w:pPr>
    </w:p>
    <w:p w:rsidR="00683205" w:rsidRDefault="00683205" w:rsidP="00683205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  <w:sz w:val="16"/>
          <w:szCs w:val="16"/>
          <w:lang w:val="uk-UA"/>
        </w:rPr>
      </w:pPr>
    </w:p>
    <w:p w:rsidR="003A64D8" w:rsidRDefault="003A64D8" w:rsidP="00683205">
      <w:pPr>
        <w:shd w:val="clear" w:color="auto" w:fill="FFFFFF"/>
        <w:jc w:val="right"/>
        <w:textAlignment w:val="baseline"/>
        <w:rPr>
          <w:color w:val="000000"/>
          <w:sz w:val="20"/>
          <w:szCs w:val="20"/>
          <w:lang w:val="uk-UA"/>
        </w:rPr>
      </w:pPr>
    </w:p>
    <w:p w:rsidR="003A64D8" w:rsidRDefault="003A64D8" w:rsidP="00683205">
      <w:pPr>
        <w:shd w:val="clear" w:color="auto" w:fill="FFFFFF"/>
        <w:jc w:val="right"/>
        <w:textAlignment w:val="baseline"/>
        <w:rPr>
          <w:color w:val="000000"/>
          <w:sz w:val="20"/>
          <w:szCs w:val="20"/>
          <w:lang w:val="uk-UA"/>
        </w:rPr>
      </w:pPr>
    </w:p>
    <w:p w:rsidR="003A64D8" w:rsidRDefault="003A64D8" w:rsidP="00683205">
      <w:pPr>
        <w:shd w:val="clear" w:color="auto" w:fill="FFFFFF"/>
        <w:jc w:val="right"/>
        <w:textAlignment w:val="baseline"/>
        <w:rPr>
          <w:color w:val="000000"/>
          <w:sz w:val="20"/>
          <w:szCs w:val="20"/>
          <w:lang w:val="uk-UA"/>
        </w:rPr>
      </w:pPr>
    </w:p>
    <w:p w:rsidR="003A64D8" w:rsidRDefault="003A64D8" w:rsidP="00683205">
      <w:pPr>
        <w:shd w:val="clear" w:color="auto" w:fill="FFFFFF"/>
        <w:jc w:val="right"/>
        <w:textAlignment w:val="baseline"/>
        <w:rPr>
          <w:color w:val="000000"/>
          <w:sz w:val="20"/>
          <w:szCs w:val="20"/>
          <w:lang w:val="uk-UA"/>
        </w:rPr>
      </w:pPr>
    </w:p>
    <w:p w:rsidR="003A64D8" w:rsidRDefault="003A64D8" w:rsidP="00683205">
      <w:pPr>
        <w:shd w:val="clear" w:color="auto" w:fill="FFFFFF"/>
        <w:jc w:val="right"/>
        <w:textAlignment w:val="baseline"/>
        <w:rPr>
          <w:color w:val="000000"/>
          <w:sz w:val="20"/>
          <w:szCs w:val="20"/>
          <w:lang w:val="uk-UA"/>
        </w:rPr>
      </w:pPr>
    </w:p>
    <w:p w:rsidR="003A64D8" w:rsidRDefault="003A64D8" w:rsidP="00683205">
      <w:pPr>
        <w:shd w:val="clear" w:color="auto" w:fill="FFFFFF"/>
        <w:jc w:val="right"/>
        <w:textAlignment w:val="baseline"/>
        <w:rPr>
          <w:color w:val="000000"/>
          <w:sz w:val="20"/>
          <w:szCs w:val="20"/>
          <w:lang w:val="uk-UA"/>
        </w:rPr>
      </w:pPr>
    </w:p>
    <w:p w:rsidR="003A64D8" w:rsidRDefault="003A64D8" w:rsidP="00683205">
      <w:pPr>
        <w:shd w:val="clear" w:color="auto" w:fill="FFFFFF"/>
        <w:jc w:val="right"/>
        <w:textAlignment w:val="baseline"/>
        <w:rPr>
          <w:color w:val="000000"/>
          <w:sz w:val="20"/>
          <w:szCs w:val="20"/>
          <w:lang w:val="uk-UA"/>
        </w:rPr>
      </w:pPr>
    </w:p>
    <w:p w:rsidR="00683205" w:rsidRPr="00683205" w:rsidRDefault="00683205" w:rsidP="00683205">
      <w:pPr>
        <w:shd w:val="clear" w:color="auto" w:fill="FFFFFF"/>
        <w:jc w:val="right"/>
        <w:textAlignment w:val="baseline"/>
        <w:rPr>
          <w:color w:val="000000"/>
          <w:sz w:val="20"/>
          <w:szCs w:val="20"/>
          <w:lang w:val="uk-UA"/>
        </w:rPr>
      </w:pPr>
      <w:proofErr w:type="spellStart"/>
      <w:r w:rsidRPr="00683205">
        <w:rPr>
          <w:color w:val="000000"/>
          <w:sz w:val="20"/>
          <w:szCs w:val="20"/>
        </w:rPr>
        <w:lastRenderedPageBreak/>
        <w:t>Додаток</w:t>
      </w:r>
      <w:proofErr w:type="spellEnd"/>
      <w:r w:rsidRPr="00683205">
        <w:rPr>
          <w:color w:val="000000"/>
          <w:sz w:val="20"/>
          <w:szCs w:val="20"/>
        </w:rPr>
        <w:t xml:space="preserve"> </w:t>
      </w:r>
      <w:r w:rsidRPr="00683205">
        <w:rPr>
          <w:color w:val="000000"/>
          <w:sz w:val="20"/>
          <w:szCs w:val="20"/>
          <w:lang w:val="uk-UA"/>
        </w:rPr>
        <w:t>1</w:t>
      </w:r>
    </w:p>
    <w:p w:rsidR="00683205" w:rsidRPr="00683205" w:rsidRDefault="00683205" w:rsidP="00683205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  <w:r w:rsidRPr="00683205">
        <w:rPr>
          <w:color w:val="000000"/>
          <w:sz w:val="20"/>
          <w:szCs w:val="20"/>
        </w:rPr>
        <w:t xml:space="preserve">до </w:t>
      </w:r>
      <w:proofErr w:type="spellStart"/>
      <w:r w:rsidRPr="00683205">
        <w:rPr>
          <w:color w:val="000000"/>
          <w:sz w:val="20"/>
          <w:szCs w:val="20"/>
        </w:rPr>
        <w:t>Положення</w:t>
      </w:r>
      <w:proofErr w:type="spellEnd"/>
      <w:r w:rsidRPr="00683205">
        <w:rPr>
          <w:color w:val="000000"/>
          <w:sz w:val="20"/>
          <w:szCs w:val="20"/>
        </w:rPr>
        <w:t xml:space="preserve"> про </w:t>
      </w:r>
      <w:proofErr w:type="spellStart"/>
      <w:r w:rsidRPr="00683205">
        <w:rPr>
          <w:color w:val="000000"/>
          <w:sz w:val="20"/>
          <w:szCs w:val="20"/>
        </w:rPr>
        <w:t>конкурсний</w:t>
      </w:r>
      <w:proofErr w:type="spellEnd"/>
    </w:p>
    <w:p w:rsidR="00683205" w:rsidRPr="00683205" w:rsidRDefault="00683205" w:rsidP="00683205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  <w:proofErr w:type="spellStart"/>
      <w:r w:rsidRPr="00683205">
        <w:rPr>
          <w:color w:val="000000"/>
          <w:sz w:val="20"/>
          <w:szCs w:val="20"/>
        </w:rPr>
        <w:t>відбі</w:t>
      </w:r>
      <w:proofErr w:type="gramStart"/>
      <w:r w:rsidRPr="00683205">
        <w:rPr>
          <w:color w:val="000000"/>
          <w:sz w:val="20"/>
          <w:szCs w:val="20"/>
        </w:rPr>
        <w:t>р</w:t>
      </w:r>
      <w:proofErr w:type="spellEnd"/>
      <w:proofErr w:type="gramEnd"/>
      <w:r w:rsidRPr="00683205">
        <w:rPr>
          <w:color w:val="000000"/>
          <w:sz w:val="20"/>
          <w:szCs w:val="20"/>
        </w:rPr>
        <w:t xml:space="preserve"> </w:t>
      </w:r>
      <w:proofErr w:type="spellStart"/>
      <w:r w:rsidRPr="00683205">
        <w:rPr>
          <w:color w:val="000000"/>
          <w:sz w:val="20"/>
          <w:szCs w:val="20"/>
        </w:rPr>
        <w:t>суб'єктів</w:t>
      </w:r>
      <w:proofErr w:type="spellEnd"/>
      <w:r w:rsidRPr="00683205">
        <w:rPr>
          <w:color w:val="000000"/>
          <w:sz w:val="20"/>
          <w:szCs w:val="20"/>
        </w:rPr>
        <w:t xml:space="preserve"> </w:t>
      </w:r>
      <w:proofErr w:type="spellStart"/>
      <w:r w:rsidRPr="00683205">
        <w:rPr>
          <w:color w:val="000000"/>
          <w:sz w:val="20"/>
          <w:szCs w:val="20"/>
        </w:rPr>
        <w:t>оціночної</w:t>
      </w:r>
      <w:proofErr w:type="spellEnd"/>
      <w:r w:rsidRPr="00683205">
        <w:rPr>
          <w:color w:val="000000"/>
          <w:sz w:val="20"/>
          <w:szCs w:val="20"/>
        </w:rPr>
        <w:t xml:space="preserve"> </w:t>
      </w:r>
      <w:proofErr w:type="spellStart"/>
      <w:r w:rsidRPr="00683205">
        <w:rPr>
          <w:color w:val="000000"/>
          <w:sz w:val="20"/>
          <w:szCs w:val="20"/>
        </w:rPr>
        <w:t>діяльності</w:t>
      </w:r>
      <w:proofErr w:type="spellEnd"/>
    </w:p>
    <w:p w:rsidR="00683205" w:rsidRDefault="00683205" w:rsidP="00683205">
      <w:pPr>
        <w:shd w:val="clear" w:color="auto" w:fill="FFFFFF"/>
        <w:spacing w:before="120" w:after="120"/>
        <w:textAlignment w:val="baseline"/>
        <w:rPr>
          <w:color w:val="000000"/>
          <w:sz w:val="20"/>
          <w:szCs w:val="20"/>
          <w:lang w:val="uk-UA"/>
        </w:rPr>
      </w:pPr>
    </w:p>
    <w:p w:rsidR="00683205" w:rsidRPr="00683205" w:rsidRDefault="00683205" w:rsidP="00683205">
      <w:pPr>
        <w:shd w:val="clear" w:color="auto" w:fill="FFFFFF"/>
        <w:spacing w:before="120" w:after="120"/>
        <w:textAlignment w:val="baseline"/>
        <w:rPr>
          <w:color w:val="000000"/>
          <w:sz w:val="20"/>
          <w:szCs w:val="20"/>
          <w:lang w:val="uk-UA"/>
        </w:rPr>
      </w:pPr>
      <w:r w:rsidRPr="00683205">
        <w:rPr>
          <w:color w:val="000000"/>
          <w:sz w:val="20"/>
          <w:szCs w:val="20"/>
        </w:rPr>
        <w:t>№ ____________                                                  </w:t>
      </w:r>
      <w:r w:rsidR="00E466BF">
        <w:rPr>
          <w:color w:val="000000"/>
          <w:sz w:val="20"/>
          <w:szCs w:val="20"/>
        </w:rPr>
        <w:t>                              </w:t>
      </w:r>
      <w:r w:rsidR="00E466BF">
        <w:rPr>
          <w:color w:val="000000"/>
          <w:sz w:val="20"/>
          <w:szCs w:val="20"/>
          <w:lang w:val="uk-UA"/>
        </w:rPr>
        <w:t xml:space="preserve">                  </w:t>
      </w:r>
      <w:r w:rsidRPr="00683205">
        <w:rPr>
          <w:color w:val="000000"/>
          <w:sz w:val="20"/>
          <w:szCs w:val="20"/>
        </w:rPr>
        <w:t xml:space="preserve"> </w:t>
      </w:r>
      <w:proofErr w:type="spellStart"/>
      <w:r w:rsidR="00E466BF">
        <w:rPr>
          <w:color w:val="000000"/>
          <w:sz w:val="22"/>
          <w:szCs w:val="22"/>
          <w:lang w:val="uk-UA"/>
        </w:rPr>
        <w:t>Люботинському</w:t>
      </w:r>
      <w:proofErr w:type="spellEnd"/>
      <w:r w:rsidR="00E466BF">
        <w:rPr>
          <w:color w:val="000000"/>
          <w:sz w:val="22"/>
          <w:szCs w:val="22"/>
          <w:lang w:val="uk-UA"/>
        </w:rPr>
        <w:t xml:space="preserve"> міському голові</w:t>
      </w:r>
    </w:p>
    <w:p w:rsidR="00683205" w:rsidRPr="00683205" w:rsidRDefault="00683205" w:rsidP="00683205">
      <w:pPr>
        <w:shd w:val="clear" w:color="auto" w:fill="FFFFFF"/>
        <w:spacing w:before="120" w:after="120"/>
        <w:textAlignment w:val="baseline"/>
        <w:rPr>
          <w:color w:val="000000"/>
          <w:sz w:val="20"/>
          <w:szCs w:val="20"/>
        </w:rPr>
      </w:pPr>
      <w:r w:rsidRPr="00683205">
        <w:rPr>
          <w:color w:val="000000"/>
          <w:sz w:val="20"/>
          <w:szCs w:val="20"/>
        </w:rPr>
        <w:t xml:space="preserve">«___» _____________20__ р.                                                                                      </w:t>
      </w:r>
      <w:r w:rsidRPr="00683205">
        <w:rPr>
          <w:color w:val="000000"/>
          <w:sz w:val="20"/>
          <w:szCs w:val="20"/>
        </w:rPr>
        <w:br/>
      </w:r>
      <w:r w:rsidRPr="00683205">
        <w:rPr>
          <w:color w:val="000000"/>
          <w:sz w:val="20"/>
          <w:szCs w:val="20"/>
        </w:rPr>
        <w:br/>
      </w:r>
    </w:p>
    <w:p w:rsidR="00683205" w:rsidRPr="00683205" w:rsidRDefault="00683205" w:rsidP="00683205">
      <w:pPr>
        <w:shd w:val="clear" w:color="auto" w:fill="FFFFFF"/>
        <w:jc w:val="center"/>
        <w:textAlignment w:val="baseline"/>
        <w:rPr>
          <w:color w:val="000000"/>
          <w:sz w:val="20"/>
          <w:szCs w:val="20"/>
        </w:rPr>
      </w:pPr>
      <w:r w:rsidRPr="00683205">
        <w:rPr>
          <w:color w:val="000000"/>
          <w:sz w:val="20"/>
          <w:szCs w:val="20"/>
        </w:rPr>
        <w:t>ЗАЯВА</w:t>
      </w:r>
    </w:p>
    <w:p w:rsidR="00683205" w:rsidRPr="00683205" w:rsidRDefault="00683205" w:rsidP="00683205">
      <w:pPr>
        <w:shd w:val="clear" w:color="auto" w:fill="FFFFFF"/>
        <w:jc w:val="center"/>
        <w:textAlignment w:val="baseline"/>
        <w:rPr>
          <w:color w:val="000000"/>
          <w:sz w:val="20"/>
          <w:szCs w:val="20"/>
        </w:rPr>
      </w:pPr>
      <w:r w:rsidRPr="00683205">
        <w:rPr>
          <w:color w:val="000000"/>
          <w:sz w:val="20"/>
          <w:szCs w:val="20"/>
        </w:rPr>
        <w:t xml:space="preserve">про участь </w:t>
      </w:r>
      <w:proofErr w:type="gramStart"/>
      <w:r w:rsidRPr="00683205">
        <w:rPr>
          <w:color w:val="000000"/>
          <w:sz w:val="20"/>
          <w:szCs w:val="20"/>
        </w:rPr>
        <w:t>у</w:t>
      </w:r>
      <w:proofErr w:type="gramEnd"/>
      <w:r w:rsidRPr="00683205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683205">
        <w:rPr>
          <w:color w:val="000000"/>
          <w:sz w:val="20"/>
          <w:szCs w:val="20"/>
        </w:rPr>
        <w:t>конкурс</w:t>
      </w:r>
      <w:proofErr w:type="gramEnd"/>
      <w:r w:rsidRPr="00683205">
        <w:rPr>
          <w:color w:val="000000"/>
          <w:sz w:val="20"/>
          <w:szCs w:val="20"/>
        </w:rPr>
        <w:t>і</w:t>
      </w:r>
      <w:proofErr w:type="spellEnd"/>
      <w:r w:rsidRPr="00683205">
        <w:rPr>
          <w:color w:val="000000"/>
          <w:sz w:val="20"/>
          <w:szCs w:val="20"/>
        </w:rPr>
        <w:t xml:space="preserve"> </w:t>
      </w:r>
      <w:proofErr w:type="spellStart"/>
      <w:r w:rsidRPr="00683205">
        <w:rPr>
          <w:color w:val="000000"/>
          <w:sz w:val="20"/>
          <w:szCs w:val="20"/>
        </w:rPr>
        <w:t>з</w:t>
      </w:r>
      <w:proofErr w:type="spellEnd"/>
      <w:r w:rsidRPr="00683205">
        <w:rPr>
          <w:color w:val="000000"/>
          <w:sz w:val="20"/>
          <w:szCs w:val="20"/>
        </w:rPr>
        <w:t xml:space="preserve"> </w:t>
      </w:r>
      <w:proofErr w:type="spellStart"/>
      <w:r w:rsidRPr="00683205">
        <w:rPr>
          <w:color w:val="000000"/>
          <w:sz w:val="20"/>
          <w:szCs w:val="20"/>
        </w:rPr>
        <w:t>відбору</w:t>
      </w:r>
      <w:proofErr w:type="spellEnd"/>
      <w:r w:rsidRPr="00683205">
        <w:rPr>
          <w:color w:val="000000"/>
          <w:sz w:val="20"/>
          <w:szCs w:val="20"/>
        </w:rPr>
        <w:t xml:space="preserve"> </w:t>
      </w:r>
      <w:proofErr w:type="spellStart"/>
      <w:r w:rsidRPr="00683205">
        <w:rPr>
          <w:color w:val="000000"/>
          <w:sz w:val="20"/>
          <w:szCs w:val="20"/>
        </w:rPr>
        <w:t>суб'єктів</w:t>
      </w:r>
      <w:proofErr w:type="spellEnd"/>
      <w:r w:rsidRPr="00683205">
        <w:rPr>
          <w:color w:val="000000"/>
          <w:sz w:val="20"/>
          <w:szCs w:val="20"/>
        </w:rPr>
        <w:t xml:space="preserve"> </w:t>
      </w:r>
      <w:proofErr w:type="spellStart"/>
      <w:r w:rsidRPr="00683205">
        <w:rPr>
          <w:color w:val="000000"/>
          <w:sz w:val="20"/>
          <w:szCs w:val="20"/>
        </w:rPr>
        <w:t>оціночної</w:t>
      </w:r>
      <w:proofErr w:type="spellEnd"/>
      <w:r w:rsidRPr="00683205">
        <w:rPr>
          <w:color w:val="000000"/>
          <w:sz w:val="20"/>
          <w:szCs w:val="20"/>
        </w:rPr>
        <w:t xml:space="preserve"> </w:t>
      </w:r>
      <w:proofErr w:type="spellStart"/>
      <w:r w:rsidRPr="00683205">
        <w:rPr>
          <w:color w:val="000000"/>
          <w:sz w:val="20"/>
          <w:szCs w:val="20"/>
        </w:rPr>
        <w:t>діяльності</w:t>
      </w:r>
      <w:proofErr w:type="spellEnd"/>
    </w:p>
    <w:p w:rsidR="00291E04" w:rsidRDefault="00683205" w:rsidP="00683205">
      <w:pPr>
        <w:jc w:val="both"/>
        <w:rPr>
          <w:color w:val="000000"/>
          <w:sz w:val="20"/>
          <w:szCs w:val="20"/>
          <w:shd w:val="clear" w:color="auto" w:fill="FFFFFF"/>
          <w:lang w:val="uk-UA"/>
        </w:rPr>
      </w:pPr>
      <w:r w:rsidRPr="00683205">
        <w:rPr>
          <w:color w:val="000000"/>
          <w:sz w:val="20"/>
          <w:szCs w:val="20"/>
        </w:rPr>
        <w:br/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Заявник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________________________________________________________________________</w:t>
      </w:r>
      <w:r w:rsidRPr="00683205">
        <w:rPr>
          <w:color w:val="000000"/>
          <w:sz w:val="20"/>
          <w:szCs w:val="20"/>
        </w:rPr>
        <w:br/>
      </w:r>
      <w:r w:rsidRPr="00683205">
        <w:rPr>
          <w:color w:val="000000"/>
          <w:sz w:val="20"/>
          <w:szCs w:val="20"/>
        </w:rPr>
        <w:br/>
      </w:r>
      <w:r w:rsidRPr="00683205">
        <w:rPr>
          <w:color w:val="000000"/>
          <w:sz w:val="20"/>
          <w:szCs w:val="20"/>
          <w:shd w:val="clear" w:color="auto" w:fill="FFFFFF"/>
        </w:rPr>
        <w:t>(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найменування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юридичної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особи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або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683205">
        <w:rPr>
          <w:color w:val="000000"/>
          <w:sz w:val="20"/>
          <w:szCs w:val="20"/>
          <w:shd w:val="clear" w:color="auto" w:fill="FFFFFF"/>
        </w:rPr>
        <w:t>пр</w:t>
      </w:r>
      <w:proofErr w:type="gramEnd"/>
      <w:r w:rsidRPr="00683205">
        <w:rPr>
          <w:color w:val="000000"/>
          <w:sz w:val="20"/>
          <w:szCs w:val="20"/>
          <w:shd w:val="clear" w:color="auto" w:fill="FFFFFF"/>
        </w:rPr>
        <w:t>ізвище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ім'я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, по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батькові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фізичної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особи -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підприємця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>)</w:t>
      </w:r>
      <w:r w:rsidRPr="00683205">
        <w:rPr>
          <w:color w:val="000000"/>
          <w:sz w:val="20"/>
          <w:szCs w:val="20"/>
        </w:rPr>
        <w:br/>
      </w:r>
      <w:r w:rsidRPr="00683205">
        <w:rPr>
          <w:color w:val="000000"/>
          <w:sz w:val="20"/>
          <w:szCs w:val="20"/>
        </w:rPr>
        <w:br/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Сертифікат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суб'єкта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оціночної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діяльності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від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____________________ № __________________</w:t>
      </w:r>
      <w:r w:rsidRPr="00683205">
        <w:rPr>
          <w:color w:val="000000"/>
          <w:sz w:val="20"/>
          <w:szCs w:val="20"/>
        </w:rPr>
        <w:br/>
      </w:r>
      <w:r w:rsidRPr="00683205">
        <w:rPr>
          <w:color w:val="000000"/>
          <w:sz w:val="20"/>
          <w:szCs w:val="20"/>
        </w:rPr>
        <w:br/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Керівник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_______________________________________________________________________,</w:t>
      </w:r>
      <w:r w:rsidRPr="00683205">
        <w:rPr>
          <w:color w:val="000000"/>
          <w:sz w:val="20"/>
          <w:szCs w:val="20"/>
        </w:rPr>
        <w:br/>
      </w:r>
      <w:r w:rsidRPr="00683205">
        <w:rPr>
          <w:color w:val="000000"/>
          <w:sz w:val="20"/>
          <w:szCs w:val="20"/>
        </w:rPr>
        <w:br/>
      </w:r>
      <w:r w:rsidRPr="00683205">
        <w:rPr>
          <w:color w:val="000000"/>
          <w:sz w:val="20"/>
          <w:szCs w:val="20"/>
          <w:shd w:val="clear" w:color="auto" w:fill="FFFFFF"/>
        </w:rPr>
        <w:t>(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прізвище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ім'я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та по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батькові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>; посада)</w:t>
      </w:r>
      <w:r w:rsidRPr="00683205">
        <w:rPr>
          <w:color w:val="000000"/>
          <w:sz w:val="20"/>
          <w:szCs w:val="20"/>
        </w:rPr>
        <w:br/>
      </w:r>
      <w:r w:rsidRPr="00683205">
        <w:rPr>
          <w:color w:val="000000"/>
          <w:sz w:val="20"/>
          <w:szCs w:val="20"/>
        </w:rPr>
        <w:br/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який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діє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на </w:t>
      </w:r>
      <w:proofErr w:type="spellStart"/>
      <w:proofErr w:type="gramStart"/>
      <w:r w:rsidRPr="00683205">
        <w:rPr>
          <w:color w:val="000000"/>
          <w:sz w:val="20"/>
          <w:szCs w:val="20"/>
          <w:shd w:val="clear" w:color="auto" w:fill="FFFFFF"/>
        </w:rPr>
        <w:t>п</w:t>
      </w:r>
      <w:proofErr w:type="gramEnd"/>
      <w:r w:rsidRPr="00683205">
        <w:rPr>
          <w:color w:val="000000"/>
          <w:sz w:val="20"/>
          <w:szCs w:val="20"/>
          <w:shd w:val="clear" w:color="auto" w:fill="FFFFFF"/>
        </w:rPr>
        <w:t>ідставі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______________________________________________________________ _______________________________________________________________________________,</w:t>
      </w:r>
      <w:r w:rsidRPr="00683205">
        <w:rPr>
          <w:color w:val="000000"/>
          <w:sz w:val="20"/>
          <w:szCs w:val="20"/>
        </w:rPr>
        <w:br/>
      </w:r>
      <w:r w:rsidRPr="00683205">
        <w:rPr>
          <w:color w:val="000000"/>
          <w:sz w:val="20"/>
          <w:szCs w:val="20"/>
        </w:rPr>
        <w:br/>
      </w:r>
      <w:r w:rsidRPr="00683205">
        <w:rPr>
          <w:color w:val="000000"/>
          <w:sz w:val="20"/>
          <w:szCs w:val="20"/>
          <w:shd w:val="clear" w:color="auto" w:fill="FFFFFF"/>
        </w:rPr>
        <w:t>(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назва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установчого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документа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або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виписка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з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Єдиного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державного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реєстру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юридичних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осіб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та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фізичних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осіб-підприємців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>)</w:t>
      </w:r>
      <w:r w:rsidRPr="00683205">
        <w:rPr>
          <w:color w:val="000000"/>
          <w:sz w:val="20"/>
          <w:szCs w:val="20"/>
        </w:rPr>
        <w:br/>
      </w:r>
      <w:r w:rsidRPr="00683205">
        <w:rPr>
          <w:color w:val="000000"/>
          <w:sz w:val="20"/>
          <w:szCs w:val="20"/>
        </w:rPr>
        <w:br/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зареєстрованого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_______________________ за № _____________________________________</w:t>
      </w:r>
      <w:r w:rsidRPr="00683205">
        <w:rPr>
          <w:color w:val="000000"/>
          <w:sz w:val="20"/>
          <w:szCs w:val="20"/>
        </w:rPr>
        <w:br/>
      </w:r>
      <w:r w:rsidRPr="00683205">
        <w:rPr>
          <w:color w:val="000000"/>
          <w:sz w:val="20"/>
          <w:szCs w:val="20"/>
        </w:rPr>
        <w:br/>
      </w:r>
      <w:r w:rsidRPr="00683205">
        <w:rPr>
          <w:color w:val="000000"/>
          <w:sz w:val="20"/>
          <w:szCs w:val="20"/>
          <w:shd w:val="clear" w:color="auto" w:fill="FFFFFF"/>
        </w:rPr>
        <w:t xml:space="preserve">Код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заявника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за ЄДРПОУ,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реєстраційний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номер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облікової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картки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платника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податків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або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серія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та номер паспорта (для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фізичних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осіб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які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через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свої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релігійні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переконання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відмовляються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від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прийняття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реєстраційного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номера </w:t>
      </w:r>
      <w:proofErr w:type="spellStart"/>
      <w:proofErr w:type="gramStart"/>
      <w:r w:rsidRPr="00683205">
        <w:rPr>
          <w:color w:val="000000"/>
          <w:sz w:val="20"/>
          <w:szCs w:val="20"/>
          <w:shd w:val="clear" w:color="auto" w:fill="FFFFFF"/>
        </w:rPr>
        <w:t>обл</w:t>
      </w:r>
      <w:proofErr w:type="gramEnd"/>
      <w:r w:rsidRPr="00683205">
        <w:rPr>
          <w:color w:val="000000"/>
          <w:sz w:val="20"/>
          <w:szCs w:val="20"/>
          <w:shd w:val="clear" w:color="auto" w:fill="FFFFFF"/>
        </w:rPr>
        <w:t>ікової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картки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платника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податків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та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повідомили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про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це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відповідний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контролюючий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орган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і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мають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відмітку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у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паспорті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>) ________________________________________________________________________________</w:t>
      </w:r>
      <w:r w:rsidRPr="00683205">
        <w:rPr>
          <w:color w:val="000000"/>
          <w:sz w:val="20"/>
          <w:szCs w:val="20"/>
        </w:rPr>
        <w:br/>
      </w:r>
      <w:r w:rsidRPr="00683205">
        <w:rPr>
          <w:color w:val="000000"/>
          <w:sz w:val="20"/>
          <w:szCs w:val="20"/>
        </w:rPr>
        <w:br/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Місцезнаходження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місце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проживання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>) ______________________________________________</w:t>
      </w:r>
      <w:r w:rsidRPr="00683205">
        <w:rPr>
          <w:color w:val="000000"/>
          <w:sz w:val="20"/>
          <w:szCs w:val="20"/>
        </w:rPr>
        <w:br/>
      </w:r>
      <w:r w:rsidRPr="00683205">
        <w:rPr>
          <w:color w:val="000000"/>
          <w:sz w:val="20"/>
          <w:szCs w:val="20"/>
        </w:rPr>
        <w:br/>
      </w:r>
      <w:r w:rsidRPr="00683205">
        <w:rPr>
          <w:color w:val="000000"/>
          <w:sz w:val="20"/>
          <w:szCs w:val="20"/>
          <w:shd w:val="clear" w:color="auto" w:fill="FFFFFF"/>
        </w:rPr>
        <w:t>_______________________________________________________________________________</w:t>
      </w:r>
      <w:r w:rsidR="00291E04">
        <w:rPr>
          <w:color w:val="000000"/>
          <w:sz w:val="20"/>
          <w:szCs w:val="20"/>
          <w:lang w:val="uk-UA"/>
        </w:rPr>
        <w:t>____________.</w:t>
      </w:r>
      <w:r w:rsidRPr="00683205">
        <w:rPr>
          <w:color w:val="000000"/>
          <w:sz w:val="20"/>
          <w:szCs w:val="20"/>
        </w:rPr>
        <w:br/>
      </w:r>
      <w:r w:rsidRPr="00683205">
        <w:rPr>
          <w:color w:val="000000"/>
          <w:sz w:val="20"/>
          <w:szCs w:val="20"/>
        </w:rPr>
        <w:br/>
      </w:r>
      <w:r w:rsidRPr="00683205">
        <w:rPr>
          <w:color w:val="000000"/>
          <w:sz w:val="20"/>
          <w:szCs w:val="20"/>
          <w:shd w:val="clear" w:color="auto" w:fill="FFFFFF"/>
        </w:rPr>
        <w:t xml:space="preserve">Телефон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Електронна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адреса</w:t>
      </w:r>
      <w:r w:rsidRPr="00683205">
        <w:rPr>
          <w:color w:val="000000"/>
          <w:sz w:val="20"/>
          <w:szCs w:val="20"/>
        </w:rPr>
        <w:br/>
      </w:r>
      <w:r w:rsidRPr="00683205">
        <w:rPr>
          <w:color w:val="000000"/>
          <w:sz w:val="20"/>
          <w:szCs w:val="20"/>
        </w:rPr>
        <w:br/>
      </w:r>
      <w:r w:rsidRPr="00683205">
        <w:rPr>
          <w:color w:val="000000"/>
          <w:sz w:val="20"/>
          <w:szCs w:val="20"/>
          <w:shd w:val="clear" w:color="auto" w:fill="FFFFFF"/>
        </w:rPr>
        <w:t xml:space="preserve">Просимо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дозволити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взяти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участь у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конкурсі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щодо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відбору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суб'єктів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оціночної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діяльності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на право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проведення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незалежної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оцінки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______________________________________________</w:t>
      </w:r>
      <w:r w:rsidRPr="00683205">
        <w:rPr>
          <w:color w:val="000000"/>
          <w:sz w:val="20"/>
          <w:szCs w:val="20"/>
        </w:rPr>
        <w:br/>
      </w:r>
      <w:r w:rsidRPr="00683205">
        <w:rPr>
          <w:color w:val="000000"/>
          <w:sz w:val="20"/>
          <w:szCs w:val="20"/>
        </w:rPr>
        <w:br/>
      </w:r>
      <w:r w:rsidRPr="00683205">
        <w:rPr>
          <w:color w:val="000000"/>
          <w:sz w:val="20"/>
          <w:szCs w:val="20"/>
          <w:shd w:val="clear" w:color="auto" w:fill="FFFFFF"/>
        </w:rPr>
        <w:t>_______________________________________________________________________________</w:t>
      </w:r>
      <w:r w:rsidRPr="00683205">
        <w:rPr>
          <w:color w:val="000000"/>
          <w:sz w:val="20"/>
          <w:szCs w:val="20"/>
        </w:rPr>
        <w:br/>
      </w:r>
      <w:r w:rsidRPr="00683205">
        <w:rPr>
          <w:color w:val="000000"/>
          <w:sz w:val="20"/>
          <w:szCs w:val="20"/>
        </w:rPr>
        <w:br/>
      </w:r>
      <w:r w:rsidRPr="00683205">
        <w:rPr>
          <w:color w:val="000000"/>
          <w:sz w:val="20"/>
          <w:szCs w:val="20"/>
          <w:shd w:val="clear" w:color="auto" w:fill="FFFFFF"/>
        </w:rPr>
        <w:t>(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повна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назва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об'єкта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>)</w:t>
      </w:r>
    </w:p>
    <w:p w:rsidR="00291E04" w:rsidRDefault="00683205" w:rsidP="00683205">
      <w:pPr>
        <w:jc w:val="both"/>
        <w:rPr>
          <w:color w:val="000000"/>
          <w:sz w:val="20"/>
          <w:szCs w:val="20"/>
          <w:shd w:val="clear" w:color="auto" w:fill="FFFFFF"/>
          <w:lang w:val="uk-UA"/>
        </w:rPr>
      </w:pPr>
      <w:r w:rsidRPr="00683205">
        <w:rPr>
          <w:color w:val="000000"/>
          <w:sz w:val="20"/>
          <w:szCs w:val="20"/>
        </w:rPr>
        <w:br/>
      </w:r>
      <w:r w:rsidRPr="00683205">
        <w:rPr>
          <w:color w:val="000000"/>
          <w:sz w:val="20"/>
          <w:szCs w:val="20"/>
        </w:rPr>
        <w:br/>
      </w:r>
      <w:r w:rsidRPr="00683205">
        <w:rPr>
          <w:color w:val="000000"/>
          <w:sz w:val="20"/>
          <w:szCs w:val="20"/>
          <w:shd w:val="clear" w:color="auto" w:fill="FFFFFF"/>
        </w:rPr>
        <w:t xml:space="preserve">«___» _____________ 20___ року </w:t>
      </w:r>
    </w:p>
    <w:p w:rsidR="00117671" w:rsidRPr="00683205" w:rsidRDefault="00683205" w:rsidP="00683205">
      <w:pPr>
        <w:jc w:val="both"/>
        <w:rPr>
          <w:sz w:val="20"/>
          <w:szCs w:val="20"/>
          <w:lang w:val="uk-UA"/>
        </w:rPr>
      </w:pPr>
      <w:r w:rsidRPr="00683205">
        <w:rPr>
          <w:color w:val="000000"/>
          <w:sz w:val="20"/>
          <w:szCs w:val="20"/>
        </w:rPr>
        <w:br/>
      </w:r>
      <w:r w:rsidRPr="00683205">
        <w:rPr>
          <w:color w:val="000000"/>
          <w:sz w:val="20"/>
          <w:szCs w:val="20"/>
        </w:rPr>
        <w:br/>
      </w:r>
      <w:r w:rsidRPr="00683205">
        <w:rPr>
          <w:color w:val="000000"/>
          <w:sz w:val="20"/>
          <w:szCs w:val="20"/>
          <w:shd w:val="clear" w:color="auto" w:fill="FFFFFF"/>
        </w:rPr>
        <w:t xml:space="preserve">(дата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заповнення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 xml:space="preserve"> заяви) М.П. (за </w:t>
      </w:r>
      <w:proofErr w:type="spellStart"/>
      <w:r w:rsidRPr="00683205">
        <w:rPr>
          <w:color w:val="000000"/>
          <w:sz w:val="20"/>
          <w:szCs w:val="20"/>
          <w:shd w:val="clear" w:color="auto" w:fill="FFFFFF"/>
        </w:rPr>
        <w:t>наявності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>) (</w:t>
      </w:r>
      <w:proofErr w:type="spellStart"/>
      <w:proofErr w:type="gramStart"/>
      <w:r w:rsidRPr="00683205">
        <w:rPr>
          <w:color w:val="000000"/>
          <w:sz w:val="20"/>
          <w:szCs w:val="20"/>
          <w:shd w:val="clear" w:color="auto" w:fill="FFFFFF"/>
        </w:rPr>
        <w:t>п</w:t>
      </w:r>
      <w:proofErr w:type="gramEnd"/>
      <w:r w:rsidRPr="00683205">
        <w:rPr>
          <w:color w:val="000000"/>
          <w:sz w:val="20"/>
          <w:szCs w:val="20"/>
          <w:shd w:val="clear" w:color="auto" w:fill="FFFFFF"/>
        </w:rPr>
        <w:t>ідпис</w:t>
      </w:r>
      <w:proofErr w:type="spellEnd"/>
      <w:r w:rsidRPr="00683205">
        <w:rPr>
          <w:color w:val="000000"/>
          <w:sz w:val="20"/>
          <w:szCs w:val="20"/>
          <w:shd w:val="clear" w:color="auto" w:fill="FFFFFF"/>
        </w:rPr>
        <w:t>)</w:t>
      </w:r>
    </w:p>
    <w:p w:rsidR="00117671" w:rsidRDefault="00117671" w:rsidP="00117671">
      <w:pPr>
        <w:rPr>
          <w:lang w:val="uk-UA"/>
        </w:rPr>
      </w:pPr>
    </w:p>
    <w:p w:rsidR="00683205" w:rsidRDefault="00683205" w:rsidP="00117671">
      <w:pPr>
        <w:rPr>
          <w:lang w:val="uk-UA"/>
        </w:rPr>
      </w:pPr>
    </w:p>
    <w:p w:rsidR="00683205" w:rsidRDefault="00683205" w:rsidP="00117671">
      <w:pPr>
        <w:rPr>
          <w:lang w:val="uk-UA"/>
        </w:rPr>
      </w:pPr>
    </w:p>
    <w:p w:rsidR="00683205" w:rsidRDefault="00683205" w:rsidP="00117671">
      <w:pPr>
        <w:rPr>
          <w:lang w:val="uk-UA"/>
        </w:rPr>
      </w:pPr>
    </w:p>
    <w:p w:rsidR="00683205" w:rsidRDefault="00683205" w:rsidP="00117671">
      <w:pPr>
        <w:rPr>
          <w:lang w:val="uk-UA"/>
        </w:rPr>
      </w:pPr>
    </w:p>
    <w:p w:rsidR="00683205" w:rsidRDefault="00683205" w:rsidP="00117671">
      <w:pPr>
        <w:rPr>
          <w:lang w:val="uk-UA"/>
        </w:rPr>
      </w:pPr>
    </w:p>
    <w:p w:rsidR="00683205" w:rsidRDefault="00683205" w:rsidP="00117671">
      <w:pPr>
        <w:rPr>
          <w:lang w:val="uk-UA"/>
        </w:rPr>
      </w:pPr>
    </w:p>
    <w:p w:rsidR="005A32ED" w:rsidRDefault="005A32ED" w:rsidP="00C01E8E">
      <w:pPr>
        <w:shd w:val="clear" w:color="auto" w:fill="FFFFFF"/>
        <w:jc w:val="right"/>
        <w:textAlignment w:val="baseline"/>
        <w:rPr>
          <w:color w:val="000000"/>
          <w:sz w:val="20"/>
          <w:szCs w:val="20"/>
          <w:lang w:val="uk-UA"/>
        </w:rPr>
      </w:pPr>
    </w:p>
    <w:p w:rsidR="005A32ED" w:rsidRDefault="005A32ED" w:rsidP="00C01E8E">
      <w:pPr>
        <w:shd w:val="clear" w:color="auto" w:fill="FFFFFF"/>
        <w:jc w:val="right"/>
        <w:textAlignment w:val="baseline"/>
        <w:rPr>
          <w:color w:val="000000"/>
          <w:sz w:val="20"/>
          <w:szCs w:val="20"/>
          <w:lang w:val="uk-UA"/>
        </w:rPr>
      </w:pPr>
    </w:p>
    <w:p w:rsidR="005A32ED" w:rsidRDefault="005A32ED" w:rsidP="00C01E8E">
      <w:pPr>
        <w:shd w:val="clear" w:color="auto" w:fill="FFFFFF"/>
        <w:jc w:val="right"/>
        <w:textAlignment w:val="baseline"/>
        <w:rPr>
          <w:color w:val="000000"/>
          <w:sz w:val="20"/>
          <w:szCs w:val="20"/>
          <w:lang w:val="uk-UA"/>
        </w:rPr>
      </w:pPr>
    </w:p>
    <w:p w:rsidR="00C01E8E" w:rsidRPr="00C01E8E" w:rsidRDefault="00C01E8E" w:rsidP="00C01E8E">
      <w:pPr>
        <w:shd w:val="clear" w:color="auto" w:fill="FFFFFF"/>
        <w:jc w:val="right"/>
        <w:textAlignment w:val="baseline"/>
        <w:rPr>
          <w:color w:val="000000"/>
          <w:sz w:val="20"/>
          <w:szCs w:val="20"/>
          <w:lang w:val="uk-UA"/>
        </w:rPr>
      </w:pPr>
      <w:proofErr w:type="spellStart"/>
      <w:r w:rsidRPr="00C01E8E">
        <w:rPr>
          <w:color w:val="000000"/>
          <w:sz w:val="20"/>
          <w:szCs w:val="20"/>
        </w:rPr>
        <w:lastRenderedPageBreak/>
        <w:t>Додаток</w:t>
      </w:r>
      <w:proofErr w:type="spellEnd"/>
      <w:r w:rsidRPr="00C01E8E">
        <w:rPr>
          <w:color w:val="000000"/>
          <w:sz w:val="20"/>
          <w:szCs w:val="20"/>
        </w:rPr>
        <w:t xml:space="preserve"> </w:t>
      </w:r>
      <w:r w:rsidRPr="00C01E8E">
        <w:rPr>
          <w:color w:val="000000"/>
          <w:sz w:val="20"/>
          <w:szCs w:val="20"/>
          <w:lang w:val="uk-UA"/>
        </w:rPr>
        <w:t>2</w:t>
      </w:r>
    </w:p>
    <w:p w:rsidR="00C01E8E" w:rsidRPr="00C01E8E" w:rsidRDefault="00C01E8E" w:rsidP="00C01E8E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  <w:r w:rsidRPr="00C01E8E">
        <w:rPr>
          <w:color w:val="000000"/>
          <w:sz w:val="20"/>
          <w:szCs w:val="20"/>
        </w:rPr>
        <w:t xml:space="preserve">до </w:t>
      </w:r>
      <w:proofErr w:type="spellStart"/>
      <w:r w:rsidRPr="00C01E8E">
        <w:rPr>
          <w:color w:val="000000"/>
          <w:sz w:val="20"/>
          <w:szCs w:val="20"/>
        </w:rPr>
        <w:t>Положення</w:t>
      </w:r>
      <w:proofErr w:type="spellEnd"/>
      <w:r w:rsidRPr="00C01E8E">
        <w:rPr>
          <w:color w:val="000000"/>
          <w:sz w:val="20"/>
          <w:szCs w:val="20"/>
        </w:rPr>
        <w:t xml:space="preserve"> про </w:t>
      </w:r>
      <w:proofErr w:type="spellStart"/>
      <w:r w:rsidRPr="00C01E8E">
        <w:rPr>
          <w:color w:val="000000"/>
          <w:sz w:val="20"/>
          <w:szCs w:val="20"/>
        </w:rPr>
        <w:t>конкурсний</w:t>
      </w:r>
      <w:proofErr w:type="spellEnd"/>
    </w:p>
    <w:p w:rsidR="00C01E8E" w:rsidRPr="00C01E8E" w:rsidRDefault="00C01E8E" w:rsidP="00C01E8E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  <w:proofErr w:type="spellStart"/>
      <w:r w:rsidRPr="00C01E8E">
        <w:rPr>
          <w:color w:val="000000"/>
          <w:sz w:val="20"/>
          <w:szCs w:val="20"/>
        </w:rPr>
        <w:t>відбі</w:t>
      </w:r>
      <w:proofErr w:type="gramStart"/>
      <w:r w:rsidRPr="00C01E8E">
        <w:rPr>
          <w:color w:val="000000"/>
          <w:sz w:val="20"/>
          <w:szCs w:val="20"/>
        </w:rPr>
        <w:t>р</w:t>
      </w:r>
      <w:proofErr w:type="spellEnd"/>
      <w:proofErr w:type="gramEnd"/>
      <w:r w:rsidRPr="00C01E8E">
        <w:rPr>
          <w:color w:val="000000"/>
          <w:sz w:val="20"/>
          <w:szCs w:val="20"/>
        </w:rPr>
        <w:t xml:space="preserve"> </w:t>
      </w:r>
      <w:proofErr w:type="spellStart"/>
      <w:r w:rsidRPr="00C01E8E">
        <w:rPr>
          <w:color w:val="000000"/>
          <w:sz w:val="20"/>
          <w:szCs w:val="20"/>
        </w:rPr>
        <w:t>суб'єктів</w:t>
      </w:r>
      <w:proofErr w:type="spellEnd"/>
      <w:r w:rsidRPr="00C01E8E">
        <w:rPr>
          <w:color w:val="000000"/>
          <w:sz w:val="20"/>
          <w:szCs w:val="20"/>
        </w:rPr>
        <w:t xml:space="preserve"> </w:t>
      </w:r>
      <w:proofErr w:type="spellStart"/>
      <w:r w:rsidRPr="00C01E8E">
        <w:rPr>
          <w:color w:val="000000"/>
          <w:sz w:val="20"/>
          <w:szCs w:val="20"/>
        </w:rPr>
        <w:t>оціночної</w:t>
      </w:r>
      <w:proofErr w:type="spellEnd"/>
      <w:r w:rsidRPr="00C01E8E">
        <w:rPr>
          <w:color w:val="000000"/>
          <w:sz w:val="20"/>
          <w:szCs w:val="20"/>
        </w:rPr>
        <w:t xml:space="preserve"> </w:t>
      </w:r>
      <w:proofErr w:type="spellStart"/>
      <w:r w:rsidRPr="00C01E8E">
        <w:rPr>
          <w:color w:val="000000"/>
          <w:sz w:val="20"/>
          <w:szCs w:val="20"/>
        </w:rPr>
        <w:t>діяльності</w:t>
      </w:r>
      <w:proofErr w:type="spellEnd"/>
    </w:p>
    <w:p w:rsidR="00C01E8E" w:rsidRPr="00C01E8E" w:rsidRDefault="00C01E8E" w:rsidP="00C01E8E">
      <w:pPr>
        <w:shd w:val="clear" w:color="auto" w:fill="FFFFFF"/>
        <w:jc w:val="center"/>
        <w:textAlignment w:val="baseline"/>
        <w:rPr>
          <w:color w:val="000000"/>
          <w:sz w:val="20"/>
          <w:szCs w:val="20"/>
          <w:lang w:val="uk-UA"/>
        </w:rPr>
      </w:pPr>
    </w:p>
    <w:p w:rsidR="00C01E8E" w:rsidRPr="00C01E8E" w:rsidRDefault="00C01E8E" w:rsidP="00C01E8E">
      <w:pPr>
        <w:shd w:val="clear" w:color="auto" w:fill="FFFFFF"/>
        <w:jc w:val="center"/>
        <w:textAlignment w:val="baseline"/>
        <w:rPr>
          <w:color w:val="000000"/>
          <w:sz w:val="20"/>
          <w:szCs w:val="20"/>
        </w:rPr>
      </w:pPr>
      <w:r w:rsidRPr="00C01E8E">
        <w:rPr>
          <w:color w:val="000000"/>
          <w:sz w:val="20"/>
          <w:szCs w:val="20"/>
        </w:rPr>
        <w:t>ІНФОРМАЦІЯ</w:t>
      </w:r>
    </w:p>
    <w:p w:rsidR="00C01E8E" w:rsidRPr="00C01E8E" w:rsidRDefault="00C01E8E" w:rsidP="00C01E8E">
      <w:pPr>
        <w:shd w:val="clear" w:color="auto" w:fill="FFFFFF"/>
        <w:jc w:val="center"/>
        <w:textAlignment w:val="baseline"/>
        <w:rPr>
          <w:color w:val="000000"/>
          <w:sz w:val="20"/>
          <w:szCs w:val="20"/>
        </w:rPr>
      </w:pPr>
      <w:proofErr w:type="gramStart"/>
      <w:r w:rsidRPr="00C01E8E">
        <w:rPr>
          <w:color w:val="000000"/>
          <w:sz w:val="20"/>
          <w:szCs w:val="20"/>
        </w:rPr>
        <w:t>про</w:t>
      </w:r>
      <w:proofErr w:type="gramEnd"/>
      <w:r w:rsidRPr="00C01E8E">
        <w:rPr>
          <w:color w:val="000000"/>
          <w:sz w:val="20"/>
          <w:szCs w:val="20"/>
        </w:rPr>
        <w:t xml:space="preserve"> </w:t>
      </w:r>
      <w:proofErr w:type="spellStart"/>
      <w:r w:rsidRPr="00C01E8E">
        <w:rPr>
          <w:color w:val="000000"/>
          <w:sz w:val="20"/>
          <w:szCs w:val="20"/>
        </w:rPr>
        <w:t>об'єкт</w:t>
      </w:r>
      <w:proofErr w:type="spellEnd"/>
      <w:r w:rsidRPr="00C01E8E">
        <w:rPr>
          <w:color w:val="000000"/>
          <w:sz w:val="20"/>
          <w:szCs w:val="20"/>
        </w:rPr>
        <w:t xml:space="preserve"> </w:t>
      </w:r>
      <w:proofErr w:type="spellStart"/>
      <w:r w:rsidRPr="00C01E8E">
        <w:rPr>
          <w:color w:val="000000"/>
          <w:sz w:val="20"/>
          <w:szCs w:val="20"/>
        </w:rPr>
        <w:t>оцінки</w:t>
      </w:r>
      <w:proofErr w:type="spellEnd"/>
    </w:p>
    <w:p w:rsidR="00C01E8E" w:rsidRPr="00C01E8E" w:rsidRDefault="00C01E8E" w:rsidP="00C01E8E">
      <w:pPr>
        <w:shd w:val="clear" w:color="auto" w:fill="FFFFFF"/>
        <w:jc w:val="center"/>
        <w:textAlignment w:val="baseline"/>
        <w:rPr>
          <w:color w:val="000000"/>
          <w:sz w:val="20"/>
          <w:szCs w:val="20"/>
        </w:rPr>
      </w:pPr>
      <w:r w:rsidRPr="00C01E8E">
        <w:rPr>
          <w:color w:val="000000"/>
          <w:sz w:val="20"/>
          <w:szCs w:val="20"/>
        </w:rPr>
        <w:t xml:space="preserve">(для </w:t>
      </w:r>
      <w:proofErr w:type="spellStart"/>
      <w:r w:rsidRPr="00C01E8E">
        <w:rPr>
          <w:color w:val="000000"/>
          <w:sz w:val="20"/>
          <w:szCs w:val="20"/>
        </w:rPr>
        <w:t>визначення</w:t>
      </w:r>
      <w:proofErr w:type="spellEnd"/>
      <w:r w:rsidRPr="00C01E8E">
        <w:rPr>
          <w:color w:val="000000"/>
          <w:sz w:val="20"/>
          <w:szCs w:val="20"/>
        </w:rPr>
        <w:t xml:space="preserve"> </w:t>
      </w:r>
      <w:proofErr w:type="spellStart"/>
      <w:r w:rsidRPr="00C01E8E">
        <w:rPr>
          <w:color w:val="000000"/>
          <w:sz w:val="20"/>
          <w:szCs w:val="20"/>
        </w:rPr>
        <w:t>вартості</w:t>
      </w:r>
      <w:proofErr w:type="spellEnd"/>
      <w:r w:rsidRPr="00C01E8E">
        <w:rPr>
          <w:color w:val="000000"/>
          <w:sz w:val="20"/>
          <w:szCs w:val="20"/>
        </w:rPr>
        <w:t xml:space="preserve"> </w:t>
      </w:r>
      <w:proofErr w:type="spellStart"/>
      <w:r w:rsidRPr="00C01E8E">
        <w:rPr>
          <w:color w:val="000000"/>
          <w:sz w:val="20"/>
          <w:szCs w:val="20"/>
        </w:rPr>
        <w:t>земельних</w:t>
      </w:r>
      <w:proofErr w:type="spellEnd"/>
      <w:r w:rsidRPr="00C01E8E">
        <w:rPr>
          <w:color w:val="000000"/>
          <w:sz w:val="20"/>
          <w:szCs w:val="20"/>
        </w:rPr>
        <w:t xml:space="preserve"> </w:t>
      </w:r>
      <w:proofErr w:type="spellStart"/>
      <w:r w:rsidRPr="00C01E8E">
        <w:rPr>
          <w:color w:val="000000"/>
          <w:sz w:val="20"/>
          <w:szCs w:val="20"/>
        </w:rPr>
        <w:t>ділянок</w:t>
      </w:r>
      <w:proofErr w:type="spellEnd"/>
      <w:r w:rsidRPr="00C01E8E">
        <w:rPr>
          <w:color w:val="000000"/>
          <w:sz w:val="20"/>
          <w:szCs w:val="20"/>
        </w:rPr>
        <w:t>)</w:t>
      </w:r>
    </w:p>
    <w:p w:rsidR="00683205" w:rsidRDefault="00C01E8E" w:rsidP="00117671">
      <w:pPr>
        <w:rPr>
          <w:lang w:val="uk-UA"/>
        </w:rPr>
      </w:pPr>
      <w:r w:rsidRPr="00C01E8E">
        <w:rPr>
          <w:color w:val="000000"/>
          <w:sz w:val="20"/>
          <w:szCs w:val="20"/>
        </w:rPr>
        <w:br/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Назва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об'єкта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оцінки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 xml:space="preserve"> _____________________________________________________________</w:t>
      </w:r>
      <w:r w:rsidRPr="00C01E8E">
        <w:rPr>
          <w:color w:val="000000"/>
          <w:sz w:val="20"/>
          <w:szCs w:val="20"/>
        </w:rPr>
        <w:br/>
      </w:r>
      <w:r w:rsidRPr="00C01E8E">
        <w:rPr>
          <w:color w:val="000000"/>
          <w:sz w:val="20"/>
          <w:szCs w:val="20"/>
        </w:rPr>
        <w:br/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Місцезнаходження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об'єкта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оцінки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 xml:space="preserve"> __________________________________________________</w:t>
      </w:r>
      <w:r w:rsidRPr="00C01E8E">
        <w:rPr>
          <w:color w:val="000000"/>
          <w:sz w:val="20"/>
          <w:szCs w:val="20"/>
        </w:rPr>
        <w:br/>
      </w:r>
      <w:r w:rsidRPr="00C01E8E">
        <w:rPr>
          <w:color w:val="000000"/>
          <w:sz w:val="20"/>
          <w:szCs w:val="20"/>
        </w:rPr>
        <w:br/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Балансоутримувач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 xml:space="preserve"> _______________________________________________________________</w:t>
      </w:r>
      <w:r w:rsidRPr="00C01E8E">
        <w:rPr>
          <w:color w:val="000000"/>
          <w:sz w:val="20"/>
          <w:szCs w:val="20"/>
        </w:rPr>
        <w:br/>
      </w:r>
      <w:r w:rsidRPr="00C01E8E">
        <w:rPr>
          <w:color w:val="000000"/>
          <w:sz w:val="20"/>
          <w:szCs w:val="20"/>
        </w:rPr>
        <w:br/>
      </w:r>
      <w:r w:rsidRPr="00C01E8E">
        <w:rPr>
          <w:color w:val="000000"/>
          <w:sz w:val="20"/>
          <w:szCs w:val="20"/>
          <w:shd w:val="clear" w:color="auto" w:fill="FFFFFF"/>
        </w:rPr>
        <w:t xml:space="preserve">Мета </w:t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проведення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незалежної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оцінки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 xml:space="preserve"> ________________________________________________</w:t>
      </w:r>
      <w:r w:rsidRPr="00C01E8E">
        <w:rPr>
          <w:color w:val="000000"/>
          <w:sz w:val="20"/>
          <w:szCs w:val="20"/>
        </w:rPr>
        <w:br/>
      </w:r>
      <w:r w:rsidRPr="00C01E8E">
        <w:rPr>
          <w:color w:val="000000"/>
          <w:sz w:val="20"/>
          <w:szCs w:val="20"/>
        </w:rPr>
        <w:br/>
      </w:r>
      <w:r w:rsidRPr="00C01E8E">
        <w:rPr>
          <w:color w:val="000000"/>
          <w:sz w:val="20"/>
          <w:szCs w:val="20"/>
          <w:shd w:val="clear" w:color="auto" w:fill="FFFFFF"/>
        </w:rPr>
        <w:t>___________________ ____________________ __________________________</w:t>
      </w:r>
      <w:r w:rsidRPr="00C01E8E">
        <w:rPr>
          <w:color w:val="000000"/>
          <w:sz w:val="20"/>
          <w:szCs w:val="20"/>
        </w:rPr>
        <w:br/>
      </w:r>
      <w:r w:rsidRPr="00C01E8E">
        <w:rPr>
          <w:color w:val="000000"/>
          <w:sz w:val="20"/>
          <w:szCs w:val="20"/>
        </w:rPr>
        <w:br/>
      </w:r>
      <w:r w:rsidRPr="00C01E8E">
        <w:rPr>
          <w:color w:val="000000"/>
          <w:sz w:val="20"/>
          <w:szCs w:val="20"/>
          <w:shd w:val="clear" w:color="auto" w:fill="FFFFFF"/>
        </w:rPr>
        <w:t xml:space="preserve">телефон </w:t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замовника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 xml:space="preserve"> телефакс </w:t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замовника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електронна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 xml:space="preserve"> адреса </w:t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замовника</w:t>
      </w:r>
      <w:proofErr w:type="spellEnd"/>
      <w:r w:rsidRPr="00C01E8E">
        <w:rPr>
          <w:color w:val="000000"/>
          <w:sz w:val="20"/>
          <w:szCs w:val="20"/>
        </w:rPr>
        <w:br/>
      </w:r>
      <w:r w:rsidRPr="00C01E8E">
        <w:rPr>
          <w:color w:val="000000"/>
          <w:sz w:val="20"/>
          <w:szCs w:val="20"/>
        </w:rPr>
        <w:br/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Кількість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земельних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ділянок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зазначається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 xml:space="preserve"> у </w:t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разі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оцінки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об'єктів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нерухомості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 xml:space="preserve">, у тому </w:t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числі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земельних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ділянок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цілісних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майнових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комплексів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>) ____________________________ ________________________________________________________________________________</w:t>
      </w:r>
      <w:r w:rsidRPr="00C01E8E">
        <w:rPr>
          <w:color w:val="000000"/>
          <w:sz w:val="20"/>
          <w:szCs w:val="20"/>
        </w:rPr>
        <w:br/>
      </w:r>
      <w:r w:rsidRPr="00C01E8E">
        <w:rPr>
          <w:color w:val="000000"/>
          <w:sz w:val="20"/>
          <w:szCs w:val="20"/>
        </w:rPr>
        <w:br/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Розмі</w:t>
      </w:r>
      <w:proofErr w:type="gramStart"/>
      <w:r w:rsidRPr="00C01E8E">
        <w:rPr>
          <w:color w:val="000000"/>
          <w:sz w:val="20"/>
          <w:szCs w:val="20"/>
          <w:shd w:val="clear" w:color="auto" w:fill="FFFFFF"/>
        </w:rPr>
        <w:t>р</w:t>
      </w:r>
      <w:proofErr w:type="spellEnd"/>
      <w:proofErr w:type="gramEnd"/>
      <w:r w:rsidRPr="00C01E8E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земельної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 xml:space="preserve">(их) </w:t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ділянки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>(</w:t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ок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 xml:space="preserve">), </w:t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усього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 xml:space="preserve"> ____________________________________________</w:t>
      </w:r>
      <w:r w:rsidRPr="00C01E8E">
        <w:rPr>
          <w:color w:val="000000"/>
          <w:sz w:val="20"/>
          <w:szCs w:val="20"/>
        </w:rPr>
        <w:br/>
      </w:r>
      <w:r w:rsidRPr="00C01E8E">
        <w:rPr>
          <w:color w:val="000000"/>
          <w:sz w:val="20"/>
          <w:szCs w:val="20"/>
        </w:rPr>
        <w:br/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Місце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розташування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земельної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 xml:space="preserve">(их) </w:t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ділянк</w:t>
      </w:r>
      <w:proofErr w:type="gramStart"/>
      <w:r w:rsidRPr="00C01E8E">
        <w:rPr>
          <w:color w:val="000000"/>
          <w:sz w:val="20"/>
          <w:szCs w:val="20"/>
          <w:shd w:val="clear" w:color="auto" w:fill="FFFFFF"/>
        </w:rPr>
        <w:t>и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>(</w:t>
      </w:r>
      <w:proofErr w:type="spellStart"/>
      <w:proofErr w:type="gramEnd"/>
      <w:r w:rsidRPr="00C01E8E">
        <w:rPr>
          <w:color w:val="000000"/>
          <w:sz w:val="20"/>
          <w:szCs w:val="20"/>
          <w:shd w:val="clear" w:color="auto" w:fill="FFFFFF"/>
        </w:rPr>
        <w:t>ок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>) _______________________________________</w:t>
      </w:r>
      <w:r w:rsidRPr="00C01E8E">
        <w:rPr>
          <w:color w:val="000000"/>
          <w:sz w:val="20"/>
          <w:szCs w:val="20"/>
        </w:rPr>
        <w:br/>
      </w:r>
      <w:r w:rsidRPr="00C01E8E">
        <w:rPr>
          <w:color w:val="000000"/>
          <w:sz w:val="20"/>
          <w:szCs w:val="20"/>
        </w:rPr>
        <w:br/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Цільове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призначення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земельної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 xml:space="preserve">(их) </w:t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ділянки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>(</w:t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ок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>) ______________________________________</w:t>
      </w:r>
      <w:r w:rsidRPr="00C01E8E">
        <w:rPr>
          <w:color w:val="000000"/>
          <w:sz w:val="20"/>
          <w:szCs w:val="20"/>
        </w:rPr>
        <w:br/>
      </w:r>
      <w:r w:rsidRPr="00C01E8E">
        <w:rPr>
          <w:color w:val="000000"/>
          <w:sz w:val="20"/>
          <w:szCs w:val="20"/>
        </w:rPr>
        <w:br/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Правовий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 xml:space="preserve"> режим </w:t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земельної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 xml:space="preserve">(их) </w:t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ділянки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>(</w:t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ок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>) __________________________________________</w:t>
      </w:r>
      <w:r w:rsidRPr="00C01E8E">
        <w:rPr>
          <w:color w:val="000000"/>
          <w:sz w:val="20"/>
          <w:szCs w:val="20"/>
        </w:rPr>
        <w:br/>
      </w:r>
      <w:r w:rsidRPr="00C01E8E">
        <w:rPr>
          <w:color w:val="000000"/>
          <w:sz w:val="20"/>
          <w:szCs w:val="20"/>
        </w:rPr>
        <w:br/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Відповідальна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 xml:space="preserve"> особа</w:t>
      </w:r>
      <w:r w:rsidRPr="00C01E8E">
        <w:rPr>
          <w:color w:val="000000"/>
          <w:sz w:val="20"/>
          <w:szCs w:val="20"/>
        </w:rPr>
        <w:br/>
      </w:r>
      <w:r w:rsidRPr="00C01E8E">
        <w:rPr>
          <w:color w:val="000000"/>
          <w:sz w:val="20"/>
          <w:szCs w:val="20"/>
        </w:rPr>
        <w:br/>
      </w:r>
      <w:r w:rsidRPr="00C01E8E">
        <w:rPr>
          <w:color w:val="000000"/>
          <w:sz w:val="20"/>
          <w:szCs w:val="20"/>
          <w:shd w:val="clear" w:color="auto" w:fill="FFFFFF"/>
        </w:rPr>
        <w:t xml:space="preserve">за </w:t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подання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інформації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 xml:space="preserve"> ______________ ________________________</w:t>
      </w:r>
      <w:r w:rsidRPr="00C01E8E">
        <w:rPr>
          <w:color w:val="000000"/>
          <w:sz w:val="20"/>
          <w:szCs w:val="20"/>
        </w:rPr>
        <w:br/>
      </w:r>
      <w:r w:rsidRPr="00C01E8E">
        <w:rPr>
          <w:color w:val="000000"/>
          <w:sz w:val="20"/>
          <w:szCs w:val="20"/>
        </w:rPr>
        <w:br/>
      </w:r>
      <w:r w:rsidRPr="00C01E8E">
        <w:rPr>
          <w:color w:val="000000"/>
          <w:sz w:val="20"/>
          <w:szCs w:val="20"/>
          <w:shd w:val="clear" w:color="auto" w:fill="FFFFFF"/>
        </w:rPr>
        <w:t>(</w:t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ініціали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C01E8E">
        <w:rPr>
          <w:color w:val="000000"/>
          <w:sz w:val="20"/>
          <w:szCs w:val="20"/>
          <w:shd w:val="clear" w:color="auto" w:fill="FFFFFF"/>
        </w:rPr>
        <w:t>прізвище</w:t>
      </w:r>
      <w:proofErr w:type="spellEnd"/>
      <w:r w:rsidRPr="00C01E8E">
        <w:rPr>
          <w:color w:val="000000"/>
          <w:sz w:val="20"/>
          <w:szCs w:val="20"/>
          <w:shd w:val="clear" w:color="auto" w:fill="FFFFFF"/>
        </w:rPr>
        <w:t>)</w:t>
      </w:r>
      <w:r w:rsidRPr="00C01E8E">
        <w:rPr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</w:p>
    <w:p w:rsidR="00683205" w:rsidRDefault="00683205" w:rsidP="00117671">
      <w:pPr>
        <w:rPr>
          <w:lang w:val="uk-UA"/>
        </w:rPr>
      </w:pPr>
    </w:p>
    <w:p w:rsidR="00104CDC" w:rsidRPr="00117671" w:rsidRDefault="00117671" w:rsidP="00117671">
      <w:pPr>
        <w:rPr>
          <w:lang w:val="uk-UA"/>
        </w:rPr>
      </w:pPr>
      <w:r>
        <w:rPr>
          <w:lang w:val="uk-UA"/>
        </w:rPr>
        <w:t>Секретар ради                                                                                                         Володимир ГРЕЧКО</w:t>
      </w:r>
    </w:p>
    <w:sectPr w:rsidR="00104CDC" w:rsidRPr="00117671" w:rsidSect="006421D3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16EEB"/>
    <w:multiLevelType w:val="hybridMultilevel"/>
    <w:tmpl w:val="83ACE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87A"/>
    <w:rsid w:val="00104CDC"/>
    <w:rsid w:val="00117671"/>
    <w:rsid w:val="001C240B"/>
    <w:rsid w:val="00282261"/>
    <w:rsid w:val="00291E04"/>
    <w:rsid w:val="00392F38"/>
    <w:rsid w:val="003A64D8"/>
    <w:rsid w:val="00504255"/>
    <w:rsid w:val="00565BEA"/>
    <w:rsid w:val="005A32ED"/>
    <w:rsid w:val="005D425F"/>
    <w:rsid w:val="00603D07"/>
    <w:rsid w:val="006421D3"/>
    <w:rsid w:val="00683205"/>
    <w:rsid w:val="00684351"/>
    <w:rsid w:val="0069787A"/>
    <w:rsid w:val="006B7572"/>
    <w:rsid w:val="007630FB"/>
    <w:rsid w:val="00795602"/>
    <w:rsid w:val="00805580"/>
    <w:rsid w:val="00894EE9"/>
    <w:rsid w:val="00985B8F"/>
    <w:rsid w:val="00C01E8E"/>
    <w:rsid w:val="00C41C94"/>
    <w:rsid w:val="00E466BF"/>
    <w:rsid w:val="00ED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7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787A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69787A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87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978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Strong"/>
    <w:uiPriority w:val="22"/>
    <w:qFormat/>
    <w:rsid w:val="0069787A"/>
    <w:rPr>
      <w:b/>
      <w:bCs/>
    </w:rPr>
  </w:style>
  <w:style w:type="paragraph" w:styleId="a4">
    <w:name w:val="Normal (Web)"/>
    <w:basedOn w:val="a"/>
    <w:uiPriority w:val="99"/>
    <w:semiHidden/>
    <w:rsid w:val="0069787A"/>
    <w:pPr>
      <w:spacing w:before="60" w:after="180"/>
    </w:pPr>
  </w:style>
  <w:style w:type="paragraph" w:customStyle="1" w:styleId="ParagraphStyle">
    <w:name w:val="Paragraph Style"/>
    <w:rsid w:val="006421D3"/>
    <w:pPr>
      <w:suppressAutoHyphens/>
      <w:autoSpaceDE w:val="0"/>
      <w:spacing w:line="240" w:lineRule="auto"/>
      <w:jc w:val="left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6421D3"/>
    <w:pPr>
      <w:suppressAutoHyphens/>
      <w:jc w:val="center"/>
    </w:pPr>
    <w:rPr>
      <w:b/>
      <w:szCs w:val="20"/>
      <w:lang w:val="uk-UA" w:eastAsia="ar-SA"/>
    </w:rPr>
  </w:style>
  <w:style w:type="character" w:styleId="a5">
    <w:name w:val="Hyperlink"/>
    <w:semiHidden/>
    <w:rsid w:val="006421D3"/>
    <w:rPr>
      <w:strike w:val="0"/>
      <w:dstrike w:val="0"/>
      <w:color w:val="C4636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2658-1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MAGDENKO</dc:creator>
  <cp:lastModifiedBy>MAGDENKO</cp:lastModifiedBy>
  <cp:revision>18</cp:revision>
  <dcterms:created xsi:type="dcterms:W3CDTF">2023-01-18T08:48:00Z</dcterms:created>
  <dcterms:modified xsi:type="dcterms:W3CDTF">2023-01-18T13:33:00Z</dcterms:modified>
</cp:coreProperties>
</file>