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E1" w:rsidRDefault="009806E1" w:rsidP="009806E1">
      <w:pPr>
        <w:pStyle w:val="a4"/>
        <w:spacing w:before="102" w:beforeAutospacing="0" w:after="102"/>
        <w:rPr>
          <w:b/>
          <w:bCs/>
          <w:color w:val="000000"/>
          <w:sz w:val="32"/>
          <w:szCs w:val="32"/>
          <w:lang w:val="en-US"/>
        </w:rPr>
      </w:pPr>
    </w:p>
    <w:p w:rsidR="009806E1" w:rsidRDefault="009806E1" w:rsidP="009806E1">
      <w:pPr>
        <w:pStyle w:val="a4"/>
        <w:spacing w:before="102" w:beforeAutospacing="0" w:after="102"/>
        <w:jc w:val="center"/>
      </w:pPr>
      <w:proofErr w:type="gramStart"/>
      <w:r>
        <w:rPr>
          <w:b/>
          <w:bCs/>
          <w:color w:val="000000"/>
          <w:sz w:val="32"/>
          <w:szCs w:val="32"/>
        </w:rPr>
        <w:t>Р</w:t>
      </w:r>
      <w:proofErr w:type="gramEnd"/>
      <w:r>
        <w:rPr>
          <w:b/>
          <w:bCs/>
          <w:color w:val="000000"/>
          <w:sz w:val="32"/>
          <w:szCs w:val="32"/>
        </w:rPr>
        <w:t>ІЧНИЙ ЗВІТ 2020-2021</w:t>
      </w:r>
    </w:p>
    <w:p w:rsidR="009806E1" w:rsidRDefault="009806E1" w:rsidP="009806E1">
      <w:pPr>
        <w:pStyle w:val="a4"/>
        <w:spacing w:before="102" w:beforeAutospacing="0" w:after="102"/>
        <w:ind w:right="-1015"/>
        <w:jc w:val="center"/>
      </w:pPr>
      <w:r>
        <w:rPr>
          <w:b/>
          <w:bCs/>
          <w:color w:val="000000"/>
          <w:sz w:val="30"/>
          <w:szCs w:val="30"/>
        </w:rPr>
        <w:t xml:space="preserve">Депутата </w:t>
      </w:r>
      <w:proofErr w:type="spellStart"/>
      <w:r>
        <w:rPr>
          <w:b/>
          <w:bCs/>
          <w:color w:val="000000"/>
          <w:sz w:val="30"/>
          <w:szCs w:val="30"/>
        </w:rPr>
        <w:t>Люботинської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міської</w:t>
      </w:r>
      <w:proofErr w:type="spellEnd"/>
      <w:r>
        <w:rPr>
          <w:b/>
          <w:bCs/>
          <w:color w:val="000000"/>
          <w:sz w:val="30"/>
          <w:szCs w:val="30"/>
        </w:rPr>
        <w:t xml:space="preserve"> ради Олега </w:t>
      </w:r>
      <w:proofErr w:type="spellStart"/>
      <w:r>
        <w:rPr>
          <w:b/>
          <w:bCs/>
          <w:color w:val="000000"/>
          <w:sz w:val="30"/>
          <w:szCs w:val="30"/>
        </w:rPr>
        <w:t>Длугаша</w:t>
      </w:r>
      <w:proofErr w:type="spellEnd"/>
    </w:p>
    <w:p w:rsidR="009806E1" w:rsidRDefault="009806E1" w:rsidP="009806E1">
      <w:pPr>
        <w:pStyle w:val="a4"/>
        <w:spacing w:after="0"/>
        <w:jc w:val="center"/>
      </w:pPr>
    </w:p>
    <w:p w:rsidR="009806E1" w:rsidRPr="009806E1" w:rsidRDefault="009806E1" w:rsidP="009806E1">
      <w:pPr>
        <w:pStyle w:val="a4"/>
        <w:spacing w:after="0"/>
        <w:jc w:val="both"/>
        <w:rPr>
          <w:lang w:val="en-US"/>
        </w:rPr>
      </w:pPr>
      <w:proofErr w:type="spellStart"/>
      <w:r>
        <w:rPr>
          <w:b/>
          <w:bCs/>
          <w:color w:val="000000"/>
          <w:sz w:val="27"/>
          <w:szCs w:val="27"/>
        </w:rPr>
        <w:t>Контактні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дані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9806E1" w:rsidRDefault="009806E1" w:rsidP="009806E1">
      <w:pPr>
        <w:pStyle w:val="a4"/>
        <w:numPr>
          <w:ilvl w:val="0"/>
          <w:numId w:val="1"/>
        </w:numPr>
        <w:spacing w:after="0"/>
        <w:jc w:val="both"/>
      </w:pPr>
      <w:proofErr w:type="spellStart"/>
      <w:r>
        <w:rPr>
          <w:color w:val="000000"/>
          <w:sz w:val="27"/>
          <w:szCs w:val="27"/>
        </w:rPr>
        <w:t>контактний</w:t>
      </w:r>
      <w:proofErr w:type="spellEnd"/>
      <w:r>
        <w:rPr>
          <w:color w:val="000000"/>
          <w:sz w:val="27"/>
          <w:szCs w:val="27"/>
        </w:rPr>
        <w:t xml:space="preserve"> телефон: 050-56-61-167</w:t>
      </w:r>
    </w:p>
    <w:p w:rsidR="009806E1" w:rsidRPr="009806E1" w:rsidRDefault="009806E1" w:rsidP="009806E1">
      <w:pPr>
        <w:pStyle w:val="a4"/>
        <w:numPr>
          <w:ilvl w:val="0"/>
          <w:numId w:val="1"/>
        </w:numPr>
        <w:spacing w:after="0"/>
        <w:jc w:val="both"/>
      </w:pPr>
      <w:proofErr w:type="spellStart"/>
      <w:r>
        <w:rPr>
          <w:color w:val="000000"/>
          <w:sz w:val="27"/>
          <w:szCs w:val="27"/>
        </w:rPr>
        <w:t>електронна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пошта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5" w:history="1">
        <w:r>
          <w:rPr>
            <w:rStyle w:val="a3"/>
            <w:sz w:val="27"/>
            <w:szCs w:val="27"/>
            <w:lang w:val="en-US"/>
          </w:rPr>
          <w:t>ok</w:t>
        </w:r>
        <w:r w:rsidRPr="009806E1"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dlugash</w:t>
        </w:r>
        <w:r w:rsidRPr="009806E1">
          <w:rPr>
            <w:rStyle w:val="a3"/>
            <w:sz w:val="27"/>
            <w:szCs w:val="27"/>
          </w:rPr>
          <w:t>2110@</w:t>
        </w:r>
        <w:r>
          <w:rPr>
            <w:rStyle w:val="a3"/>
            <w:sz w:val="27"/>
            <w:szCs w:val="27"/>
            <w:lang w:val="en-US"/>
          </w:rPr>
          <w:t>gmail</w:t>
        </w:r>
        <w:r w:rsidRPr="009806E1"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com</w:t>
        </w:r>
      </w:hyperlink>
      <w:r w:rsidRPr="009806E1">
        <w:rPr>
          <w:color w:val="000000"/>
          <w:sz w:val="27"/>
          <w:szCs w:val="27"/>
        </w:rPr>
        <w:t xml:space="preserve"> </w:t>
      </w:r>
    </w:p>
    <w:p w:rsidR="009806E1" w:rsidRPr="009806E1" w:rsidRDefault="009806E1" w:rsidP="009806E1">
      <w:pPr>
        <w:pStyle w:val="a4"/>
        <w:spacing w:before="0" w:beforeAutospacing="0" w:after="0"/>
        <w:ind w:left="720"/>
        <w:jc w:val="both"/>
      </w:pPr>
    </w:p>
    <w:p w:rsidR="009806E1" w:rsidRDefault="009806E1" w:rsidP="009806E1">
      <w:pPr>
        <w:pStyle w:val="a4"/>
        <w:numPr>
          <w:ilvl w:val="0"/>
          <w:numId w:val="1"/>
        </w:numPr>
        <w:spacing w:after="0"/>
        <w:jc w:val="both"/>
      </w:pPr>
      <w:r>
        <w:rPr>
          <w:color w:val="000000"/>
          <w:sz w:val="27"/>
          <w:szCs w:val="27"/>
        </w:rPr>
        <w:t xml:space="preserve">Член </w:t>
      </w:r>
      <w:proofErr w:type="spellStart"/>
      <w:r>
        <w:rPr>
          <w:color w:val="000000"/>
          <w:sz w:val="27"/>
          <w:szCs w:val="27"/>
        </w:rPr>
        <w:t>фракції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Опо</w:t>
      </w:r>
      <w:r>
        <w:rPr>
          <w:color w:val="000000"/>
          <w:sz w:val="27"/>
          <w:szCs w:val="27"/>
          <w:lang w:val="uk-UA"/>
        </w:rPr>
        <w:t>зиційна</w:t>
      </w:r>
      <w:proofErr w:type="spellEnd"/>
      <w:r>
        <w:rPr>
          <w:color w:val="000000"/>
          <w:sz w:val="27"/>
          <w:szCs w:val="27"/>
          <w:lang w:val="uk-UA"/>
        </w:rPr>
        <w:t xml:space="preserve"> платформа — за життя</w:t>
      </w:r>
      <w:r>
        <w:rPr>
          <w:color w:val="000000"/>
          <w:sz w:val="27"/>
          <w:szCs w:val="27"/>
        </w:rPr>
        <w:t>»</w:t>
      </w:r>
    </w:p>
    <w:p w:rsidR="009806E1" w:rsidRDefault="009806E1" w:rsidP="009806E1">
      <w:pPr>
        <w:pStyle w:val="a4"/>
        <w:numPr>
          <w:ilvl w:val="0"/>
          <w:numId w:val="2"/>
        </w:numPr>
        <w:spacing w:after="0"/>
        <w:jc w:val="both"/>
      </w:pPr>
      <w:r>
        <w:rPr>
          <w:color w:val="000000"/>
          <w:sz w:val="27"/>
          <w:szCs w:val="27"/>
        </w:rPr>
        <w:t xml:space="preserve">Член </w:t>
      </w:r>
      <w:proofErr w:type="spellStart"/>
      <w:r>
        <w:rPr>
          <w:color w:val="000000"/>
          <w:sz w:val="27"/>
          <w:szCs w:val="27"/>
        </w:rPr>
        <w:t>постійної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депутатської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комісії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комунальної власності, житлово-комунального господарства, транспорту, </w:t>
      </w:r>
      <w:proofErr w:type="spellStart"/>
      <w:r>
        <w:rPr>
          <w:color w:val="000000"/>
          <w:sz w:val="27"/>
          <w:szCs w:val="27"/>
          <w:lang w:val="uk-UA"/>
        </w:rPr>
        <w:t>зв</w:t>
      </w:r>
      <w:proofErr w:type="spellEnd"/>
      <w:r w:rsidRPr="009806E1">
        <w:rPr>
          <w:color w:val="000000"/>
          <w:sz w:val="27"/>
          <w:szCs w:val="27"/>
        </w:rPr>
        <w:t>’</w:t>
      </w:r>
      <w:proofErr w:type="spellStart"/>
      <w:r>
        <w:rPr>
          <w:color w:val="000000"/>
          <w:sz w:val="27"/>
          <w:szCs w:val="27"/>
          <w:lang w:val="uk-UA"/>
        </w:rPr>
        <w:t>язку</w:t>
      </w:r>
      <w:proofErr w:type="spellEnd"/>
      <w:r>
        <w:rPr>
          <w:color w:val="000000"/>
          <w:sz w:val="27"/>
          <w:szCs w:val="27"/>
          <w:lang w:val="uk-UA"/>
        </w:rPr>
        <w:t xml:space="preserve"> та сфери послуг.</w:t>
      </w:r>
    </w:p>
    <w:p w:rsidR="009806E1" w:rsidRDefault="009806E1" w:rsidP="009806E1">
      <w:pPr>
        <w:pStyle w:val="a4"/>
        <w:jc w:val="both"/>
      </w:pPr>
      <w:r>
        <w:rPr>
          <w:color w:val="000000"/>
        </w:rPr>
        <w:t>   </w:t>
      </w:r>
      <w:r>
        <w:rPr>
          <w:color w:val="000000"/>
          <w:sz w:val="27"/>
          <w:szCs w:val="27"/>
        </w:rPr>
        <w:t xml:space="preserve">За </w:t>
      </w:r>
      <w:proofErr w:type="spellStart"/>
      <w:r>
        <w:rPr>
          <w:color w:val="000000"/>
          <w:sz w:val="27"/>
          <w:szCs w:val="27"/>
        </w:rPr>
        <w:t>звітний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відбулось</w:t>
      </w:r>
      <w:proofErr w:type="spellEnd"/>
      <w:r>
        <w:rPr>
          <w:color w:val="000000"/>
          <w:sz w:val="27"/>
          <w:szCs w:val="27"/>
        </w:rPr>
        <w:t xml:space="preserve"> 16 </w:t>
      </w:r>
      <w:proofErr w:type="spellStart"/>
      <w:r>
        <w:rPr>
          <w:color w:val="000000"/>
          <w:sz w:val="27"/>
          <w:szCs w:val="27"/>
        </w:rPr>
        <w:t>сесій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ради, 4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позачергові</w:t>
      </w:r>
      <w:proofErr w:type="spellEnd"/>
      <w:r>
        <w:rPr>
          <w:color w:val="000000"/>
          <w:sz w:val="27"/>
          <w:szCs w:val="27"/>
        </w:rPr>
        <w:t xml:space="preserve">. За </w:t>
      </w:r>
      <w:proofErr w:type="spellStart"/>
      <w:r>
        <w:rPr>
          <w:color w:val="000000"/>
          <w:sz w:val="27"/>
          <w:szCs w:val="27"/>
        </w:rPr>
        <w:t>вказаний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розглянуто</w:t>
      </w:r>
      <w:proofErr w:type="spellEnd"/>
      <w:r>
        <w:rPr>
          <w:color w:val="000000"/>
          <w:sz w:val="27"/>
          <w:szCs w:val="27"/>
        </w:rPr>
        <w:t xml:space="preserve"> 1123 </w:t>
      </w:r>
      <w:proofErr w:type="spellStart"/>
      <w:r>
        <w:rPr>
          <w:color w:val="000000"/>
          <w:sz w:val="27"/>
          <w:szCs w:val="27"/>
        </w:rPr>
        <w:t>проєкти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961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прийнято</w:t>
      </w:r>
      <w:proofErr w:type="spellEnd"/>
      <w:r>
        <w:rPr>
          <w:color w:val="000000"/>
          <w:sz w:val="27"/>
          <w:szCs w:val="27"/>
        </w:rPr>
        <w:t xml:space="preserve"> за такими </w:t>
      </w:r>
      <w:proofErr w:type="spellStart"/>
      <w:r>
        <w:rPr>
          <w:color w:val="000000"/>
          <w:sz w:val="27"/>
          <w:szCs w:val="27"/>
        </w:rPr>
        <w:t>напрямками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>: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бюджету;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організаційних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>;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економічних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>;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ЖКГ;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гуманітарних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>;</w:t>
      </w:r>
    </w:p>
    <w:p w:rsidR="009806E1" w:rsidRP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врегулювання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земельних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відносин</w:t>
      </w:r>
      <w:proofErr w:type="spellEnd"/>
      <w:r>
        <w:rPr>
          <w:color w:val="000000"/>
          <w:sz w:val="27"/>
          <w:szCs w:val="27"/>
        </w:rPr>
        <w:t>.</w:t>
      </w:r>
    </w:p>
    <w:p w:rsidR="009806E1" w:rsidRPr="009806E1" w:rsidRDefault="009806E1" w:rsidP="009806E1">
      <w:pPr>
        <w:pStyle w:val="a4"/>
        <w:spacing w:after="0" w:line="276" w:lineRule="auto"/>
        <w:jc w:val="both"/>
        <w:rPr>
          <w:lang w:val="uk-UA"/>
        </w:rPr>
      </w:pPr>
      <w:r>
        <w:rPr>
          <w:color w:val="000000"/>
          <w:sz w:val="27"/>
          <w:szCs w:val="27"/>
        </w:rPr>
        <w:t>Проведено 1</w:t>
      </w:r>
      <w:r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депутатської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комісії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комунальної власності, житлово-комунального господарства, транспорту, зв’язку та сфери послуг, з поважних причин мною було пропущено — 3.</w:t>
      </w:r>
    </w:p>
    <w:p w:rsidR="009806E1" w:rsidRDefault="009806E1" w:rsidP="009806E1">
      <w:pPr>
        <w:pStyle w:val="a4"/>
        <w:spacing w:after="0" w:line="276" w:lineRule="auto"/>
        <w:jc w:val="both"/>
      </w:pPr>
      <w:r>
        <w:rPr>
          <w:color w:val="000000"/>
          <w:sz w:val="27"/>
          <w:szCs w:val="27"/>
        </w:rPr>
        <w:t xml:space="preserve">За </w:t>
      </w:r>
      <w:proofErr w:type="spellStart"/>
      <w:r>
        <w:rPr>
          <w:color w:val="000000"/>
          <w:sz w:val="27"/>
          <w:szCs w:val="27"/>
        </w:rPr>
        <w:t>звітний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поважних</w:t>
      </w:r>
      <w:proofErr w:type="spellEnd"/>
      <w:r>
        <w:rPr>
          <w:color w:val="000000"/>
          <w:sz w:val="27"/>
          <w:szCs w:val="27"/>
        </w:rPr>
        <w:t xml:space="preserve"> причин мною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пропущено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пленарн</w:t>
      </w:r>
      <w:proofErr w:type="spellEnd"/>
      <w:r>
        <w:rPr>
          <w:color w:val="000000"/>
          <w:sz w:val="27"/>
          <w:szCs w:val="27"/>
          <w:lang w:val="uk-UA"/>
        </w:rPr>
        <w:t>е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та </w:t>
      </w: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позачергов</w:t>
      </w:r>
      <w:r>
        <w:rPr>
          <w:color w:val="000000"/>
          <w:sz w:val="27"/>
          <w:szCs w:val="27"/>
          <w:lang w:val="uk-UA"/>
        </w:rPr>
        <w:t>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пленарн</w:t>
      </w:r>
      <w:r>
        <w:rPr>
          <w:color w:val="000000"/>
          <w:sz w:val="27"/>
          <w:szCs w:val="27"/>
          <w:lang w:val="uk-UA"/>
        </w:rPr>
        <w:t>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9806E1" w:rsidRPr="009806E1" w:rsidRDefault="009806E1" w:rsidP="009806E1">
      <w:pPr>
        <w:pStyle w:val="a4"/>
        <w:spacing w:after="0" w:line="276" w:lineRule="auto"/>
        <w:jc w:val="both"/>
      </w:pPr>
      <w:proofErr w:type="spellStart"/>
      <w:r>
        <w:rPr>
          <w:color w:val="000000"/>
          <w:sz w:val="27"/>
          <w:szCs w:val="27"/>
        </w:rPr>
        <w:t>Мав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виступи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пленарних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засіданнях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питанням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життєдіяльності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міста</w:t>
      </w:r>
      <w:proofErr w:type="spellEnd"/>
      <w:r>
        <w:rPr>
          <w:color w:val="000000"/>
          <w:sz w:val="27"/>
          <w:szCs w:val="27"/>
        </w:rPr>
        <w:t>.</w:t>
      </w:r>
    </w:p>
    <w:p w:rsidR="009806E1" w:rsidRPr="009806E1" w:rsidRDefault="009806E1" w:rsidP="009806E1">
      <w:pPr>
        <w:pStyle w:val="a4"/>
        <w:spacing w:after="0" w:line="276" w:lineRule="auto"/>
        <w:jc w:val="both"/>
      </w:pPr>
    </w:p>
    <w:p w:rsidR="009806E1" w:rsidRPr="009806E1" w:rsidRDefault="009806E1" w:rsidP="009806E1">
      <w:pPr>
        <w:pStyle w:val="a4"/>
        <w:spacing w:after="0"/>
        <w:jc w:val="both"/>
      </w:pPr>
      <w:r>
        <w:rPr>
          <w:b/>
          <w:bCs/>
          <w:color w:val="000000"/>
          <w:sz w:val="27"/>
          <w:szCs w:val="27"/>
        </w:rPr>
        <w:lastRenderedPageBreak/>
        <w:t xml:space="preserve">За </w:t>
      </w:r>
      <w:proofErr w:type="spellStart"/>
      <w:r>
        <w:rPr>
          <w:b/>
          <w:bCs/>
          <w:color w:val="000000"/>
          <w:sz w:val="27"/>
          <w:szCs w:val="27"/>
        </w:rPr>
        <w:t>звітній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період</w:t>
      </w:r>
      <w:proofErr w:type="spellEnd"/>
      <w:r>
        <w:rPr>
          <w:b/>
          <w:bCs/>
          <w:color w:val="000000"/>
          <w:sz w:val="27"/>
          <w:szCs w:val="27"/>
        </w:rPr>
        <w:t xml:space="preserve"> мною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подан</w:t>
      </w:r>
      <w:proofErr w:type="gramEnd"/>
      <w:r>
        <w:rPr>
          <w:b/>
          <w:bCs/>
          <w:color w:val="000000"/>
          <w:sz w:val="27"/>
          <w:szCs w:val="27"/>
        </w:rPr>
        <w:t>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депутатські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звернення</w:t>
      </w:r>
      <w:proofErr w:type="spellEnd"/>
      <w:r>
        <w:rPr>
          <w:b/>
          <w:bCs/>
          <w:color w:val="000000"/>
          <w:sz w:val="27"/>
          <w:szCs w:val="27"/>
        </w:rPr>
        <w:t xml:space="preserve"> до </w:t>
      </w:r>
      <w:proofErr w:type="spellStart"/>
      <w:r>
        <w:rPr>
          <w:b/>
          <w:bCs/>
          <w:color w:val="000000"/>
          <w:sz w:val="27"/>
          <w:szCs w:val="27"/>
          <w:lang w:val="uk-UA"/>
        </w:rPr>
        <w:t>Люботинської</w:t>
      </w:r>
      <w:proofErr w:type="spellEnd"/>
      <w:r>
        <w:rPr>
          <w:b/>
          <w:bCs/>
          <w:color w:val="000000"/>
          <w:sz w:val="27"/>
          <w:szCs w:val="27"/>
          <w:lang w:val="uk-UA"/>
        </w:rPr>
        <w:t xml:space="preserve"> міської ради, а саме, щодо: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>
        <w:rPr>
          <w:color w:val="000000"/>
          <w:sz w:val="27"/>
          <w:szCs w:val="27"/>
          <w:lang w:val="uk-UA"/>
        </w:rPr>
        <w:t xml:space="preserve">законності прийняття рішення </w:t>
      </w:r>
      <w:proofErr w:type="spellStart"/>
      <w:r>
        <w:rPr>
          <w:color w:val="000000"/>
          <w:sz w:val="27"/>
          <w:szCs w:val="27"/>
          <w:lang w:val="uk-UA"/>
        </w:rPr>
        <w:t>“Про</w:t>
      </w:r>
      <w:proofErr w:type="spellEnd"/>
      <w:r>
        <w:rPr>
          <w:color w:val="000000"/>
          <w:sz w:val="27"/>
          <w:szCs w:val="27"/>
          <w:lang w:val="uk-UA"/>
        </w:rPr>
        <w:t xml:space="preserve"> встановлення тарифів на платні послуги, які надає ВККУ </w:t>
      </w:r>
      <w:proofErr w:type="spellStart"/>
      <w:r>
        <w:rPr>
          <w:color w:val="000000"/>
          <w:sz w:val="27"/>
          <w:szCs w:val="27"/>
          <w:lang w:val="uk-UA"/>
        </w:rPr>
        <w:t>Люботинської</w:t>
      </w:r>
      <w:proofErr w:type="spellEnd"/>
      <w:r>
        <w:rPr>
          <w:color w:val="000000"/>
          <w:sz w:val="27"/>
          <w:szCs w:val="27"/>
          <w:lang w:val="uk-UA"/>
        </w:rPr>
        <w:t xml:space="preserve"> міської </w:t>
      </w:r>
      <w:proofErr w:type="spellStart"/>
      <w:r>
        <w:rPr>
          <w:color w:val="000000"/>
          <w:sz w:val="27"/>
          <w:szCs w:val="27"/>
          <w:lang w:val="uk-UA"/>
        </w:rPr>
        <w:t>ради”</w:t>
      </w:r>
      <w:proofErr w:type="spellEnd"/>
      <w:r>
        <w:rPr>
          <w:color w:val="000000"/>
          <w:sz w:val="27"/>
          <w:szCs w:val="27"/>
          <w:lang w:val="uk-UA"/>
        </w:rPr>
        <w:t>, зокрема встановлення різних тарифів для першої, другої та третьої зони, відповідності такого зонування вимогам Антимонопольного законодавства;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 xml:space="preserve">проведення ремонтних робіт по вул. </w:t>
      </w:r>
      <w:proofErr w:type="spellStart"/>
      <w:r w:rsidRPr="009806E1">
        <w:rPr>
          <w:color w:val="000000"/>
          <w:sz w:val="27"/>
          <w:szCs w:val="27"/>
          <w:lang w:val="uk-UA"/>
        </w:rPr>
        <w:t>Деповскій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у 2021 році;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 xml:space="preserve">заходів, які були проведені в 2021 році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Люботинською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міською радою, її виконавчим комітетом, ВККУ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Люботинської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міської ради для забезпечення беззбиткової роботи вказаного підприємства;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 xml:space="preserve">проведення в 2021 році базових, повторних та періодичних відстежень результативності регуляторних актів, прийнятих за результатами звернень ВККУ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Люботинської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міської ради, як це передбачено Законом України </w:t>
      </w:r>
      <w:proofErr w:type="spellStart"/>
      <w:r w:rsidRPr="009806E1">
        <w:rPr>
          <w:color w:val="000000"/>
          <w:sz w:val="27"/>
          <w:szCs w:val="27"/>
          <w:lang w:val="uk-UA"/>
        </w:rPr>
        <w:t>“Про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засади державної регуляторної політики у сфері господарської діяльності ”;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 xml:space="preserve">підстави для прийняття рішення </w:t>
      </w:r>
      <w:proofErr w:type="spellStart"/>
      <w:r w:rsidRPr="009806E1">
        <w:rPr>
          <w:color w:val="000000"/>
          <w:sz w:val="27"/>
          <w:szCs w:val="27"/>
          <w:lang w:val="uk-UA"/>
        </w:rPr>
        <w:t>“Про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встановлення тарифів на платні послуги, які надає ВККУ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Люботинської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міської </w:t>
      </w:r>
      <w:proofErr w:type="spellStart"/>
      <w:r w:rsidRPr="009806E1">
        <w:rPr>
          <w:color w:val="000000"/>
          <w:sz w:val="27"/>
          <w:szCs w:val="27"/>
          <w:lang w:val="uk-UA"/>
        </w:rPr>
        <w:t>ради”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з наданням листа погодження посадовими особами зазначеного проекту рішення;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 xml:space="preserve">заходів, які в 2021 році були проведені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Люботинською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міською радою, її виконавчим комітетом, ВККУ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Люботинської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міської ради для підвищення якості послуг, що надаються вказаним підприємством;</w:t>
      </w:r>
    </w:p>
    <w:p w:rsidR="009806E1" w:rsidRPr="009806E1" w:rsidRDefault="009806E1" w:rsidP="009806E1">
      <w:pPr>
        <w:pStyle w:val="a4"/>
        <w:numPr>
          <w:ilvl w:val="1"/>
          <w:numId w:val="1"/>
        </w:numPr>
        <w:spacing w:after="0"/>
        <w:jc w:val="both"/>
        <w:rPr>
          <w:lang w:val="uk-UA"/>
        </w:rPr>
      </w:pPr>
      <w:r w:rsidRPr="009806E1">
        <w:rPr>
          <w:color w:val="000000"/>
          <w:sz w:val="27"/>
          <w:szCs w:val="27"/>
          <w:lang w:val="uk-UA"/>
        </w:rPr>
        <w:t>проведення в 2021 році претензійно</w:t>
      </w:r>
      <w:r w:rsidRPr="009806E1">
        <w:rPr>
          <w:color w:val="000000"/>
          <w:sz w:val="27"/>
          <w:szCs w:val="27"/>
        </w:rPr>
        <w:t xml:space="preserve"> </w:t>
      </w:r>
      <w:r w:rsidRPr="009806E1">
        <w:rPr>
          <w:color w:val="000000"/>
          <w:sz w:val="27"/>
          <w:szCs w:val="27"/>
          <w:lang w:val="uk-UA"/>
        </w:rPr>
        <w:t>-</w:t>
      </w:r>
      <w:r w:rsidRPr="009806E1">
        <w:rPr>
          <w:color w:val="000000"/>
          <w:sz w:val="27"/>
          <w:szCs w:val="27"/>
        </w:rPr>
        <w:t xml:space="preserve"> </w:t>
      </w:r>
      <w:r w:rsidRPr="009806E1">
        <w:rPr>
          <w:color w:val="000000"/>
          <w:sz w:val="27"/>
          <w:szCs w:val="27"/>
          <w:lang w:val="uk-UA"/>
        </w:rPr>
        <w:t xml:space="preserve">позовної роботи ВККУ </w:t>
      </w:r>
      <w:proofErr w:type="spellStart"/>
      <w:r w:rsidRPr="009806E1">
        <w:rPr>
          <w:color w:val="000000"/>
          <w:sz w:val="27"/>
          <w:szCs w:val="27"/>
          <w:lang w:val="uk-UA"/>
        </w:rPr>
        <w:t>Люботинської</w:t>
      </w:r>
      <w:proofErr w:type="spellEnd"/>
      <w:r w:rsidRPr="009806E1">
        <w:rPr>
          <w:color w:val="000000"/>
          <w:sz w:val="27"/>
          <w:szCs w:val="27"/>
          <w:lang w:val="uk-UA"/>
        </w:rPr>
        <w:t xml:space="preserve"> міської ради у відношенні боржників, у кількісних та якісних показниках.</w:t>
      </w:r>
    </w:p>
    <w:p w:rsidR="009806E1" w:rsidRPr="009806E1" w:rsidRDefault="009806E1" w:rsidP="009806E1">
      <w:pPr>
        <w:pStyle w:val="a4"/>
        <w:spacing w:after="0"/>
        <w:jc w:val="both"/>
        <w:rPr>
          <w:lang w:val="uk-UA"/>
        </w:rPr>
      </w:pPr>
      <w:r>
        <w:rPr>
          <w:color w:val="000000"/>
          <w:sz w:val="27"/>
          <w:szCs w:val="27"/>
          <w:lang w:val="uk-UA"/>
        </w:rPr>
        <w:t xml:space="preserve">Було направлене депутатське звернення до Директора КНП </w:t>
      </w:r>
      <w:proofErr w:type="spellStart"/>
      <w:r>
        <w:rPr>
          <w:color w:val="000000"/>
          <w:sz w:val="27"/>
          <w:szCs w:val="27"/>
          <w:lang w:val="uk-UA"/>
        </w:rPr>
        <w:t>“Центр</w:t>
      </w:r>
      <w:proofErr w:type="spellEnd"/>
      <w:r>
        <w:rPr>
          <w:color w:val="000000"/>
          <w:sz w:val="27"/>
          <w:szCs w:val="27"/>
          <w:lang w:val="uk-UA"/>
        </w:rPr>
        <w:t xml:space="preserve"> первинної </w:t>
      </w:r>
      <w:proofErr w:type="spellStart"/>
      <w:r>
        <w:rPr>
          <w:color w:val="000000"/>
          <w:sz w:val="27"/>
          <w:szCs w:val="27"/>
          <w:lang w:val="uk-UA"/>
        </w:rPr>
        <w:t>медикосанітарної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допомоги”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Люботинської</w:t>
      </w:r>
      <w:proofErr w:type="spellEnd"/>
      <w:r>
        <w:rPr>
          <w:color w:val="000000"/>
          <w:sz w:val="27"/>
          <w:szCs w:val="27"/>
          <w:lang w:val="uk-UA"/>
        </w:rPr>
        <w:t xml:space="preserve"> міської ради Харківської області Олегу ЧУХЕНУ щодо нарахування заробітної плати всім працівникам КНП </w:t>
      </w:r>
      <w:proofErr w:type="spellStart"/>
      <w:r>
        <w:rPr>
          <w:color w:val="000000"/>
          <w:sz w:val="27"/>
          <w:szCs w:val="27"/>
          <w:lang w:val="uk-UA"/>
        </w:rPr>
        <w:t>“Центр</w:t>
      </w:r>
      <w:proofErr w:type="spellEnd"/>
      <w:r>
        <w:rPr>
          <w:color w:val="000000"/>
          <w:sz w:val="27"/>
          <w:szCs w:val="27"/>
          <w:lang w:val="uk-UA"/>
        </w:rPr>
        <w:t xml:space="preserve"> первинної </w:t>
      </w:r>
      <w:proofErr w:type="spellStart"/>
      <w:r>
        <w:rPr>
          <w:color w:val="000000"/>
          <w:sz w:val="27"/>
          <w:szCs w:val="27"/>
          <w:lang w:val="uk-UA"/>
        </w:rPr>
        <w:t>медикосанітарної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допомоги”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Люботинської</w:t>
      </w:r>
      <w:proofErr w:type="spellEnd"/>
      <w:r>
        <w:rPr>
          <w:color w:val="000000"/>
          <w:sz w:val="27"/>
          <w:szCs w:val="27"/>
          <w:lang w:val="uk-UA"/>
        </w:rPr>
        <w:t xml:space="preserve"> міської ради Харківської області з уточненням складової заробітної плати за період з 01.01.2021 року.</w:t>
      </w:r>
    </w:p>
    <w:p w:rsidR="009806E1" w:rsidRDefault="009806E1" w:rsidP="009806E1">
      <w:pPr>
        <w:pStyle w:val="a4"/>
        <w:spacing w:after="0"/>
        <w:jc w:val="both"/>
      </w:pPr>
      <w:r>
        <w:rPr>
          <w:color w:val="000000"/>
          <w:sz w:val="27"/>
          <w:szCs w:val="27"/>
        </w:rPr>
        <w:t xml:space="preserve">У своєї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керуюсь</w:t>
      </w:r>
      <w:proofErr w:type="spellEnd"/>
      <w:r>
        <w:rPr>
          <w:color w:val="000000"/>
          <w:sz w:val="27"/>
          <w:szCs w:val="27"/>
        </w:rPr>
        <w:t xml:space="preserve"> Законом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“Про статус </w:t>
      </w:r>
      <w:proofErr w:type="spellStart"/>
      <w:r>
        <w:rPr>
          <w:color w:val="000000"/>
          <w:sz w:val="27"/>
          <w:szCs w:val="27"/>
        </w:rPr>
        <w:t>депутатів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місцевих</w:t>
      </w:r>
      <w:proofErr w:type="spellEnd"/>
      <w:r>
        <w:rPr>
          <w:color w:val="000000"/>
          <w:sz w:val="27"/>
          <w:szCs w:val="27"/>
        </w:rPr>
        <w:t xml:space="preserve"> рад”, на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звернення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громадян</w:t>
      </w:r>
      <w:proofErr w:type="spellEnd"/>
      <w:r>
        <w:rPr>
          <w:color w:val="000000"/>
          <w:sz w:val="27"/>
          <w:szCs w:val="27"/>
        </w:rPr>
        <w:t xml:space="preserve">, мною </w:t>
      </w:r>
      <w:proofErr w:type="spellStart"/>
      <w:r>
        <w:rPr>
          <w:color w:val="000000"/>
          <w:sz w:val="27"/>
          <w:szCs w:val="27"/>
        </w:rPr>
        <w:t>вживаються</w:t>
      </w:r>
      <w:proofErr w:type="spellEnd"/>
      <w:r>
        <w:rPr>
          <w:color w:val="000000"/>
          <w:sz w:val="27"/>
          <w:szCs w:val="27"/>
        </w:rPr>
        <w:t xml:space="preserve"> заходи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вирішення</w:t>
      </w:r>
      <w:proofErr w:type="spellEnd"/>
      <w:r>
        <w:rPr>
          <w:color w:val="000000"/>
          <w:sz w:val="27"/>
          <w:szCs w:val="27"/>
        </w:rPr>
        <w:t>.</w:t>
      </w:r>
    </w:p>
    <w:p w:rsidR="009806E1" w:rsidRDefault="009806E1" w:rsidP="009806E1">
      <w:pPr>
        <w:pStyle w:val="a4"/>
        <w:spacing w:after="0"/>
        <w:jc w:val="both"/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зустрічах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з </w:t>
      </w:r>
      <w:proofErr w:type="spellStart"/>
      <w:r>
        <w:rPr>
          <w:color w:val="000000"/>
          <w:sz w:val="27"/>
          <w:szCs w:val="27"/>
          <w:lang w:val="uk-UA"/>
        </w:rPr>
        <w:t>виборцами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проводиться </w:t>
      </w:r>
      <w:proofErr w:type="spellStart"/>
      <w:r>
        <w:rPr>
          <w:color w:val="000000"/>
          <w:sz w:val="27"/>
          <w:szCs w:val="27"/>
        </w:rPr>
        <w:t>інформування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Люботинської</w:t>
      </w:r>
      <w:proofErr w:type="spellEnd"/>
      <w:r>
        <w:rPr>
          <w:color w:val="000000"/>
          <w:sz w:val="27"/>
          <w:szCs w:val="27"/>
        </w:rPr>
        <w:t xml:space="preserve"> ОТГ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стосуються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громади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9806E1" w:rsidRDefault="009806E1" w:rsidP="009806E1">
      <w:pPr>
        <w:pStyle w:val="a4"/>
        <w:spacing w:after="0"/>
        <w:jc w:val="both"/>
      </w:pPr>
    </w:p>
    <w:p w:rsidR="00BA5B53" w:rsidRPr="009806E1" w:rsidRDefault="009806E1" w:rsidP="009806E1">
      <w:pPr>
        <w:pStyle w:val="a4"/>
        <w:spacing w:after="0"/>
        <w:jc w:val="both"/>
        <w:rPr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  <w:lang w:val="uk-UA"/>
        </w:rPr>
        <w:t>Олег ДЛУГАШ</w:t>
      </w:r>
    </w:p>
    <w:sectPr w:rsidR="00BA5B53" w:rsidRPr="009806E1" w:rsidSect="00BA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3A9"/>
    <w:multiLevelType w:val="multilevel"/>
    <w:tmpl w:val="A15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601BC"/>
    <w:multiLevelType w:val="multilevel"/>
    <w:tmpl w:val="4E9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A1050"/>
    <w:multiLevelType w:val="multilevel"/>
    <w:tmpl w:val="555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6E1"/>
    <w:rsid w:val="009806E1"/>
    <w:rsid w:val="00A31C15"/>
    <w:rsid w:val="00BA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80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.dlugash21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2021-11-22T17:10:00Z</dcterms:created>
  <dcterms:modified xsi:type="dcterms:W3CDTF">2021-11-22T17:22:00Z</dcterms:modified>
</cp:coreProperties>
</file>