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AFC" w:rsidRDefault="00292AFC" w:rsidP="00292AFC">
      <w:pPr>
        <w:rPr>
          <w:lang w:val="uk-UA"/>
        </w:rPr>
      </w:pPr>
    </w:p>
    <w:p w:rsidR="00292AFC" w:rsidRPr="004E10FD" w:rsidRDefault="00292AFC" w:rsidP="00292AFC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AFC" w:rsidRDefault="00292AFC" w:rsidP="00292A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292AFC" w:rsidRDefault="00292AFC" w:rsidP="00292AF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292AFC" w:rsidTr="002E0DDE">
        <w:tc>
          <w:tcPr>
            <w:tcW w:w="3176" w:type="dxa"/>
            <w:hideMark/>
          </w:tcPr>
          <w:p w:rsidR="00292AFC" w:rsidRDefault="00292AFC" w:rsidP="002E0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292AFC" w:rsidRDefault="00292AFC" w:rsidP="002E0DD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292AFC" w:rsidRDefault="00292AFC" w:rsidP="002E0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292AFC" w:rsidRDefault="00292AFC" w:rsidP="002E0DD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292AFC" w:rsidRPr="00055169" w:rsidRDefault="00292AFC" w:rsidP="00292AFC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  <w:lang w:val="ru-RU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 xml:space="preserve">затвердження технічної документації      із землеустрою та </w:t>
      </w:r>
      <w:r w:rsidRPr="00A1502D">
        <w:rPr>
          <w:szCs w:val="24"/>
        </w:rPr>
        <w:t>передачу у</w:t>
      </w:r>
      <w:r w:rsidRPr="00A1502D">
        <w:rPr>
          <w:szCs w:val="24"/>
          <w:lang w:val="ru-RU"/>
        </w:rPr>
        <w:t xml:space="preserve"> </w:t>
      </w:r>
      <w:r>
        <w:rPr>
          <w:szCs w:val="24"/>
          <w:lang w:val="ru-RU"/>
        </w:rPr>
        <w:t xml:space="preserve">приватну </w:t>
      </w:r>
      <w:r w:rsidRPr="00A1502D">
        <w:rPr>
          <w:szCs w:val="24"/>
        </w:rPr>
        <w:t>власність земельної  ділянки гр. </w:t>
      </w:r>
      <w:r>
        <w:rPr>
          <w:szCs w:val="24"/>
          <w:lang w:val="ru-RU"/>
        </w:rPr>
        <w:t>Барчану Миколі Михайловичу</w:t>
      </w:r>
    </w:p>
    <w:p w:rsidR="00292AFC" w:rsidRDefault="00292AFC" w:rsidP="00292AFC">
      <w:pPr>
        <w:tabs>
          <w:tab w:val="left" w:pos="-21440"/>
          <w:tab w:val="left" w:pos="2977"/>
        </w:tabs>
        <w:spacing w:after="0" w:line="240" w:lineRule="auto"/>
        <w:ind w:right="510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92AFC" w:rsidRDefault="00292AFC" w:rsidP="00292AFC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Барчана Миколи Михайловича, який зареєстрований за адресою: </w:t>
      </w:r>
      <w:r w:rsidR="007860C1">
        <w:rPr>
          <w:rFonts w:ascii="Times New Roman" w:hAnsi="Times New Roman" w:cs="Times New Roman"/>
          <w:lang w:val="uk-UA"/>
        </w:rPr>
        <w:t>------------------------</w:t>
      </w:r>
      <w:r>
        <w:rPr>
          <w:rFonts w:ascii="Times New Roman" w:hAnsi="Times New Roman" w:cs="Times New Roman"/>
          <w:lang w:val="uk-UA"/>
        </w:rPr>
        <w:t xml:space="preserve">,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 приватну власність земельну ділянку  загальною площею 0,1500 га для будівництва і обслуговування житлового будинку, господарських будівель та споруд (присадибна ділянка) пров. Джерельний, 6, с-ще Барчани, Харківський район, Харківська обл.., </w:t>
      </w:r>
      <w:r>
        <w:rPr>
          <w:rFonts w:ascii="Times New Roman" w:hAnsi="Times New Roman" w:cs="Times New Roman"/>
          <w:lang w:val="uk-UA"/>
        </w:rPr>
        <w:t>керуючись ст.ст. 26, 55 Закону України «Про землеустрій», ст.ст. 12, 122, 186 Земельного Кодексу України, ст. 26 Закону України  «Про місцеве самоврядування  в Україні»,  Люботинська міська рада</w:t>
      </w:r>
    </w:p>
    <w:p w:rsidR="00292AFC" w:rsidRDefault="00292AFC" w:rsidP="00292AFC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292AFC" w:rsidRDefault="00292AFC" w:rsidP="00292AFC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292AFC" w:rsidRDefault="00292AFC" w:rsidP="00292A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гр.. Барчана Миколи Михайловича, за адресою: пров. Джерельний, 6, с-ще Барчани, Харківський район, Харківська область.</w:t>
      </w:r>
    </w:p>
    <w:p w:rsidR="00292AFC" w:rsidRDefault="00292AFC" w:rsidP="00292A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Передати безоплатно у приватну власність гр. Барчану Миколі Михайловичу земельну ділянку (кадастровий номер 6325157601:00:002:0086) загальною площею 0,1500 га  із  </w:t>
      </w:r>
      <w:r w:rsidRPr="001660E7">
        <w:rPr>
          <w:rFonts w:ascii="Times New Roman" w:hAnsi="Times New Roman" w:cs="Times New Roman"/>
          <w:sz w:val="24"/>
          <w:szCs w:val="24"/>
          <w:lang w:val="uk-UA"/>
        </w:rPr>
        <w:t>земель комунальної власності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пров. Джерельний, 6, с-ще Барчани, Харківський район, Харківська область.</w:t>
      </w:r>
    </w:p>
    <w:p w:rsidR="00292AFC" w:rsidRDefault="00292AFC" w:rsidP="00292A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 гр. Барчану М.М.:</w:t>
      </w:r>
    </w:p>
    <w:p w:rsidR="00292AFC" w:rsidRDefault="00292AFC" w:rsidP="00292A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292AFC" w:rsidRDefault="00292AFC" w:rsidP="00292A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292AFC" w:rsidRDefault="00292AFC" w:rsidP="00292A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292AFC" w:rsidRDefault="00292AFC" w:rsidP="00292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292AFC" w:rsidRDefault="00292AFC" w:rsidP="00292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D436E" w:rsidRDefault="00292AFC" w:rsidP="00292AFC"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3D436E" w:rsidSect="00292AFC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92AFC"/>
    <w:rsid w:val="000A419F"/>
    <w:rsid w:val="00292AFC"/>
    <w:rsid w:val="003D436E"/>
    <w:rsid w:val="00786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1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292AF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292AFC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92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2A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399</Words>
  <Characters>2279</Characters>
  <Application>Microsoft Office Word</Application>
  <DocSecurity>0</DocSecurity>
  <Lines>18</Lines>
  <Paragraphs>5</Paragraphs>
  <ScaleCrop>false</ScaleCrop>
  <Company/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4</cp:revision>
  <dcterms:created xsi:type="dcterms:W3CDTF">2021-09-27T12:32:00Z</dcterms:created>
  <dcterms:modified xsi:type="dcterms:W3CDTF">2021-10-11T07:56:00Z</dcterms:modified>
</cp:coreProperties>
</file>