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62" w:rsidRDefault="009033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Рекомендації щодо комунікаційної активності в регіонах для популяризації програми “Енергодім” Фонду енергоефективності в 2021 році</w:t>
      </w:r>
    </w:p>
    <w:p w:rsidR="008A2562" w:rsidRDefault="008A256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562" w:rsidRDefault="008A256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562" w:rsidRDefault="009033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Цей документ описує ключові цілі, канали та учасників комунікації щодо поширення інформації про можливості програми підтримки багатоповерхових будинків “Енергодім” ДУ “Фонд енергоефективності” в регіонах.</w:t>
      </w:r>
    </w:p>
    <w:p w:rsidR="008A2562" w:rsidRDefault="008A2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562" w:rsidRDefault="009033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Програма підтримки енергомодернізації багатокварти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рних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будинків  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‎Енергодім» </w:t>
      </w:r>
    </w:p>
    <w:p w:rsidR="008A2562" w:rsidRDefault="008A2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562" w:rsidRDefault="009033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Програма “Енергодім” - це державна програма, що передбачає часткове відшкодування витрат на заходи з енергоефективності у розмірі 40% вартості прийнятних заходів/робіт для пакету «Легкий»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  50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% для пакету «Комплексний». Пере</w:t>
      </w:r>
      <w:r>
        <w:rPr>
          <w:rFonts w:ascii="Times New Roman" w:eastAsia="Times New Roman" w:hAnsi="Times New Roman" w:cs="Times New Roman"/>
          <w:sz w:val="24"/>
          <w:szCs w:val="24"/>
        </w:rPr>
        <w:t>дбачається досягнення середнього рівня економії споживання енергетичних ресурсів за сукупністю всіх проектів, що фінансуються в рамках цієї Програми принаймні у 20 %.</w:t>
      </w:r>
    </w:p>
    <w:p w:rsidR="008A2562" w:rsidRDefault="009033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Програма «Енергодім» діє на всій території України, крім тимчасово окупованих територій.</w:t>
      </w:r>
    </w:p>
    <w:p w:rsidR="008A2562" w:rsidRDefault="009033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Програма «Енергодім» фінансується за рахунок коштів Держбюджету України, співфінансується коштом ЄС та Уряду Німеччини, реалізується у співпраці з Міжнародною фінансовою корпорацією (IFC - Група Світового банку), за підтримки Німецького товариства міжнарод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 співробітництва (GIZ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Україні)  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Програми розвитку ООН (ПРООН в Україні). </w:t>
      </w:r>
    </w:p>
    <w:p w:rsidR="008A2562" w:rsidRDefault="008A2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562" w:rsidRDefault="009033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Фонд енергоефективності надає рекомендації</w:t>
      </w:r>
      <w:r>
        <w:rPr>
          <w:rFonts w:ascii="Times New Roman" w:eastAsia="Times New Roman" w:hAnsi="Times New Roman" w:cs="Times New Roman"/>
          <w:sz w:val="24"/>
          <w:szCs w:val="24"/>
        </w:rPr>
        <w:t>, які допоможуть популяризувати програму “Енергодім” в громадах. З цією метою пропонується спланувати і провести:</w:t>
      </w:r>
    </w:p>
    <w:p w:rsidR="008A2562" w:rsidRDefault="008A2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562" w:rsidRDefault="00903300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Комунікаційні к</w:t>
      </w:r>
      <w:r>
        <w:rPr>
          <w:rFonts w:ascii="Times New Roman" w:eastAsia="Times New Roman" w:hAnsi="Times New Roman" w:cs="Times New Roman"/>
          <w:sz w:val="24"/>
          <w:szCs w:val="24"/>
        </w:rPr>
        <w:t>ампанії із залученням представників громад та використанням можливостей кожної окремої громади.</w:t>
      </w:r>
    </w:p>
    <w:p w:rsidR="008A2562" w:rsidRDefault="00903300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Навчання співробітників профільних структурних підрозділів, допомога у створенні ресурсних центрів підтримки ОСББ.</w:t>
      </w:r>
    </w:p>
    <w:p w:rsidR="008A2562" w:rsidRDefault="008A2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562" w:rsidRDefault="009033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Деталі щодо впровадження кожного методу наво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дяться нижче в цьому документі. </w:t>
      </w:r>
    </w:p>
    <w:p w:rsidR="008A2562" w:rsidRDefault="009033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Фонд енергоефективності надає інформаційні матеріали для використання під час комунікаційної кампанії.</w:t>
      </w:r>
    </w:p>
    <w:p w:rsidR="008A2562" w:rsidRDefault="009033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Фінансування плану заходів щодо реалізації Концепції здійснюється за рахунок та в межах коштів, передбачених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бюджетах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місцевих органів влади на відповідний рік, а також з інших джерел.</w:t>
      </w:r>
    </w:p>
    <w:p w:rsidR="008A2562" w:rsidRDefault="009033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Обсяги видатків на виконання плану заходів Концепції уточнюються щороку з урахуванням можливостей місцевих бюджетів, конкретизації заходів за результатами її виконання.</w:t>
      </w:r>
    </w:p>
    <w:p w:rsidR="008A2562" w:rsidRDefault="008A2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562" w:rsidRDefault="008A2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562" w:rsidRDefault="008A2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562" w:rsidRDefault="008A2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562" w:rsidRDefault="008A256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562" w:rsidRDefault="0090330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І Деталі Комуні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каційні кампанії</w:t>
      </w:r>
    </w:p>
    <w:p w:rsidR="008A2562" w:rsidRDefault="008A256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A2562" w:rsidRDefault="008A256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562" w:rsidRDefault="009033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Переваги програми “Енергодім” для громад:</w:t>
      </w:r>
    </w:p>
    <w:p w:rsidR="008A2562" w:rsidRDefault="008A256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562" w:rsidRDefault="00903300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модернізація житлового фонду</w:t>
      </w:r>
    </w:p>
    <w:p w:rsidR="008A2562" w:rsidRDefault="00903300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додаткові інвестиції в економіку</w:t>
      </w:r>
    </w:p>
    <w:p w:rsidR="008A2562" w:rsidRDefault="00903300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економія енергоресурсів</w:t>
      </w:r>
    </w:p>
    <w:p w:rsidR="008A2562" w:rsidRDefault="00903300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скорочення споживання газу</w:t>
      </w:r>
    </w:p>
    <w:p w:rsidR="008A2562" w:rsidRDefault="00903300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скорочення викидів СО2</w:t>
      </w:r>
    </w:p>
    <w:p w:rsidR="008A2562" w:rsidRDefault="008A2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562" w:rsidRDefault="008A256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562" w:rsidRDefault="009033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Цільова аудиторія програми “Енергодім”:</w:t>
      </w:r>
    </w:p>
    <w:p w:rsidR="008A2562" w:rsidRDefault="008A256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562" w:rsidRDefault="00903300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активні мешканці багатоквартирних будинків з ОСББ та без ОСББ;</w:t>
      </w:r>
    </w:p>
    <w:p w:rsidR="008A2562" w:rsidRDefault="00903300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голови ОСББ;</w:t>
      </w:r>
    </w:p>
    <w:p w:rsidR="008A2562" w:rsidRDefault="00903300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управителі будинків.</w:t>
      </w:r>
    </w:p>
    <w:p w:rsidR="008A2562" w:rsidRDefault="008A2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562" w:rsidRDefault="008A256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1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5745"/>
      </w:tblGrid>
      <w:tr w:rsidR="008A2562">
        <w:trPr>
          <w:trHeight w:val="642"/>
        </w:trPr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 цілі комунікаційної кампанії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A2562">
        <w:trPr>
          <w:trHeight w:val="402"/>
        </w:trPr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Підвищення обізнаності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цільової аудиторії є знання про проект та його особливості, а також розуміння переваг енергоефективності в цілому та участі в програмі “Енергодім” зокрема</w:t>
            </w:r>
          </w:p>
        </w:tc>
      </w:tr>
      <w:tr w:rsidR="008A2562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Зміна ставлення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цільової аудиторії формується культура відповідального ставлення до власного житла та енергоефективності</w:t>
            </w:r>
          </w:p>
        </w:tc>
      </w:tr>
      <w:tr w:rsidR="008A2562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Зміна поведінки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Зростання кількості заявок для участі в програмі “Енергодім”</w:t>
            </w:r>
          </w:p>
        </w:tc>
      </w:tr>
    </w:tbl>
    <w:p w:rsidR="008A2562" w:rsidRDefault="008A256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562" w:rsidRDefault="008A256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562" w:rsidRDefault="009033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Ключові повідомлення кампанії (використовуються під час комунікації)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A2562" w:rsidRDefault="008A256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562" w:rsidRDefault="00903300">
      <w:pPr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Участь у програмі “Енергодім” дозволить вам:</w:t>
      </w:r>
    </w:p>
    <w:p w:rsidR="008A2562" w:rsidRDefault="00903300">
      <w:pPr>
        <w:numPr>
          <w:ilvl w:val="0"/>
          <w:numId w:val="23"/>
        </w:numPr>
        <w:ind w:left="42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зменшити рахунки за комунальні послуги;</w:t>
      </w:r>
    </w:p>
    <w:p w:rsidR="008A2562" w:rsidRDefault="00903300">
      <w:pPr>
        <w:numPr>
          <w:ilvl w:val="0"/>
          <w:numId w:val="23"/>
        </w:numPr>
        <w:ind w:left="42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поліпшити зовнішній вигляд та технічний стан будівлі;</w:t>
      </w:r>
    </w:p>
    <w:p w:rsidR="008A2562" w:rsidRDefault="00903300">
      <w:pPr>
        <w:numPr>
          <w:ilvl w:val="0"/>
          <w:numId w:val="23"/>
        </w:numPr>
        <w:ind w:left="42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підвищити комфорт та умови проживання;</w:t>
      </w:r>
    </w:p>
    <w:p w:rsidR="008A2562" w:rsidRDefault="00903300">
      <w:pPr>
        <w:numPr>
          <w:ilvl w:val="0"/>
          <w:numId w:val="23"/>
        </w:numPr>
        <w:ind w:left="42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підвищити вартість нерухомості;</w:t>
      </w:r>
    </w:p>
    <w:p w:rsidR="008A2562" w:rsidRDefault="00903300">
      <w:pPr>
        <w:numPr>
          <w:ilvl w:val="0"/>
          <w:numId w:val="23"/>
        </w:numPr>
        <w:ind w:left="42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зменшити викиди СО2</w:t>
      </w:r>
    </w:p>
    <w:p w:rsidR="008A2562" w:rsidRDefault="00903300">
      <w:pPr>
        <w:numPr>
          <w:ilvl w:val="0"/>
          <w:numId w:val="23"/>
        </w:numPr>
        <w:ind w:left="42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зменшити рахунки за опалення на 50%</w:t>
      </w:r>
    </w:p>
    <w:p w:rsidR="008A2562" w:rsidRDefault="008A2562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A2562" w:rsidRDefault="009033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Канали комунікації та формати їх використання</w:t>
      </w:r>
    </w:p>
    <w:p w:rsidR="008A2562" w:rsidRDefault="008A256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6300"/>
      </w:tblGrid>
      <w:tr w:rsidR="008A2562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Канал комунікації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Формати комунікації</w:t>
            </w:r>
          </w:p>
        </w:tc>
      </w:tr>
      <w:tr w:rsidR="008A2562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передач про енергоефективність із залученням місцевих експертів та представників Фонду ЕЕ в радіо- та телевізійних етерах на місцевих телеканалах</w:t>
            </w:r>
          </w:p>
          <w:p w:rsidR="008A2562" w:rsidRDefault="0090330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залучення ЗМІ на пресконференції та інші заходи на тему енергоефективності</w:t>
            </w:r>
          </w:p>
          <w:p w:rsidR="008A2562" w:rsidRDefault="0090330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“історії успіху” для демонстра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ції готових проектів</w:t>
            </w:r>
          </w:p>
          <w:p w:rsidR="008A2562" w:rsidRDefault="0090330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Ролики про програму “Енергодім” в рамках квоти телебачення на соціальну рекламу</w:t>
            </w:r>
          </w:p>
        </w:tc>
      </w:tr>
      <w:tr w:rsidR="008A2562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СММ (соціальні мережі)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публікація рекламних відеороликів</w:t>
            </w:r>
          </w:p>
          <w:p w:rsidR="008A2562" w:rsidRDefault="00903300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публікації матеріалів в соціальних мережах (зображень, умов участі, інформації щодо Програми, тощ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о)</w:t>
            </w:r>
          </w:p>
        </w:tc>
      </w:tr>
      <w:tr w:rsidR="008A2562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Зовнішня реклама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 матеріалів про Програму на рекламних майданчиках міста (бігборди, сітілайти, стенди)</w:t>
            </w:r>
          </w:p>
          <w:p w:rsidR="008A2562" w:rsidRDefault="00903300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у/на громадському транспорті (в потягах метро, трамваях, тролейбусах)</w:t>
            </w:r>
          </w:p>
          <w:p w:rsidR="008A2562" w:rsidRDefault="00903300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відеоекранах в адміністративних будівлях</w:t>
            </w:r>
          </w:p>
        </w:tc>
      </w:tr>
      <w:tr w:rsidR="008A2562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Масові заходи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презентації можливостей програми “Енергодім” для ОСББ </w:t>
            </w:r>
          </w:p>
          <w:p w:rsidR="008A2562" w:rsidRDefault="00903300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форуми на місцевому рівні із залученням фахівців Фонду (в т.ч. онлайн)</w:t>
            </w:r>
          </w:p>
          <w:p w:rsidR="008A2562" w:rsidRDefault="00903300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конференції на місцевому рівні із залученням фахівців Фонду (в т.ч. онлайн)</w:t>
            </w:r>
          </w:p>
          <w:p w:rsidR="008A2562" w:rsidRDefault="00903300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профільні виставки, конкурси, фотоконкурси</w:t>
            </w:r>
          </w:p>
          <w:p w:rsidR="008A2562" w:rsidRDefault="00903300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ярмарки</w:t>
            </w:r>
          </w:p>
        </w:tc>
      </w:tr>
      <w:tr w:rsidR="008A2562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Мобільні застосунки (додатки)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 посилання на чат-бот в Telegram та Viber на власних веб-ресурсах</w:t>
            </w:r>
          </w:p>
          <w:p w:rsidR="008A2562" w:rsidRDefault="00903300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поширення чат-ботів сереж ЦА через цільові групи в соцмережах</w:t>
            </w:r>
          </w:p>
        </w:tc>
      </w:tr>
      <w:tr w:rsidR="008A2562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 (веб-сайти муніципалітетів, комунальних підприємств тощо)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 динамічних та статичних банерів з посиланням на сайт Програми “Енергодім” на сайтах муніципалітетів, департаментів місцевої влади та комунальних підприємств</w:t>
            </w:r>
          </w:p>
          <w:p w:rsidR="008A2562" w:rsidRDefault="00903300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сторінка з інформацією про Програму (постійно оновлюється)</w:t>
            </w:r>
          </w:p>
          <w:p w:rsidR="008A2562" w:rsidRDefault="00903300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статей про можливості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ограми та енергоефективність в цілому на сайтах муніципалітетів</w:t>
            </w:r>
          </w:p>
        </w:tc>
      </w:tr>
      <w:tr w:rsidR="008A2562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Адміністративні установи (напр. ЦНАПи, органи соцзабезпечення тощо)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поширення поліграфічної інформаційної продукції </w:t>
            </w:r>
          </w:p>
          <w:p w:rsidR="008A2562" w:rsidRDefault="00903300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відеоролики</w:t>
            </w:r>
          </w:p>
          <w:p w:rsidR="008A2562" w:rsidRDefault="00903300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банери на екрани</w:t>
            </w:r>
          </w:p>
        </w:tc>
      </w:tr>
      <w:tr w:rsidR="008A2562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 заходи (круглі столи, прес конференції, брифінги)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круглих столів, пресконференцій, брифінгів з лідерами думок, представниками ОСББ</w:t>
            </w:r>
          </w:p>
          <w:p w:rsidR="008A2562" w:rsidRDefault="009033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розповсюдження роздаткових друкованих матеріалів</w:t>
            </w:r>
          </w:p>
          <w:p w:rsidR="008A2562" w:rsidRDefault="009033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огляди готових проектів (будинки після / в процесі модерн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ізації) з представниками ЗМІ, ОСББ, ОМС</w:t>
            </w:r>
          </w:p>
        </w:tc>
      </w:tr>
    </w:tbl>
    <w:p w:rsidR="008A2562" w:rsidRDefault="008A256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562" w:rsidRDefault="008A256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562" w:rsidRDefault="008A2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562" w:rsidRDefault="009033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Перелік адаптованих інформаційних матеріалів кампанії, які надає Фонд енергоефективності для використання під час комунікаційної кампанії</w:t>
      </w:r>
    </w:p>
    <w:p w:rsidR="008A2562" w:rsidRDefault="008A256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562" w:rsidRDefault="008A256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4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"/>
        <w:gridCol w:w="1455"/>
        <w:gridCol w:w="3495"/>
        <w:gridCol w:w="4125"/>
      </w:tblGrid>
      <w:tr w:rsidR="008A2562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Перелік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Варіант використання</w:t>
            </w:r>
          </w:p>
        </w:tc>
      </w:tr>
      <w:tr w:rsidR="008A2562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Рекламний відеоролик 15 сек (економія 50 відсотків)</w:t>
            </w:r>
          </w:p>
          <w:p w:rsidR="008A2562" w:rsidRDefault="00903300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Рекламний відеоролик 15 сек (70%)</w:t>
            </w:r>
          </w:p>
          <w:p w:rsidR="008A2562" w:rsidRDefault="00903300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Рекламний відеоролик 15 сек (компенсація відсотків)</w:t>
            </w:r>
          </w:p>
          <w:p w:rsidR="008A2562" w:rsidRDefault="00903300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Рекламний відеоролик 30 сек (70%)</w:t>
            </w:r>
          </w:p>
          <w:p w:rsidR="008A2562" w:rsidRDefault="00903300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Рекламний відеоролик 30 сек (економія 50 відсотків)</w:t>
            </w:r>
          </w:p>
          <w:p w:rsidR="008A2562" w:rsidRDefault="00903300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Відеоролик "Як працює програма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Енергодім"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 на сайтах громади, сторінках в соціальних мережах, екранах в громадському транспорті (за наявності), телеефірах муніципального телебачення, на екранах в адміністративних будівлях, зокрема, ЦНАПи, центри зайнятості, органи соцзабезпечення</w:t>
            </w:r>
          </w:p>
          <w:p w:rsidR="008A2562" w:rsidRDefault="008A2562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562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Поліграфічна продукція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Брошура "Як провести загальні збори" (А5 у згорнутому вигляді)</w:t>
            </w:r>
          </w:p>
          <w:p w:rsidR="008A2562" w:rsidRDefault="0090330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Брошура "Найважливіше про Програму підтримки енергомодернізації багатоквартирних будинків Фонду енергоефективності "Енергодім" (А5 у згорнутому вигляді)</w:t>
            </w:r>
          </w:p>
          <w:p w:rsidR="008A2562" w:rsidRDefault="0090330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Брошура "Про енергоаудит багатоквартирного будинку "Практичні поради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ОСББ щодо їх участі в Програмі "Енергодім" Фонду енергоефективності" (А5 у згорнутому вигляді)</w:t>
            </w:r>
          </w:p>
          <w:p w:rsidR="008A2562" w:rsidRDefault="0090330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Брошура “Особливості проведення загальних зборів ОСББ у період карантину” (А5 у згорнуто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вигляді)</w:t>
            </w:r>
          </w:p>
          <w:p w:rsidR="008A2562" w:rsidRDefault="0090330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Блокноти А5 на пружині</w:t>
            </w:r>
          </w:p>
          <w:p w:rsidR="008A2562" w:rsidRDefault="0090330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Плакати А3, А1</w:t>
            </w:r>
          </w:p>
          <w:p w:rsidR="008A2562" w:rsidRDefault="0090330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Флаєри (євророзмiр 99 х 210 мм)</w:t>
            </w:r>
          </w:p>
          <w:p w:rsidR="008A2562" w:rsidRDefault="0090330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Листівка (А5 у згорнутому вигляді)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8A2562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562" w:rsidRDefault="00903300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друкованому:</w:t>
            </w:r>
          </w:p>
          <w:p w:rsidR="008A2562" w:rsidRDefault="00903300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адміністративні будівлі, що підпорядковуються громаді</w:t>
            </w:r>
          </w:p>
          <w:p w:rsidR="008A2562" w:rsidRDefault="00903300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 час презентацій</w:t>
            </w:r>
          </w:p>
          <w:p w:rsidR="008A2562" w:rsidRDefault="00903300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поширення серед ОСББ громади</w:t>
            </w:r>
          </w:p>
          <w:p w:rsidR="008A2562" w:rsidRDefault="00903300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 на інформ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аційних стендах та дошках в адміністративних будівлях зокрема, ЦНАПи, центри зайнятості, органи соцзабезпечення</w:t>
            </w:r>
          </w:p>
          <w:p w:rsidR="008A2562" w:rsidRDefault="00903300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розміщення на інформаційних дошках багатоповерхових будинків</w:t>
            </w:r>
          </w:p>
          <w:p w:rsidR="008A2562" w:rsidRDefault="008A256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562" w:rsidRDefault="008A256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562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Зовнішня реклама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Сіті-лайт (120 см х 180 см)</w:t>
            </w:r>
          </w:p>
          <w:p w:rsidR="008A2562" w:rsidRDefault="0090330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Білборд (3 м х  6м)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 на рекламних  площинах  громади</w:t>
            </w:r>
          </w:p>
        </w:tc>
      </w:tr>
      <w:tr w:rsidR="008A2562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Цифрові інформаційні матеріали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Брошура "Як провести загальні збори"</w:t>
            </w:r>
          </w:p>
          <w:p w:rsidR="008A2562" w:rsidRDefault="00903300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Брошура "Найважливіше про Програму підтримки енергомодернізації багатоквартирних будинків Фонду енергоефективності "Енергодім"</w:t>
            </w:r>
          </w:p>
          <w:p w:rsidR="008A2562" w:rsidRDefault="00903300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Брошура "Про енергоаудит багатоквартирного будинку "Практичні поради для ОСББ щодо їх участі в Програмі "Енергодім" Фонду енергоефективності"</w:t>
            </w:r>
          </w:p>
          <w:p w:rsidR="008A2562" w:rsidRDefault="00903300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Брошура “Особливості проведення загальних зборів ОСББ у період карантину”</w:t>
            </w:r>
          </w:p>
          <w:p w:rsidR="008A2562" w:rsidRDefault="00903300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Інфографіка (рекомендаційні матеріали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ОСББ)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електронному вигляді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сайті  громади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сайтах департаментів/управлінь, що опікуються енергоефективністю, ЖКГ, ОСББ, для презентацій, роз'яснень. </w:t>
            </w:r>
          </w:p>
        </w:tc>
      </w:tr>
      <w:tr w:rsidR="008A2562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Чат-боти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 на чат-бот в Telegram</w:t>
            </w:r>
          </w:p>
          <w:p w:rsidR="008A2562" w:rsidRDefault="00903300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 на чат-бот в Viber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 посилань на сайті громади та в соціальних мережах, профільних вайбер- та телеграм-групах</w:t>
            </w:r>
          </w:p>
        </w:tc>
      </w:tr>
      <w:tr w:rsidR="008A2562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Додаткові інформаційні матеріали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numPr>
                <w:ilvl w:val="0"/>
                <w:numId w:val="6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енергоаудиторів</w:t>
            </w:r>
          </w:p>
          <w:p w:rsidR="008A2562" w:rsidRDefault="00903300">
            <w:pPr>
              <w:numPr>
                <w:ilvl w:val="0"/>
                <w:numId w:val="6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 технічних рішень</w:t>
            </w:r>
          </w:p>
          <w:p w:rsidR="008A2562" w:rsidRDefault="00903300">
            <w:pPr>
              <w:numPr>
                <w:ilvl w:val="0"/>
                <w:numId w:val="6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Експертні статті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 на сайті громади, сайтах департаментів/управлінь, що опікуються енергоефективністю, ЖКГ, ОСББ</w:t>
            </w:r>
          </w:p>
        </w:tc>
      </w:tr>
      <w:tr w:rsidR="008A2562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Цифрові графічні матеріали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Статичні банери (300х180, 985х656, 1080х1080)</w:t>
            </w:r>
          </w:p>
          <w:p w:rsidR="008A2562" w:rsidRDefault="0090330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Динамічні банери (240х400, 250х250, 300х100, 300х250, 300х600, 320х50, 336х280, 728х90)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та соціальні мережі громади, комунальних установ, зокрема, сайти місцевих тепломереж</w:t>
            </w:r>
          </w:p>
        </w:tc>
      </w:tr>
      <w:tr w:rsidR="008A2562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Веб-сайти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 eefund.org.ua</w:t>
              </w:r>
            </w:hyperlink>
          </w:p>
          <w:p w:rsidR="008A2562" w:rsidRDefault="00903300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 energodim.org</w:t>
              </w:r>
            </w:hyperlink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 на головній сторінці сайту громади з переходом на сайт Фонду енергоефективності</w:t>
            </w:r>
          </w:p>
        </w:tc>
      </w:tr>
      <w:tr w:rsidR="008A2562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Соціальні мережі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Facebook</w:t>
              </w:r>
            </w:hyperlink>
          </w:p>
          <w:p w:rsidR="008A2562" w:rsidRDefault="00903300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Youtube</w:t>
              </w:r>
            </w:hyperlink>
          </w:p>
          <w:p w:rsidR="008A2562" w:rsidRDefault="008A256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2" w:rsidRDefault="00903300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 на сторінці сайту та сторінці в соціальних мережах громади</w:t>
            </w:r>
          </w:p>
        </w:tc>
      </w:tr>
    </w:tbl>
    <w:p w:rsidR="008A2562" w:rsidRDefault="008A2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562" w:rsidRDefault="0090330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Можлива адаптація рекламних матеріалів для розміщення на інших носіях</w:t>
      </w:r>
    </w:p>
    <w:p w:rsidR="008A2562" w:rsidRDefault="008A256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A2562" w:rsidRDefault="0090330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ІІ Навчання </w:t>
      </w:r>
    </w:p>
    <w:p w:rsidR="008A2562" w:rsidRDefault="008A256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562" w:rsidRDefault="009033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Фахівці Фонду разом із партнерськими організаціями можуть проводити навчання за обраними темами щодо програми “Енергодім” для співробітників профільних відділів/департаментів громади.</w:t>
      </w:r>
    </w:p>
    <w:p w:rsidR="008A2562" w:rsidRDefault="008A2562">
      <w:pPr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A2562" w:rsidRDefault="009033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Види навчання:</w:t>
      </w:r>
    </w:p>
    <w:p w:rsidR="008A2562" w:rsidRDefault="008A256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562" w:rsidRDefault="00903300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вебінари (з переліком всіх вебінарів, за яким Фонд проводить навчання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можна ознайомитись за цим посиланням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A2562" w:rsidRDefault="00903300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офлайн семінари;</w:t>
      </w:r>
    </w:p>
    <w:p w:rsidR="008A2562" w:rsidRDefault="00903300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відеокурси;</w:t>
      </w:r>
    </w:p>
    <w:p w:rsidR="008A2562" w:rsidRDefault="00903300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навчання для п</w:t>
      </w:r>
      <w:r>
        <w:rPr>
          <w:rFonts w:ascii="Times New Roman" w:eastAsia="Times New Roman" w:hAnsi="Times New Roman" w:cs="Times New Roman"/>
          <w:sz w:val="24"/>
          <w:szCs w:val="24"/>
        </w:rPr>
        <w:t>равильної комунікації громада-ОСББ (вміння правильно презентувати програму “Енергодім”, мотивуючі та заохочувальні презентації);</w:t>
      </w:r>
    </w:p>
    <w:p w:rsidR="008A2562" w:rsidRDefault="00903300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деталізовані вебінари по технічним, юридичним, фінансовим аспектам програми “Енергодім” (експертні поради щодо всіх умов участі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програмі “Енергодім”).</w:t>
      </w:r>
    </w:p>
    <w:p w:rsidR="008A2562" w:rsidRDefault="008A256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A2562" w:rsidRDefault="009033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Фонд надасть усі матеріали, необхідні для навчання (презентаційні матеріали, розрахунки, приклади, проекти тощо). </w:t>
      </w:r>
    </w:p>
    <w:p w:rsidR="008A2562" w:rsidRDefault="008A2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562" w:rsidRDefault="009033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Громадам пропонується визначитися, фахівці яких відділів повинні пройти навчання, обрати формат та перелік тем дл</w:t>
      </w:r>
      <w:r>
        <w:rPr>
          <w:rFonts w:ascii="Times New Roman" w:eastAsia="Times New Roman" w:hAnsi="Times New Roman" w:cs="Times New Roman"/>
          <w:sz w:val="24"/>
          <w:szCs w:val="24"/>
        </w:rPr>
        <w:t>я вивчення. В свою чергу фахівці Фонду спланують оптимальний варіант навчання для громад, грунтуючись на визначеній потребі.</w:t>
      </w:r>
    </w:p>
    <w:p w:rsidR="008A2562" w:rsidRDefault="008A2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562" w:rsidRDefault="0090330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семінарів Фонду енергоефективності </w:t>
      </w:r>
    </w:p>
    <w:tbl>
      <w:tblPr>
        <w:tblStyle w:val="a8"/>
        <w:tblW w:w="92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2190"/>
        <w:gridCol w:w="3075"/>
        <w:gridCol w:w="1995"/>
        <w:gridCol w:w="1470"/>
      </w:tblGrid>
      <w:tr w:rsidR="008A2562">
        <w:tc>
          <w:tcPr>
            <w:tcW w:w="525" w:type="dxa"/>
          </w:tcPr>
          <w:p w:rsidR="008A2562" w:rsidRDefault="009033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90" w:type="dxa"/>
          </w:tcPr>
          <w:p w:rsidR="008A2562" w:rsidRDefault="009033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3075" w:type="dxa"/>
          </w:tcPr>
          <w:p w:rsidR="008A2562" w:rsidRDefault="009033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Основні питання</w:t>
            </w:r>
          </w:p>
        </w:tc>
        <w:tc>
          <w:tcPr>
            <w:tcW w:w="1995" w:type="dxa"/>
          </w:tcPr>
          <w:p w:rsidR="008A2562" w:rsidRDefault="009033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Цільова аудиторія</w:t>
            </w:r>
          </w:p>
        </w:tc>
        <w:tc>
          <w:tcPr>
            <w:tcW w:w="1470" w:type="dxa"/>
          </w:tcPr>
          <w:p w:rsidR="008A2562" w:rsidRDefault="009033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Тривалість</w:t>
            </w:r>
          </w:p>
        </w:tc>
      </w:tr>
      <w:tr w:rsidR="008A2562">
        <w:tc>
          <w:tcPr>
            <w:tcW w:w="52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 «ЕНЕРГОДІМ»: як зробити багатоповерхівку енергоефективною?</w:t>
            </w:r>
          </w:p>
        </w:tc>
        <w:tc>
          <w:tcPr>
            <w:tcW w:w="307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Основні заходи з енергоефективності та економія енергії.</w:t>
            </w:r>
          </w:p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Економічна доцільність енергомодернізації будинку.</w:t>
            </w:r>
          </w:p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Приклади.</w:t>
            </w:r>
          </w:p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Питання-відповіді, дискусія</w:t>
            </w:r>
          </w:p>
        </w:tc>
        <w:tc>
          <w:tcPr>
            <w:tcW w:w="199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 та члени правлінь ОСББ, 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еджери будинків,  проектні менеджери з ЕЕ</w:t>
            </w:r>
          </w:p>
        </w:tc>
        <w:tc>
          <w:tcPr>
            <w:tcW w:w="1470" w:type="dxa"/>
          </w:tcPr>
          <w:p w:rsidR="008A2562" w:rsidRDefault="008A25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562">
        <w:tc>
          <w:tcPr>
            <w:tcW w:w="52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 до Програми «ЕНЕРГОДІМ» та Заявка №1: питання-відповіді</w:t>
            </w:r>
          </w:p>
        </w:tc>
        <w:tc>
          <w:tcPr>
            <w:tcW w:w="307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Спілкування з ОСББ, що знаходяться на етапі прийняття рішення або підготовки Заявки на вступ до Програми «ЕНЕРГОДІМ» (Заявки №1)</w:t>
            </w:r>
          </w:p>
        </w:tc>
        <w:tc>
          <w:tcPr>
            <w:tcW w:w="199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 та члени правлінь ОСББ, менеджери будинків.</w:t>
            </w:r>
          </w:p>
        </w:tc>
        <w:tc>
          <w:tcPr>
            <w:tcW w:w="1470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хвилин</w:t>
            </w:r>
          </w:p>
        </w:tc>
      </w:tr>
      <w:tr w:rsidR="008A2562">
        <w:tc>
          <w:tcPr>
            <w:tcW w:w="52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 оформити Заявку №1 та уникнути помилок при підготовці Заявки на участь в Програмі «ЕНЕРГОДІМ»</w:t>
            </w:r>
          </w:p>
        </w:tc>
        <w:tc>
          <w:tcPr>
            <w:tcW w:w="307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Хто і як повинен оформляти Заявку на участь в Програмі?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Хто може допомогти оформити всі 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ументи Заявки?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Типові помилки при заповненні Заявки: як уникнути? </w:t>
            </w:r>
          </w:p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Вимоги ФЕЕ до оформлення документів Заявки</w:t>
            </w:r>
          </w:p>
          <w:p w:rsidR="008A2562" w:rsidRDefault="008A25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 та члени правлінь ОСББ, менеджери будинків.</w:t>
            </w:r>
          </w:p>
          <w:p w:rsidR="008A2562" w:rsidRDefault="008A25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хвилин</w:t>
            </w:r>
          </w:p>
        </w:tc>
      </w:tr>
      <w:tr w:rsidR="008A2562">
        <w:tc>
          <w:tcPr>
            <w:tcW w:w="52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Верифікація реалізованого проекту</w:t>
            </w:r>
          </w:p>
        </w:tc>
        <w:tc>
          <w:tcPr>
            <w:tcW w:w="307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Верифікація виконаних заходів: що це і ким здійснюється?</w:t>
            </w:r>
          </w:p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Основні документи, що варто подавати для верифікації.</w:t>
            </w:r>
          </w:p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Як відбувається верифікація з виїздом на місце?</w:t>
            </w:r>
          </w:p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Покрокова верифікація: умови та переваги для ОСББ</w:t>
            </w:r>
          </w:p>
        </w:tc>
        <w:tc>
          <w:tcPr>
            <w:tcW w:w="199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 та члени правлінь ОСББ, менеджер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будинків.</w:t>
            </w:r>
          </w:p>
        </w:tc>
        <w:tc>
          <w:tcPr>
            <w:tcW w:w="1470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хвилин</w:t>
            </w:r>
          </w:p>
        </w:tc>
      </w:tr>
      <w:tr w:rsidR="008A2562">
        <w:tc>
          <w:tcPr>
            <w:tcW w:w="52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0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Технологічні рішення: індивідуальний тепловий пункт</w:t>
            </w:r>
          </w:p>
        </w:tc>
        <w:tc>
          <w:tcPr>
            <w:tcW w:w="307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Ключові аспекти енергомодернізації системи опалення.</w:t>
            </w:r>
          </w:p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Види індивідуальних теплових пунктів, їх оснащення та особливості експлуатації</w:t>
            </w:r>
          </w:p>
        </w:tc>
        <w:tc>
          <w:tcPr>
            <w:tcW w:w="199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 та члени правлінь ОСББ, менеджери 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динків.</w:t>
            </w:r>
          </w:p>
        </w:tc>
        <w:tc>
          <w:tcPr>
            <w:tcW w:w="1470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хвилин</w:t>
            </w:r>
          </w:p>
        </w:tc>
      </w:tr>
      <w:tr w:rsidR="008A2562">
        <w:tc>
          <w:tcPr>
            <w:tcW w:w="52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0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аспекти проведення енергоаудиту в рамках Програми «ЕНЕРГОДІМ»</w:t>
            </w:r>
          </w:p>
        </w:tc>
        <w:tc>
          <w:tcPr>
            <w:tcW w:w="307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Важливість, позитивна практика та ключові помилки проведення енергоаудитів в рамках Програми «ЕНЕРГОДІМ»</w:t>
            </w:r>
          </w:p>
        </w:tc>
        <w:tc>
          <w:tcPr>
            <w:tcW w:w="199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 та члени правлінь ОСББ, менеджери будинків.</w:t>
            </w:r>
          </w:p>
        </w:tc>
        <w:tc>
          <w:tcPr>
            <w:tcW w:w="1470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хвилин</w:t>
            </w:r>
          </w:p>
        </w:tc>
      </w:tr>
      <w:tr w:rsidR="008A2562">
        <w:tc>
          <w:tcPr>
            <w:tcW w:w="52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0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№2 в рамках Програми «ЕНЕРГОДІМ»: </w:t>
            </w:r>
          </w:p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питання-відповіді</w:t>
            </w:r>
          </w:p>
        </w:tc>
        <w:tc>
          <w:tcPr>
            <w:tcW w:w="307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Спілкування з ОСББ, що знаходяться на етапі розробки проектної документації та готують Заявку №2</w:t>
            </w:r>
          </w:p>
        </w:tc>
        <w:tc>
          <w:tcPr>
            <w:tcW w:w="199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 та члени правлінь ОСББ, менеджери будинків.</w:t>
            </w:r>
          </w:p>
        </w:tc>
        <w:tc>
          <w:tcPr>
            <w:tcW w:w="1470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хвилин</w:t>
            </w:r>
          </w:p>
        </w:tc>
      </w:tr>
      <w:tr w:rsidR="008A2562">
        <w:tc>
          <w:tcPr>
            <w:tcW w:w="52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0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Фонду енергоефе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ктивності до енергетичного аудиту</w:t>
            </w:r>
          </w:p>
        </w:tc>
        <w:tc>
          <w:tcPr>
            <w:tcW w:w="307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Заповнення форми опису проекту та умов виключення обов'язкових заходів.</w:t>
            </w:r>
          </w:p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Критерій оцінки заявки на участь (Енергетичного аудиту)</w:t>
            </w:r>
          </w:p>
        </w:tc>
        <w:tc>
          <w:tcPr>
            <w:tcW w:w="199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Енергоаудитори, ОСББ</w:t>
            </w:r>
          </w:p>
        </w:tc>
        <w:tc>
          <w:tcPr>
            <w:tcW w:w="1470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хвилин</w:t>
            </w:r>
          </w:p>
        </w:tc>
      </w:tr>
      <w:tr w:rsidR="008A2562">
        <w:tc>
          <w:tcPr>
            <w:tcW w:w="52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0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Хто такий проектний менеджер та чому його варто залучити для енергомодернізації багатоквартирного будинку</w:t>
            </w:r>
          </w:p>
        </w:tc>
        <w:tc>
          <w:tcPr>
            <w:tcW w:w="307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Чому оплатити послуги проектного менеджера дешевше, ніж нічого не роботи?</w:t>
            </w:r>
          </w:p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Хто може стати проектним менеджером та як його обрати?</w:t>
            </w:r>
          </w:p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Функції проектн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менеджера та його взаємо відносини з ОСББ</w:t>
            </w:r>
          </w:p>
        </w:tc>
        <w:tc>
          <w:tcPr>
            <w:tcW w:w="199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 та члени правлінь ОСББ, менеджери будинків,  проектні менеджери з ЕЕ</w:t>
            </w:r>
          </w:p>
        </w:tc>
        <w:tc>
          <w:tcPr>
            <w:tcW w:w="1470" w:type="dxa"/>
          </w:tcPr>
          <w:p w:rsidR="008A2562" w:rsidRDefault="008A25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562">
        <w:tc>
          <w:tcPr>
            <w:tcW w:w="52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0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Технологічні рішення: енергоефективні вікна</w:t>
            </w:r>
          </w:p>
        </w:tc>
        <w:tc>
          <w:tcPr>
            <w:tcW w:w="307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Причини втрати тепла через вікна.</w:t>
            </w:r>
          </w:p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Від чого залежить енергоефективність вікон.</w:t>
            </w:r>
          </w:p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нші аспекти заміни вікон та вихідної групи з метою енергомодернізації будинку</w:t>
            </w:r>
          </w:p>
        </w:tc>
        <w:tc>
          <w:tcPr>
            <w:tcW w:w="199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 та члени правлінь ОСББ, менеджери будинків,  проектні менеджери з ЕЕ</w:t>
            </w:r>
          </w:p>
        </w:tc>
        <w:tc>
          <w:tcPr>
            <w:tcW w:w="1470" w:type="dxa"/>
          </w:tcPr>
          <w:p w:rsidR="008A2562" w:rsidRDefault="008A25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562">
        <w:tc>
          <w:tcPr>
            <w:tcW w:w="52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0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 аспекти реалізації Програми «ЕНЕРГОДІМ». Вимоги Фонду до проектної документації - для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оектувальників</w:t>
            </w:r>
          </w:p>
        </w:tc>
        <w:tc>
          <w:tcPr>
            <w:tcW w:w="307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Вибір проектувальника.</w:t>
            </w:r>
          </w:p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Технічне завдання на проектування.</w:t>
            </w:r>
          </w:p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Вартість розробки проектної документації та її експертизи.</w:t>
            </w:r>
          </w:p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Експертиза проектної документації.</w:t>
            </w:r>
          </w:p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Авторський нагляд та інші</w:t>
            </w:r>
          </w:p>
        </w:tc>
        <w:tc>
          <w:tcPr>
            <w:tcW w:w="199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проектувальники</w:t>
            </w:r>
          </w:p>
        </w:tc>
        <w:tc>
          <w:tcPr>
            <w:tcW w:w="1470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хвилин</w:t>
            </w:r>
          </w:p>
        </w:tc>
      </w:tr>
      <w:tr w:rsidR="008A2562">
        <w:tc>
          <w:tcPr>
            <w:tcW w:w="52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0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Перші ластівки: досвід завершеного проекту з енергомодернізації за пакетом А "Легкий" у м. Чугуєві Харківської області</w:t>
            </w:r>
          </w:p>
        </w:tc>
        <w:tc>
          <w:tcPr>
            <w:tcW w:w="307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Енергомодернізований будинок: до та після.</w:t>
            </w:r>
          </w:p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Практичний досвід проходження ключових етапів енергомодернізації за програмою Фонду: від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ервинного аудиту до верифікації.</w:t>
            </w:r>
          </w:p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Джерела фінансування проекту з енергомодернізації будинку та отриманий ефект економії</w:t>
            </w:r>
          </w:p>
        </w:tc>
        <w:tc>
          <w:tcPr>
            <w:tcW w:w="199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 та члени правлінь ОСББ, менеджери будинків,  проектні менеджери з ЕЕ</w:t>
            </w:r>
          </w:p>
        </w:tc>
        <w:tc>
          <w:tcPr>
            <w:tcW w:w="1470" w:type="dxa"/>
          </w:tcPr>
          <w:p w:rsidR="008A2562" w:rsidRDefault="008A25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562">
        <w:tc>
          <w:tcPr>
            <w:tcW w:w="52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0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Розробка місцевої програми підтримки ОСББ, які плануют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співпрацювати з Фондом енергоефективності</w:t>
            </w:r>
          </w:p>
        </w:tc>
        <w:tc>
          <w:tcPr>
            <w:tcW w:w="307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Мета створення місцевих програм підтримки енергоефективності.</w:t>
            </w:r>
          </w:p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Державні та місцеві програми енергомодернізації: чому і як вони мають бути уніфіковані.</w:t>
            </w:r>
          </w:p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Чому програми співфінансування є вигідними для ОСББ та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ісцевої влади?</w:t>
            </w:r>
          </w:p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Ключові параметри конфігурації місцевої програми, їх переваги та недоліки.</w:t>
            </w:r>
          </w:p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Вимоги до місцевих програм та основні висновки</w:t>
            </w:r>
          </w:p>
        </w:tc>
        <w:tc>
          <w:tcPr>
            <w:tcW w:w="199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Профільні департаменти муніципалітетів, ОТГ</w:t>
            </w:r>
          </w:p>
        </w:tc>
        <w:tc>
          <w:tcPr>
            <w:tcW w:w="1470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хвилин</w:t>
            </w:r>
          </w:p>
        </w:tc>
      </w:tr>
      <w:tr w:rsidR="008A2562">
        <w:tc>
          <w:tcPr>
            <w:tcW w:w="52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0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 провести загальні збори ОСББ в умовах карантину та правильно оформити їх результати</w:t>
            </w:r>
          </w:p>
        </w:tc>
        <w:tc>
          <w:tcPr>
            <w:tcW w:w="307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Законодавчі вимоги до скликання, проведення та оформлення загальних зборів, та як їх не порушувати.</w:t>
            </w:r>
          </w:p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Особливості проведення загальних зборів на різних етапах участі в Програмі Фонду енергоефективності.</w:t>
            </w:r>
          </w:p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Особливості проведення загальних зборів в умовах карантину</w:t>
            </w:r>
          </w:p>
        </w:tc>
        <w:tc>
          <w:tcPr>
            <w:tcW w:w="199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 та члени правлінь ОСББ, менеджери будинків,  проектні менеджери з ЕЕ</w:t>
            </w:r>
          </w:p>
        </w:tc>
        <w:tc>
          <w:tcPr>
            <w:tcW w:w="1470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хвилин</w:t>
            </w:r>
          </w:p>
        </w:tc>
      </w:tr>
      <w:tr w:rsidR="008A2562">
        <w:tc>
          <w:tcPr>
            <w:tcW w:w="52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0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нансові аспекти Програми «ЕНЕРГОДІМ»</w:t>
            </w:r>
          </w:p>
        </w:tc>
        <w:tc>
          <w:tcPr>
            <w:tcW w:w="307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Джерела фінансування програми «ЕНЕРГОДІМ»;</w:t>
            </w:r>
          </w:p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з енергоефективності, що підлягають відшкодуванню.</w:t>
            </w:r>
          </w:p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Види заходів з енергоефективності.</w:t>
            </w:r>
          </w:p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Види прийнятних витрат.</w:t>
            </w:r>
          </w:p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Обмеження при відшкодуванні витрат.</w:t>
            </w:r>
          </w:p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Випадки, що призводять до повернення Гранту.</w:t>
            </w:r>
          </w:p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Етапи часткового відшкодування витрат (відповідно до Грантової політики) та інші.</w:t>
            </w:r>
          </w:p>
        </w:tc>
        <w:tc>
          <w:tcPr>
            <w:tcW w:w="199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 та члени правлінь ОСББ, менеджери будинків.</w:t>
            </w:r>
          </w:p>
        </w:tc>
        <w:tc>
          <w:tcPr>
            <w:tcW w:w="1470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хвилин</w:t>
            </w:r>
          </w:p>
        </w:tc>
      </w:tr>
      <w:tr w:rsidR="008A2562">
        <w:tc>
          <w:tcPr>
            <w:tcW w:w="525" w:type="dxa"/>
          </w:tcPr>
          <w:p w:rsidR="008A2562" w:rsidRDefault="008A25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Перші ластівки: досвід завершеного проекту з енергомодернізаці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 за пакетом Б "Комплексний" у м. Новояворівськ Львівської області</w:t>
            </w:r>
          </w:p>
        </w:tc>
        <w:tc>
          <w:tcPr>
            <w:tcW w:w="307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Енергомодернізований будинок: до та після.</w:t>
            </w:r>
          </w:p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Практичний досвід проходження ключових етапів енергомодернізації за програмою Фонду: від первинного аудиту до верифікації.</w:t>
            </w:r>
          </w:p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Джерела фінансува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ння проекту з енергомодернізації будинку та отриманий ефект економії</w:t>
            </w:r>
          </w:p>
        </w:tc>
        <w:tc>
          <w:tcPr>
            <w:tcW w:w="199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 та члени правлінь ОСББ, менеджери будинків, майбутні проектні менеджери з ЕЕ</w:t>
            </w:r>
          </w:p>
        </w:tc>
        <w:tc>
          <w:tcPr>
            <w:tcW w:w="1470" w:type="dxa"/>
          </w:tcPr>
          <w:p w:rsidR="008A2562" w:rsidRDefault="008A25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562">
        <w:tc>
          <w:tcPr>
            <w:tcW w:w="52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0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 створити і втілити стратегію енергомодернізації будинку</w:t>
            </w:r>
          </w:p>
        </w:tc>
        <w:tc>
          <w:tcPr>
            <w:tcW w:w="307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ОСББ - "країна в мініатюрі".</w:t>
            </w:r>
          </w:p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Як 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орити стратегію енергомодернізації будинку?</w:t>
            </w:r>
          </w:p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Як залучати співвласників у створенні стратегії?</w:t>
            </w:r>
          </w:p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Очікуваний результат від втілення стратегії</w:t>
            </w:r>
          </w:p>
        </w:tc>
        <w:tc>
          <w:tcPr>
            <w:tcW w:w="1995" w:type="dxa"/>
          </w:tcPr>
          <w:p w:rsidR="008A2562" w:rsidRDefault="0090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 та члени правлінь ОСББ, менеджери будинків,  проектні менеджери з ЕЕ</w:t>
            </w:r>
          </w:p>
        </w:tc>
        <w:tc>
          <w:tcPr>
            <w:tcW w:w="1470" w:type="dxa"/>
          </w:tcPr>
          <w:p w:rsidR="008A2562" w:rsidRDefault="008A25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2562" w:rsidRDefault="008A256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562" w:rsidRDefault="008A256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A2562">
      <w:pgSz w:w="11909" w:h="16834"/>
      <w:pgMar w:top="1440" w:right="1440" w:bottom="10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C76"/>
    <w:multiLevelType w:val="multilevel"/>
    <w:tmpl w:val="88E2D5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EE692A"/>
    <w:multiLevelType w:val="multilevel"/>
    <w:tmpl w:val="9718E838"/>
    <w:lvl w:ilvl="0">
      <w:start w:val="1"/>
      <w:numFmt w:val="decimal"/>
      <w:lvlText w:val="%1."/>
      <w:lvlJc w:val="left"/>
      <w:pPr>
        <w:ind w:left="28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B332FD"/>
    <w:multiLevelType w:val="multilevel"/>
    <w:tmpl w:val="864C8C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CB5944"/>
    <w:multiLevelType w:val="multilevel"/>
    <w:tmpl w:val="983CE390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DA85B75"/>
    <w:multiLevelType w:val="multilevel"/>
    <w:tmpl w:val="B6C2B5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507AE1"/>
    <w:multiLevelType w:val="multilevel"/>
    <w:tmpl w:val="967A5A86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3A6322A"/>
    <w:multiLevelType w:val="multilevel"/>
    <w:tmpl w:val="70E09B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723AB8"/>
    <w:multiLevelType w:val="multilevel"/>
    <w:tmpl w:val="DC8EF7E6"/>
    <w:lvl w:ilvl="0">
      <w:start w:val="1"/>
      <w:numFmt w:val="decimal"/>
      <w:lvlText w:val="%1."/>
      <w:lvlJc w:val="left"/>
      <w:pPr>
        <w:ind w:left="566" w:hanging="359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5135E64"/>
    <w:multiLevelType w:val="multilevel"/>
    <w:tmpl w:val="E2AEE32C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5E76BD5"/>
    <w:multiLevelType w:val="multilevel"/>
    <w:tmpl w:val="34B8FF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6EA4FB4"/>
    <w:multiLevelType w:val="multilevel"/>
    <w:tmpl w:val="DA20B6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0D377AA"/>
    <w:multiLevelType w:val="multilevel"/>
    <w:tmpl w:val="11E6EC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500213F"/>
    <w:multiLevelType w:val="multilevel"/>
    <w:tmpl w:val="47FE5BA2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04752E2"/>
    <w:multiLevelType w:val="multilevel"/>
    <w:tmpl w:val="CB7CCB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1EB4882"/>
    <w:multiLevelType w:val="multilevel"/>
    <w:tmpl w:val="EE34DF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4AB51B7"/>
    <w:multiLevelType w:val="multilevel"/>
    <w:tmpl w:val="65EA1C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AA32B84"/>
    <w:multiLevelType w:val="multilevel"/>
    <w:tmpl w:val="21CAC6C8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E0C7FD4"/>
    <w:multiLevelType w:val="multilevel"/>
    <w:tmpl w:val="584CCCC8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01525BA"/>
    <w:multiLevelType w:val="multilevel"/>
    <w:tmpl w:val="0518CB2E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08F6D2F"/>
    <w:multiLevelType w:val="multilevel"/>
    <w:tmpl w:val="E926F7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54E7754"/>
    <w:multiLevelType w:val="multilevel"/>
    <w:tmpl w:val="24ECD1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6E63392"/>
    <w:multiLevelType w:val="multilevel"/>
    <w:tmpl w:val="62DAB7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9CF5B3B"/>
    <w:multiLevelType w:val="multilevel"/>
    <w:tmpl w:val="5ED21E8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18"/>
  </w:num>
  <w:num w:numId="5">
    <w:abstractNumId w:val="4"/>
  </w:num>
  <w:num w:numId="6">
    <w:abstractNumId w:val="7"/>
  </w:num>
  <w:num w:numId="7">
    <w:abstractNumId w:val="19"/>
  </w:num>
  <w:num w:numId="8">
    <w:abstractNumId w:val="16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20"/>
  </w:num>
  <w:num w:numId="14">
    <w:abstractNumId w:val="5"/>
  </w:num>
  <w:num w:numId="15">
    <w:abstractNumId w:val="2"/>
  </w:num>
  <w:num w:numId="16">
    <w:abstractNumId w:val="1"/>
  </w:num>
  <w:num w:numId="17">
    <w:abstractNumId w:val="3"/>
  </w:num>
  <w:num w:numId="18">
    <w:abstractNumId w:val="15"/>
  </w:num>
  <w:num w:numId="19">
    <w:abstractNumId w:val="13"/>
  </w:num>
  <w:num w:numId="20">
    <w:abstractNumId w:val="21"/>
  </w:num>
  <w:num w:numId="21">
    <w:abstractNumId w:val="10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62"/>
    <w:rsid w:val="008A2562"/>
    <w:rsid w:val="0090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94AAF-2F11-47FE-AB42-BD3AF15F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rXmsBlKPNEzcTy3kyvHJ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efund.ukra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ergodim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efund.org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mkZPxDhcu59b67px7LwwDl0oCCqmslxdDR3syGTYCHA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Chekardina</dc:creator>
  <cp:lastModifiedBy>Пользователь Windows</cp:lastModifiedBy>
  <cp:revision>2</cp:revision>
  <dcterms:created xsi:type="dcterms:W3CDTF">2021-09-27T10:14:00Z</dcterms:created>
  <dcterms:modified xsi:type="dcterms:W3CDTF">2021-09-27T10:14:00Z</dcterms:modified>
</cp:coreProperties>
</file>