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A" w:rsidRPr="003E756E" w:rsidRDefault="0052080B" w:rsidP="000A7980">
      <w:pPr>
        <w:pStyle w:val="a3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-бланк.jpg" style="width:34pt;height:48.2pt;visibility:visible">
            <v:imagedata r:id="rId7" o:title=""/>
          </v:shape>
        </w:pict>
      </w:r>
    </w:p>
    <w:p w:rsidR="00AD70AA" w:rsidRPr="003E756E" w:rsidRDefault="00AD70AA" w:rsidP="000A7980">
      <w:pPr>
        <w:pStyle w:val="a3"/>
        <w:rPr>
          <w:noProof/>
          <w:sz w:val="20"/>
          <w:szCs w:val="20"/>
          <w:lang w:eastAsia="ru-RU"/>
        </w:rPr>
      </w:pPr>
    </w:p>
    <w:p w:rsidR="00AD70AA" w:rsidRPr="00AA5DE7" w:rsidRDefault="00AD70AA" w:rsidP="00BE3899">
      <w:pPr>
        <w:jc w:val="center"/>
        <w:rPr>
          <w:b/>
          <w:bCs/>
        </w:rPr>
      </w:pPr>
      <w:r w:rsidRPr="00AA5DE7">
        <w:rPr>
          <w:b/>
          <w:bCs/>
        </w:rPr>
        <w:t>ЛЮБОТИНСЬКА МІСЬКА РАДА</w:t>
      </w:r>
    </w:p>
    <w:p w:rsidR="00AD70AA" w:rsidRPr="00AA5DE7" w:rsidRDefault="00AD70AA" w:rsidP="00BE3899">
      <w:pPr>
        <w:jc w:val="center"/>
        <w:rPr>
          <w:b/>
          <w:bCs/>
        </w:rPr>
      </w:pPr>
      <w:r w:rsidRPr="00AA5DE7">
        <w:rPr>
          <w:b/>
          <w:bCs/>
        </w:rPr>
        <w:t>ХАРКІВСЬКА ОБЛАСТЬ</w:t>
      </w:r>
    </w:p>
    <w:p w:rsidR="00AD70AA" w:rsidRPr="00AA5DE7" w:rsidRDefault="00AD70AA" w:rsidP="00BE3899">
      <w:pPr>
        <w:jc w:val="center"/>
        <w:rPr>
          <w:b/>
          <w:bCs/>
        </w:rPr>
      </w:pPr>
      <w:r w:rsidRPr="00AA5DE7">
        <w:rPr>
          <w:b/>
          <w:bCs/>
        </w:rPr>
        <w:t>ВИКОНАВЧИЙ КОМІТЕТ</w:t>
      </w:r>
    </w:p>
    <w:p w:rsidR="00AD70AA" w:rsidRPr="00AA5DE7" w:rsidRDefault="00AD70AA" w:rsidP="00171950">
      <w:pPr>
        <w:jc w:val="right"/>
        <w:rPr>
          <w:b/>
          <w:bCs/>
        </w:rPr>
      </w:pPr>
    </w:p>
    <w:p w:rsidR="00AD70AA" w:rsidRPr="00AA5DE7" w:rsidRDefault="00AD70AA" w:rsidP="00BE3899">
      <w:pPr>
        <w:jc w:val="center"/>
        <w:rPr>
          <w:b/>
          <w:bCs/>
        </w:rPr>
      </w:pPr>
      <w:r w:rsidRPr="00AA5DE7">
        <w:rPr>
          <w:b/>
          <w:bCs/>
        </w:rPr>
        <w:t>РІШЕННЯ</w:t>
      </w:r>
    </w:p>
    <w:p w:rsidR="00AD70AA" w:rsidRPr="00AA5DE7" w:rsidRDefault="00AD70AA" w:rsidP="00BE3899">
      <w:pPr>
        <w:jc w:val="center"/>
        <w:rPr>
          <w:b/>
          <w:bCs/>
        </w:rPr>
      </w:pPr>
    </w:p>
    <w:tbl>
      <w:tblPr>
        <w:tblW w:w="9498" w:type="dxa"/>
        <w:tblInd w:w="-106" w:type="dxa"/>
        <w:tblLook w:val="00A0" w:firstRow="1" w:lastRow="0" w:firstColumn="1" w:lastColumn="0" w:noHBand="0" w:noVBand="0"/>
      </w:tblPr>
      <w:tblGrid>
        <w:gridCol w:w="3112"/>
        <w:gridCol w:w="2929"/>
        <w:gridCol w:w="3457"/>
      </w:tblGrid>
      <w:tr w:rsidR="00AD70AA" w:rsidRPr="003E756E">
        <w:tc>
          <w:tcPr>
            <w:tcW w:w="3112" w:type="dxa"/>
          </w:tcPr>
          <w:p w:rsidR="00AD70AA" w:rsidRPr="003E756E" w:rsidRDefault="00AD70AA" w:rsidP="0038423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3E756E">
              <w:rPr>
                <w:b/>
                <w:bCs/>
              </w:rPr>
              <w:t xml:space="preserve"> </w:t>
            </w:r>
            <w:r w:rsidR="0094068A">
              <w:rPr>
                <w:b/>
                <w:bCs/>
              </w:rPr>
              <w:t>__.05.</w:t>
            </w:r>
            <w:r w:rsidRPr="003E756E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3E756E">
              <w:rPr>
                <w:b/>
                <w:bCs/>
              </w:rPr>
              <w:t xml:space="preserve"> року</w:t>
            </w:r>
          </w:p>
        </w:tc>
        <w:tc>
          <w:tcPr>
            <w:tcW w:w="2929" w:type="dxa"/>
          </w:tcPr>
          <w:p w:rsidR="00AD70AA" w:rsidRPr="003E756E" w:rsidRDefault="00AD70AA" w:rsidP="001A5E9D">
            <w:pPr>
              <w:jc w:val="center"/>
              <w:rPr>
                <w:b/>
                <w:bCs/>
              </w:rPr>
            </w:pPr>
          </w:p>
        </w:tc>
        <w:tc>
          <w:tcPr>
            <w:tcW w:w="3457" w:type="dxa"/>
          </w:tcPr>
          <w:p w:rsidR="00AD70AA" w:rsidRPr="003E756E" w:rsidRDefault="00AD70AA" w:rsidP="0038423F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94068A">
              <w:rPr>
                <w:b/>
                <w:bCs/>
              </w:rPr>
              <w:t xml:space="preserve">                         ПРОЄКТ</w:t>
            </w:r>
            <w:r>
              <w:rPr>
                <w:b/>
                <w:bCs/>
                <w:lang w:val="en-US"/>
              </w:rPr>
              <w:t xml:space="preserve">                                            </w:t>
            </w:r>
          </w:p>
          <w:p w:rsidR="00AD70AA" w:rsidRPr="003E756E" w:rsidRDefault="00AD70AA" w:rsidP="0038423F">
            <w:pPr>
              <w:rPr>
                <w:b/>
                <w:bCs/>
              </w:rPr>
            </w:pPr>
          </w:p>
        </w:tc>
      </w:tr>
    </w:tbl>
    <w:p w:rsidR="00AD70AA" w:rsidRPr="003E756E" w:rsidRDefault="00AD70AA" w:rsidP="0038423F">
      <w:pPr>
        <w:ind w:right="4253"/>
        <w:jc w:val="left"/>
        <w:rPr>
          <w:b/>
          <w:bCs/>
          <w:color w:val="000000"/>
        </w:rPr>
      </w:pPr>
    </w:p>
    <w:p w:rsidR="00AD70AA" w:rsidRPr="00AA5DE7" w:rsidRDefault="00AD70AA" w:rsidP="009A1C9D">
      <w:pPr>
        <w:tabs>
          <w:tab w:val="left" w:pos="9180"/>
        </w:tabs>
        <w:ind w:right="355"/>
      </w:pPr>
      <w:r w:rsidRPr="00AA5DE7">
        <w:t>Про затвердження плану заходів щодо</w:t>
      </w:r>
    </w:p>
    <w:p w:rsidR="00AD70AA" w:rsidRPr="00AA5DE7" w:rsidRDefault="00AD70AA" w:rsidP="009A1C9D">
      <w:pPr>
        <w:tabs>
          <w:tab w:val="left" w:pos="9180"/>
        </w:tabs>
        <w:ind w:right="355"/>
      </w:pPr>
      <w:r w:rsidRPr="00AA5DE7">
        <w:t xml:space="preserve">складання прогнозу бюджету Люботинської </w:t>
      </w:r>
    </w:p>
    <w:p w:rsidR="00AD70AA" w:rsidRPr="00AA5DE7" w:rsidRDefault="00AD70AA" w:rsidP="009A1C9D">
      <w:pPr>
        <w:tabs>
          <w:tab w:val="left" w:pos="9180"/>
        </w:tabs>
        <w:ind w:right="355"/>
      </w:pPr>
      <w:r w:rsidRPr="00AA5DE7">
        <w:t>міської ТГ на 2022-2024 роки та про</w:t>
      </w:r>
      <w:r w:rsidR="0094068A">
        <w:t>є</w:t>
      </w:r>
      <w:r w:rsidRPr="00AA5DE7">
        <w:t xml:space="preserve">кту бюджету </w:t>
      </w:r>
    </w:p>
    <w:p w:rsidR="00AD70AA" w:rsidRPr="00AA5DE7" w:rsidRDefault="00AD70AA" w:rsidP="009A1C9D">
      <w:pPr>
        <w:tabs>
          <w:tab w:val="left" w:pos="9180"/>
        </w:tabs>
        <w:ind w:right="355"/>
      </w:pPr>
      <w:r w:rsidRPr="00AA5DE7">
        <w:t>Люботинськ</w:t>
      </w:r>
      <w:r>
        <w:t>ої</w:t>
      </w:r>
      <w:r w:rsidRPr="00AA5DE7">
        <w:t xml:space="preserve"> міської ТГ на 2022 рік  </w:t>
      </w:r>
    </w:p>
    <w:p w:rsidR="00AD70AA" w:rsidRPr="00AA5DE7" w:rsidRDefault="00AD70AA" w:rsidP="009A1C9D">
      <w:pPr>
        <w:ind w:right="5101"/>
        <w:rPr>
          <w:b/>
          <w:bCs/>
        </w:rPr>
      </w:pPr>
    </w:p>
    <w:p w:rsidR="00AD70AA" w:rsidRPr="00AA5DE7" w:rsidRDefault="00AD70AA" w:rsidP="009A1C9D"/>
    <w:p w:rsidR="00AD70AA" w:rsidRPr="00AA5DE7" w:rsidRDefault="00AD70AA" w:rsidP="009A1C9D">
      <w:pPr>
        <w:pStyle w:val="af"/>
        <w:spacing w:after="0"/>
        <w:ind w:left="0" w:firstLine="426"/>
      </w:pPr>
      <w:r w:rsidRPr="00AA5DE7">
        <w:rPr>
          <w:color w:val="000000"/>
        </w:rPr>
        <w:t xml:space="preserve">З метою організації роботи на кожній стадії бюджетного процесу на місцевому рівні </w:t>
      </w:r>
      <w:r w:rsidRPr="00DF1A1C">
        <w:t>відповідно до Наказу</w:t>
      </w:r>
      <w:r w:rsidRPr="00AA5DE7">
        <w:rPr>
          <w:color w:val="000000"/>
        </w:rPr>
        <w:t xml:space="preserve"> Міністерства фінансів України від 31.05.2019</w:t>
      </w:r>
      <w:r>
        <w:rPr>
          <w:color w:val="000000"/>
        </w:rPr>
        <w:t>р.</w:t>
      </w:r>
      <w:r w:rsidRPr="00AA5DE7">
        <w:rPr>
          <w:color w:val="000000"/>
        </w:rPr>
        <w:t xml:space="preserve"> №</w:t>
      </w:r>
      <w:r>
        <w:rPr>
          <w:color w:val="000000"/>
        </w:rPr>
        <w:t> </w:t>
      </w:r>
      <w:r w:rsidRPr="00AA5DE7">
        <w:rPr>
          <w:color w:val="000000"/>
        </w:rPr>
        <w:t xml:space="preserve">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</w:t>
      </w:r>
      <w:r w:rsidRPr="00AA5DE7">
        <w:t>керуючись ст. 28 Закону України «Про місцеве самоврядування в Україні», виконавчий комітет Люботинської міської ради</w:t>
      </w:r>
    </w:p>
    <w:p w:rsidR="00AD70AA" w:rsidRPr="00AA5DE7" w:rsidRDefault="00AD70AA" w:rsidP="009A1C9D"/>
    <w:p w:rsidR="00AD70AA" w:rsidRPr="00AA5DE7" w:rsidRDefault="00AD70AA" w:rsidP="009A1C9D">
      <w:pPr>
        <w:rPr>
          <w:b/>
          <w:bCs/>
        </w:rPr>
      </w:pPr>
      <w:r w:rsidRPr="00AA5DE7">
        <w:t>ВИРІШИВ:</w:t>
      </w:r>
    </w:p>
    <w:p w:rsidR="00AD70AA" w:rsidRPr="00AA5DE7" w:rsidRDefault="00AD70AA" w:rsidP="009A1C9D">
      <w:pPr>
        <w:rPr>
          <w:b/>
          <w:bCs/>
        </w:rPr>
      </w:pPr>
    </w:p>
    <w:p w:rsidR="00AD70AA" w:rsidRPr="00AA5DE7" w:rsidRDefault="00AD70AA" w:rsidP="009A1C9D">
      <w:r w:rsidRPr="00AA5DE7">
        <w:t>1. Затвердити план заходів щодо складання прогнозу бюджету Люботинської міської  територіальної громади на 2022 -2024 роки, що додається.</w:t>
      </w:r>
    </w:p>
    <w:p w:rsidR="00AD70AA" w:rsidRPr="00AA5DE7" w:rsidRDefault="00AD70AA" w:rsidP="009A1C9D">
      <w:pPr>
        <w:rPr>
          <w:b/>
          <w:bCs/>
        </w:rPr>
      </w:pPr>
    </w:p>
    <w:p w:rsidR="00AD70AA" w:rsidRDefault="00AD70AA" w:rsidP="009A1C9D">
      <w:r w:rsidRPr="00AA5DE7">
        <w:t>2. Затвердити план заходів щодо складання про</w:t>
      </w:r>
      <w:r w:rsidR="0058243D">
        <w:t>є</w:t>
      </w:r>
      <w:r w:rsidRPr="00AA5DE7">
        <w:t>кту бюджету Люботинської міської територіальної громади на 2022 рік, що додається</w:t>
      </w:r>
      <w:r>
        <w:t>.</w:t>
      </w:r>
    </w:p>
    <w:p w:rsidR="0058243D" w:rsidRDefault="0058243D" w:rsidP="009A1C9D"/>
    <w:p w:rsidR="0058243D" w:rsidRPr="0058243D" w:rsidRDefault="0058243D" w:rsidP="0058243D">
      <w:r>
        <w:t xml:space="preserve">3. </w:t>
      </w:r>
      <w:r w:rsidRPr="0058243D">
        <w:t>Затвердити план заходів щодо</w:t>
      </w:r>
      <w:r w:rsidRPr="0058243D">
        <w:rPr>
          <w:bCs/>
        </w:rPr>
        <w:t xml:space="preserve"> організації виконання бюджету Люботинської міської територіальної громади на 2022</w:t>
      </w:r>
      <w:r>
        <w:rPr>
          <w:bCs/>
        </w:rPr>
        <w:t xml:space="preserve"> </w:t>
      </w:r>
      <w:r w:rsidRPr="0058243D">
        <w:rPr>
          <w:bCs/>
        </w:rPr>
        <w:t>рік</w:t>
      </w:r>
      <w:r>
        <w:rPr>
          <w:bCs/>
        </w:rPr>
        <w:t>, що додається.</w:t>
      </w:r>
    </w:p>
    <w:p w:rsidR="0058243D" w:rsidRDefault="0058243D" w:rsidP="0058243D"/>
    <w:p w:rsidR="0058243D" w:rsidRPr="0058243D" w:rsidRDefault="0058243D" w:rsidP="0058243D">
      <w:r>
        <w:t xml:space="preserve">4. </w:t>
      </w:r>
      <w:r w:rsidRPr="00AA5DE7">
        <w:t xml:space="preserve">Затвердити план заходів </w:t>
      </w:r>
      <w:r w:rsidRPr="0058243D">
        <w:t>щодо</w:t>
      </w:r>
      <w:r w:rsidRPr="0058243D">
        <w:rPr>
          <w:bCs/>
        </w:rPr>
        <w:t xml:space="preserve"> організації підготовки та розгляду звіту про виконання</w:t>
      </w:r>
      <w:r>
        <w:rPr>
          <w:bCs/>
        </w:rPr>
        <w:t xml:space="preserve"> б</w:t>
      </w:r>
      <w:r w:rsidRPr="0058243D">
        <w:rPr>
          <w:bCs/>
        </w:rPr>
        <w:t>юджету</w:t>
      </w:r>
      <w:r>
        <w:rPr>
          <w:bCs/>
        </w:rPr>
        <w:t xml:space="preserve"> </w:t>
      </w:r>
      <w:r w:rsidRPr="0058243D">
        <w:rPr>
          <w:bCs/>
        </w:rPr>
        <w:t>Люботинської міської територіальної громади за 2021 рік</w:t>
      </w:r>
      <w:r>
        <w:rPr>
          <w:bCs/>
        </w:rPr>
        <w:t>, що додається.</w:t>
      </w:r>
    </w:p>
    <w:p w:rsidR="00AD70AA" w:rsidRPr="00AA5DE7" w:rsidRDefault="0058243D" w:rsidP="009A1C9D">
      <w:pPr>
        <w:shd w:val="clear" w:color="auto" w:fill="FFFFFF"/>
        <w:spacing w:before="100" w:beforeAutospacing="1" w:after="100" w:afterAutospacing="1"/>
      </w:pPr>
      <w:r>
        <w:t>5</w:t>
      </w:r>
      <w:r w:rsidR="00AD70AA" w:rsidRPr="00AA5DE7">
        <w:t xml:space="preserve">. </w:t>
      </w:r>
      <w:r w:rsidR="00AD70AA" w:rsidRPr="00AA5DE7">
        <w:rPr>
          <w:shd w:val="clear" w:color="auto" w:fill="FFFFFF"/>
        </w:rPr>
        <w:t>Заступникам міського голови</w:t>
      </w:r>
      <w:r w:rsidR="00AD70AA">
        <w:rPr>
          <w:shd w:val="clear" w:color="auto" w:fill="FFFFFF"/>
        </w:rPr>
        <w:t xml:space="preserve"> згідно з розподілом обов’язків</w:t>
      </w:r>
      <w:r w:rsidR="00AD70AA" w:rsidRPr="0027174E">
        <w:rPr>
          <w:color w:val="7030A0"/>
          <w:shd w:val="clear" w:color="auto" w:fill="FFFFFF"/>
        </w:rPr>
        <w:t>,</w:t>
      </w:r>
      <w:r w:rsidR="00AD70AA" w:rsidRPr="00AA5DE7">
        <w:t xml:space="preserve"> начальникам управлінь та відділів міської ради, розпорядникам бюджетних коштів, іншим виконавцям, визначених у планах заходів, забезпечити їх виконання відповідно до встановлених</w:t>
      </w:r>
      <w:r w:rsidR="00AD70AA">
        <w:t xml:space="preserve"> термінів</w:t>
      </w:r>
      <w:r w:rsidR="00AD70AA" w:rsidRPr="00AA5DE7">
        <w:t>.    </w:t>
      </w:r>
    </w:p>
    <w:p w:rsidR="00AD70AA" w:rsidRPr="00AA5DE7" w:rsidRDefault="0058243D" w:rsidP="009A1C9D">
      <w:pPr>
        <w:shd w:val="clear" w:color="auto" w:fill="FFFFFF"/>
        <w:spacing w:after="150"/>
      </w:pPr>
      <w:r>
        <w:t>6</w:t>
      </w:r>
      <w:r w:rsidR="00AD70AA" w:rsidRPr="00AA5DE7">
        <w:t>. Головним розпорядникам бюджетних коштів місцевого бюджету пр</w:t>
      </w:r>
      <w:r w:rsidR="00AD70AA">
        <w:t>и складанні про</w:t>
      </w:r>
      <w:r>
        <w:t>є</w:t>
      </w:r>
      <w:r w:rsidR="00AD70AA">
        <w:t>кту бюджету Люб</w:t>
      </w:r>
      <w:r w:rsidR="00AD70AA" w:rsidRPr="00AA5DE7">
        <w:t>отинської міської територіальної громади на 2022 рік:</w:t>
      </w:r>
    </w:p>
    <w:p w:rsidR="00AD70AA" w:rsidRPr="00AA5DE7" w:rsidRDefault="0058243D" w:rsidP="009A1C9D">
      <w:pPr>
        <w:shd w:val="clear" w:color="auto" w:fill="FFFFFF"/>
        <w:spacing w:after="150"/>
      </w:pPr>
      <w:r>
        <w:t>6</w:t>
      </w:r>
      <w:r w:rsidR="00AD70AA" w:rsidRPr="00AA5DE7">
        <w:t>.1. Провести оптимізацію потреби у видатках на утримання галузей та фінансування програм, затверджених міською радою, шляхом виключення непріоритетних та неефективних витрат, насамперед тих, що не забезпечують виконання основних функцій і завдань розпорядників коштів, з метою формування бюджетних запитів відповідно до статті 75 Бюджетного кодексу України в межах прогнозних обсягів видатків, доведених фінансовим управлінням Люботинської міської  ради.</w:t>
      </w:r>
    </w:p>
    <w:p w:rsidR="00AD70AA" w:rsidRPr="00AA5DE7" w:rsidRDefault="0058243D" w:rsidP="009A1C9D">
      <w:pPr>
        <w:shd w:val="clear" w:color="auto" w:fill="FFFFFF"/>
        <w:spacing w:after="150"/>
      </w:pPr>
      <w:r>
        <w:t>6</w:t>
      </w:r>
      <w:r w:rsidR="00AD70AA" w:rsidRPr="00AA5DE7">
        <w:t>.2. Неухильно дотримуватись вимог частини четвертої статті 77 Бюджетного кодексу України.</w:t>
      </w:r>
    </w:p>
    <w:p w:rsidR="00AD70AA" w:rsidRPr="00AA5DE7" w:rsidRDefault="0058243D" w:rsidP="009A1C9D">
      <w:pPr>
        <w:shd w:val="clear" w:color="auto" w:fill="FFFFFF"/>
        <w:spacing w:after="150"/>
      </w:pPr>
      <w:r>
        <w:lastRenderedPageBreak/>
        <w:t>7</w:t>
      </w:r>
      <w:r w:rsidR="00AD70AA" w:rsidRPr="00AA5DE7">
        <w:t>. Начальнику фінансового управління (Ірина Я</w:t>
      </w:r>
      <w:r w:rsidR="00AD70AA">
        <w:t>ЛОВЕНКО</w:t>
      </w:r>
      <w:r w:rsidR="00AD70AA" w:rsidRPr="00AA5DE7">
        <w:t>) провести організаційну роботу із виконання планів заходів та спільно із головними розпорядниками бюджетних коштів місцевого бюджету забезпечити своєчасне складання прогнозу бюджету Люботинської міської територіальної громади на 2022-2024 роки та про</w:t>
      </w:r>
      <w:r>
        <w:t>є</w:t>
      </w:r>
      <w:r w:rsidR="00AD70AA" w:rsidRPr="00AA5DE7">
        <w:t>кту бюджету Люботинської міської територіальної громади на 2022 рік.</w:t>
      </w:r>
    </w:p>
    <w:p w:rsidR="00AD70AA" w:rsidRPr="00AA5DE7" w:rsidRDefault="0058243D" w:rsidP="009A1C9D">
      <w:pPr>
        <w:shd w:val="clear" w:color="auto" w:fill="FFFFFF"/>
        <w:spacing w:after="150"/>
      </w:pPr>
      <w:r>
        <w:t>8</w:t>
      </w:r>
      <w:r w:rsidR="00AD70AA" w:rsidRPr="00AA5DE7">
        <w:t xml:space="preserve">. Контроль за виконанням цього рішення залишаю за собою. </w:t>
      </w:r>
    </w:p>
    <w:p w:rsidR="00AD70AA" w:rsidRPr="00AA5DE7" w:rsidRDefault="00AD70AA" w:rsidP="009A1C9D">
      <w:pPr>
        <w:tabs>
          <w:tab w:val="left" w:pos="9180"/>
        </w:tabs>
        <w:ind w:right="355"/>
      </w:pPr>
    </w:p>
    <w:p w:rsidR="00AD70AA" w:rsidRPr="00AA5DE7" w:rsidRDefault="00AD70AA" w:rsidP="009A1C9D">
      <w:pPr>
        <w:tabs>
          <w:tab w:val="left" w:pos="9180"/>
        </w:tabs>
        <w:ind w:right="355"/>
      </w:pPr>
    </w:p>
    <w:p w:rsidR="00AD70AA" w:rsidRPr="00AA5DE7" w:rsidRDefault="00AD70AA" w:rsidP="009A1C9D">
      <w:pPr>
        <w:tabs>
          <w:tab w:val="left" w:pos="9180"/>
        </w:tabs>
        <w:ind w:right="355"/>
      </w:pPr>
    </w:p>
    <w:p w:rsidR="00AD70AA" w:rsidRPr="00AA5DE7" w:rsidRDefault="00AD70AA" w:rsidP="009A1C9D">
      <w:pPr>
        <w:tabs>
          <w:tab w:val="left" w:pos="9180"/>
        </w:tabs>
        <w:ind w:right="355"/>
      </w:pPr>
    </w:p>
    <w:p w:rsidR="00AD70AA" w:rsidRPr="00AA5DE7" w:rsidRDefault="00AD70AA" w:rsidP="001E4EEB">
      <w:pPr>
        <w:tabs>
          <w:tab w:val="left" w:pos="9180"/>
        </w:tabs>
        <w:ind w:left="-142" w:right="-1" w:firstLine="142"/>
      </w:pPr>
      <w:r w:rsidRPr="00AA5DE7">
        <w:t>Міський голова                                                                      Леонід ЛАЗУРЕНКО</w:t>
      </w:r>
    </w:p>
    <w:p w:rsidR="00AD70AA" w:rsidRPr="00DD19DD" w:rsidRDefault="00AD70AA" w:rsidP="00B9567C">
      <w:pPr>
        <w:pStyle w:val="af5"/>
        <w:ind w:left="5812"/>
        <w:rPr>
          <w:b/>
          <w:bCs/>
          <w:lang w:eastAsia="uk-UA"/>
        </w:rPr>
      </w:pPr>
      <w:r>
        <w:rPr>
          <w:lang w:val="uk-UA"/>
        </w:rPr>
        <w:br w:type="page"/>
      </w:r>
      <w:r w:rsidRPr="00DD19DD">
        <w:rPr>
          <w:lang w:eastAsia="uk-UA"/>
        </w:rPr>
        <w:lastRenderedPageBreak/>
        <w:t>Затверджено</w:t>
      </w:r>
    </w:p>
    <w:p w:rsidR="00AD70AA" w:rsidRPr="00DD19DD" w:rsidRDefault="00AD70AA" w:rsidP="00B9567C">
      <w:pPr>
        <w:pStyle w:val="af6"/>
        <w:ind w:left="5812"/>
        <w:jc w:val="left"/>
        <w:rPr>
          <w:b w:val="0"/>
          <w:bCs w:val="0"/>
          <w:color w:val="auto"/>
          <w:sz w:val="24"/>
          <w:szCs w:val="24"/>
          <w:lang w:eastAsia="uk-UA"/>
        </w:rPr>
      </w:pPr>
      <w:r w:rsidRPr="00DD19DD">
        <w:rPr>
          <w:b w:val="0"/>
          <w:bCs w:val="0"/>
          <w:color w:val="auto"/>
          <w:sz w:val="24"/>
          <w:szCs w:val="24"/>
          <w:lang w:eastAsia="uk-UA"/>
        </w:rPr>
        <w:t>рішення виконавчого комітету</w:t>
      </w:r>
    </w:p>
    <w:p w:rsidR="00AD70AA" w:rsidRPr="00DD19DD" w:rsidRDefault="00AD70AA" w:rsidP="00B9567C">
      <w:pPr>
        <w:pStyle w:val="af6"/>
        <w:ind w:left="5812"/>
        <w:jc w:val="left"/>
        <w:rPr>
          <w:b w:val="0"/>
          <w:bCs w:val="0"/>
          <w:color w:val="auto"/>
          <w:sz w:val="24"/>
          <w:szCs w:val="24"/>
          <w:lang w:eastAsia="uk-UA"/>
        </w:rPr>
      </w:pPr>
      <w:r w:rsidRPr="00DD19DD">
        <w:rPr>
          <w:b w:val="0"/>
          <w:bCs w:val="0"/>
          <w:color w:val="auto"/>
          <w:sz w:val="24"/>
          <w:szCs w:val="24"/>
          <w:lang w:eastAsia="uk-UA"/>
        </w:rPr>
        <w:t xml:space="preserve">Люботинської міської ради </w:t>
      </w:r>
    </w:p>
    <w:p w:rsidR="00AD70AA" w:rsidRPr="00DD19DD" w:rsidRDefault="00AD70AA" w:rsidP="00B9567C">
      <w:pPr>
        <w:pStyle w:val="af6"/>
        <w:ind w:left="5812"/>
        <w:jc w:val="left"/>
        <w:rPr>
          <w:b w:val="0"/>
          <w:bCs w:val="0"/>
          <w:color w:val="auto"/>
          <w:sz w:val="24"/>
          <w:szCs w:val="24"/>
          <w:lang w:eastAsia="uk-UA"/>
        </w:rPr>
      </w:pPr>
      <w:r w:rsidRPr="00DD19DD">
        <w:rPr>
          <w:b w:val="0"/>
          <w:bCs w:val="0"/>
          <w:color w:val="auto"/>
          <w:sz w:val="24"/>
          <w:szCs w:val="24"/>
          <w:lang w:eastAsia="uk-UA"/>
        </w:rPr>
        <w:t xml:space="preserve">від _____________№___ </w:t>
      </w:r>
    </w:p>
    <w:p w:rsidR="00AD70AA" w:rsidRPr="00DD19DD" w:rsidRDefault="00AD70AA" w:rsidP="00B9567C">
      <w:pPr>
        <w:rPr>
          <w:lang w:eastAsia="uk-UA"/>
        </w:rPr>
      </w:pPr>
    </w:p>
    <w:p w:rsidR="00AD70AA" w:rsidRPr="00B9567C" w:rsidRDefault="00AD70AA" w:rsidP="00B9567C">
      <w:pPr>
        <w:spacing w:line="264" w:lineRule="auto"/>
        <w:jc w:val="center"/>
        <w:rPr>
          <w:b/>
          <w:bCs/>
          <w:lang w:eastAsia="uk-UA"/>
        </w:rPr>
      </w:pPr>
      <w:r w:rsidRPr="00B9567C">
        <w:rPr>
          <w:b/>
          <w:bCs/>
          <w:lang w:eastAsia="uk-UA"/>
        </w:rPr>
        <w:t xml:space="preserve">ПЛАН ЗАХОДІВ </w:t>
      </w:r>
      <w:r w:rsidRPr="00B9567C">
        <w:rPr>
          <w:b/>
          <w:bCs/>
          <w:lang w:eastAsia="uk-UA"/>
        </w:rPr>
        <w:br/>
        <w:t>щодо складання прогнозу бюджету Люботинської міської територіальної громади</w:t>
      </w:r>
    </w:p>
    <w:p w:rsidR="00AD70AA" w:rsidRDefault="00AD70AA" w:rsidP="00B9567C">
      <w:pPr>
        <w:spacing w:line="264" w:lineRule="auto"/>
        <w:jc w:val="center"/>
        <w:rPr>
          <w:b/>
          <w:bCs/>
          <w:lang w:eastAsia="uk-UA"/>
        </w:rPr>
      </w:pPr>
      <w:r w:rsidRPr="00B9567C">
        <w:rPr>
          <w:b/>
          <w:bCs/>
          <w:lang w:eastAsia="uk-UA"/>
        </w:rPr>
        <w:t>на  2022-2024 роки</w:t>
      </w:r>
    </w:p>
    <w:p w:rsidR="00AD70AA" w:rsidRPr="00B9567C" w:rsidRDefault="00AD70AA" w:rsidP="00B9567C">
      <w:pPr>
        <w:spacing w:line="264" w:lineRule="auto"/>
        <w:jc w:val="center"/>
        <w:rPr>
          <w:b/>
          <w:bCs/>
          <w:lang w:eastAsia="uk-UA"/>
        </w:rPr>
      </w:pPr>
    </w:p>
    <w:tbl>
      <w:tblPr>
        <w:tblW w:w="5094" w:type="pct"/>
        <w:tblInd w:w="-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64"/>
        <w:gridCol w:w="5062"/>
        <w:gridCol w:w="1659"/>
        <w:gridCol w:w="2416"/>
      </w:tblGrid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0" w:name="n71"/>
            <w:bookmarkEnd w:id="0"/>
            <w:r w:rsidRPr="00DD19DD">
              <w:rPr>
                <w:lang w:eastAsia="uk-UA"/>
              </w:rPr>
              <w:t>№ з/п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Зміст заходів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spacing w:before="100" w:beforeAutospacing="1" w:after="100" w:afterAutospacing="1"/>
              <w:ind w:left="54" w:right="163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Термін виконання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Відповідальні за виконання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Здійснення аналізу виконання бюджету  Люботинської міської територіальної громади  (далі бюджет міської ТГ)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>До 1 липня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Фінансове управління Люботинської міської ради 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2.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Доведення до головних розпорядників бюджетних коштів організаційно 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Після отримання з Мінфіну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3.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Надання фінансовому управлінню Люботинської  міської ради  основних прогнозних показників економічного і соціального розвитку території на середньостроковий період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15 липня 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535C56">
              <w:rPr>
                <w:lang w:eastAsia="uk-UA"/>
              </w:rPr>
              <w:t>Заступник міського голови з питань діяльності виконавчих органів,</w:t>
            </w:r>
            <w:r w:rsidRPr="00DD19DD">
              <w:rPr>
                <w:lang w:eastAsia="uk-UA"/>
              </w:rPr>
              <w:t xml:space="preserve"> відділ місцевого економічного розвитку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35C56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535C56">
              <w:rPr>
                <w:lang w:eastAsia="uk-UA"/>
              </w:rPr>
              <w:t>4.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35C56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535C56">
              <w:rPr>
                <w:lang w:eastAsia="uk-UA"/>
              </w:rPr>
              <w:t>Надання фінансовому управлінню Люботинської міської ради інформації щодо чисельності населення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35C56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535C56">
              <w:rPr>
                <w:lang w:eastAsia="uk-UA"/>
              </w:rPr>
              <w:t xml:space="preserve">До 15 липня 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35C56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535C56">
              <w:rPr>
                <w:lang w:eastAsia="uk-UA"/>
              </w:rPr>
              <w:t>Відділ місцевого економічного розвитку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5</w:t>
            </w:r>
            <w:r w:rsidRPr="00DD19DD">
              <w:rPr>
                <w:b/>
                <w:bCs/>
                <w:lang w:eastAsia="uk-UA"/>
              </w:rPr>
              <w:t>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A4368" w:rsidRDefault="00AD70AA" w:rsidP="002976F0">
            <w:pPr>
              <w:ind w:left="155" w:right="205"/>
              <w:rPr>
                <w:lang w:eastAsia="uk-UA"/>
              </w:rPr>
            </w:pPr>
            <w:r w:rsidRPr="005A4368">
              <w:rPr>
                <w:lang w:eastAsia="uk-UA"/>
              </w:rPr>
              <w:t>Підготовка та подання фінансовому управлінню Люботинської міської ради  разом з поясненнями (зокрема в частині фіскальних ризиків у майбутніх періодах) прогнозних обсягів доходів бюджету на середньостроковий період відповідно до типової форми прогнозу місцевого бюджету. Щодо платежів, контроль за якими закріплено за органами ДПС</w:t>
            </w:r>
            <w:r w:rsidR="00BF371E">
              <w:rPr>
                <w:lang w:eastAsia="uk-UA"/>
              </w:rPr>
              <w:t>.</w:t>
            </w:r>
          </w:p>
          <w:p w:rsidR="00AD70AA" w:rsidRPr="005A4368" w:rsidRDefault="00AD70AA" w:rsidP="002976F0">
            <w:pPr>
              <w:ind w:left="155" w:right="205"/>
              <w:rPr>
                <w:lang w:eastAsia="uk-UA"/>
              </w:rPr>
            </w:pPr>
          </w:p>
          <w:p w:rsidR="00AD70AA" w:rsidRPr="005A4368" w:rsidRDefault="00AD70AA" w:rsidP="002976F0">
            <w:pPr>
              <w:ind w:left="155" w:right="205"/>
              <w:rPr>
                <w:lang w:eastAsia="uk-UA"/>
              </w:rPr>
            </w:pPr>
            <w:r w:rsidRPr="005A4368">
              <w:rPr>
                <w:lang w:eastAsia="uk-UA"/>
              </w:rPr>
              <w:t>Щодо прогнозних обсягів надходжень, контроль за якими закріплено за Люботинської міською радою:</w:t>
            </w:r>
          </w:p>
          <w:p w:rsidR="00AD70AA" w:rsidRPr="005A4368" w:rsidRDefault="00AD70AA" w:rsidP="002976F0">
            <w:pPr>
              <w:pStyle w:val="af5"/>
              <w:ind w:left="155" w:right="205"/>
              <w:rPr>
                <w:lang w:val="uk-UA"/>
              </w:rPr>
            </w:pPr>
            <w:r w:rsidRPr="005A4368">
              <w:rPr>
                <w:lang w:val="uk-UA" w:eastAsia="uk-UA"/>
              </w:rPr>
              <w:t xml:space="preserve">надходження від надання адміністративних послуг, </w:t>
            </w:r>
          </w:p>
          <w:p w:rsidR="00BF371E" w:rsidRDefault="00BF371E" w:rsidP="002976F0">
            <w:pPr>
              <w:pStyle w:val="af5"/>
              <w:ind w:left="155" w:right="205"/>
              <w:rPr>
                <w:lang w:val="uk-UA"/>
              </w:rPr>
            </w:pPr>
          </w:p>
          <w:p w:rsidR="00AD70AA" w:rsidRPr="005A4368" w:rsidRDefault="00AD70AA" w:rsidP="002976F0">
            <w:pPr>
              <w:pStyle w:val="af5"/>
              <w:ind w:left="155" w:right="205"/>
              <w:rPr>
                <w:highlight w:val="yellow"/>
                <w:lang w:val="uk-UA" w:eastAsia="uk-UA"/>
              </w:rPr>
            </w:pPr>
            <w:r w:rsidRPr="005A4368">
              <w:rPr>
                <w:lang w:val="uk-UA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  <w:p w:rsidR="00AD70AA" w:rsidRPr="005A4368" w:rsidRDefault="00AD70AA" w:rsidP="002976F0">
            <w:pPr>
              <w:pStyle w:val="af5"/>
              <w:ind w:left="155" w:right="205"/>
              <w:rPr>
                <w:highlight w:val="yellow"/>
                <w:lang w:val="uk-UA" w:eastAsia="uk-UA"/>
              </w:rPr>
            </w:pPr>
          </w:p>
          <w:p w:rsidR="00AD70AA" w:rsidRPr="005A4368" w:rsidRDefault="00AD70AA" w:rsidP="002976F0">
            <w:pPr>
              <w:pStyle w:val="af5"/>
              <w:ind w:left="155" w:right="205"/>
              <w:rPr>
                <w:lang w:val="uk-UA" w:eastAsia="uk-UA"/>
              </w:rPr>
            </w:pPr>
            <w:r w:rsidRPr="005A4368">
              <w:rPr>
                <w:lang w:val="uk-UA" w:eastAsia="uk-UA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</w:t>
            </w:r>
          </w:p>
          <w:p w:rsidR="00AD70AA" w:rsidRPr="005A4368" w:rsidRDefault="00AD70AA" w:rsidP="002976F0">
            <w:pPr>
              <w:pStyle w:val="af5"/>
              <w:ind w:left="155" w:right="205"/>
              <w:rPr>
                <w:lang w:val="uk-UA" w:eastAsia="uk-UA"/>
              </w:rPr>
            </w:pPr>
            <w:r w:rsidRPr="005A4368">
              <w:rPr>
                <w:lang w:val="uk-UA" w:eastAsia="uk-UA"/>
              </w:rPr>
              <w:t>надходження коштів від відшкодування втрат сільськогосподарського і лісогосподарського виробництва</w:t>
            </w:r>
          </w:p>
          <w:p w:rsidR="00AD70AA" w:rsidRPr="005A4368" w:rsidRDefault="00AD70AA" w:rsidP="002976F0">
            <w:pPr>
              <w:pStyle w:val="af5"/>
              <w:ind w:left="155" w:right="205"/>
              <w:rPr>
                <w:highlight w:val="yellow"/>
                <w:lang w:val="uk-UA" w:eastAsia="uk-UA"/>
              </w:rPr>
            </w:pPr>
            <w:r w:rsidRPr="005A4368">
              <w:rPr>
                <w:lang w:val="uk-UA" w:eastAsia="uk-UA"/>
              </w:rPr>
              <w:t>кошти за шкоду, що заподіяна на земельних ділянках державної та комунальної власності,</w:t>
            </w:r>
          </w:p>
          <w:p w:rsidR="00AD70AA" w:rsidRPr="005A4368" w:rsidRDefault="00AD70AA" w:rsidP="002976F0">
            <w:pPr>
              <w:pStyle w:val="af5"/>
              <w:spacing w:before="100" w:beforeAutospacing="1" w:after="100" w:afterAutospacing="1"/>
              <w:ind w:left="155" w:right="205"/>
              <w:rPr>
                <w:highlight w:val="yellow"/>
                <w:lang w:val="uk-UA" w:eastAsia="uk-UA"/>
              </w:rPr>
            </w:pPr>
            <w:r w:rsidRPr="005A4368">
              <w:rPr>
                <w:lang w:val="uk-UA" w:eastAsia="uk-UA"/>
              </w:rPr>
              <w:t xml:space="preserve">власні надходження бюджетних установ    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A4368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5A4368">
              <w:rPr>
                <w:lang w:eastAsia="uk-UA"/>
              </w:rPr>
              <w:lastRenderedPageBreak/>
              <w:t>До 1</w:t>
            </w:r>
            <w:r>
              <w:rPr>
                <w:lang w:eastAsia="uk-UA"/>
              </w:rPr>
              <w:t>0</w:t>
            </w:r>
            <w:r w:rsidRPr="005A4368">
              <w:rPr>
                <w:lang w:eastAsia="uk-UA"/>
              </w:rPr>
              <w:t xml:space="preserve"> липня 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5A4368">
              <w:rPr>
                <w:lang w:eastAsia="uk-UA"/>
              </w:rPr>
              <w:t xml:space="preserve">ГУ ДПС у Харківській області </w:t>
            </w:r>
          </w:p>
          <w:p w:rsidR="00AD70AA" w:rsidRPr="005A4368" w:rsidRDefault="00AD70AA" w:rsidP="005158B7">
            <w:pPr>
              <w:ind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5A4368">
              <w:rPr>
                <w:lang w:eastAsia="uk-UA"/>
              </w:rPr>
              <w:t>відділ з питань державної реєстрації</w:t>
            </w: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5A4368">
              <w:rPr>
                <w:lang w:eastAsia="uk-UA"/>
              </w:rPr>
              <w:t xml:space="preserve">відділ з питань розвитку інфраструктури міста та </w:t>
            </w: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5A4368">
              <w:rPr>
                <w:lang w:eastAsia="uk-UA"/>
              </w:rPr>
              <w:lastRenderedPageBreak/>
              <w:t>благоустрою</w:t>
            </w: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5A4368">
              <w:rPr>
                <w:lang w:eastAsia="uk-UA"/>
              </w:rPr>
              <w:t>відділ земельних відносин</w:t>
            </w: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b/>
                <w:bCs/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b/>
                <w:bCs/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b/>
                <w:bCs/>
                <w:lang w:eastAsia="uk-UA"/>
              </w:rPr>
            </w:pPr>
          </w:p>
          <w:p w:rsidR="00AD70AA" w:rsidRPr="005A4368" w:rsidRDefault="00AD70AA" w:rsidP="005158B7">
            <w:pPr>
              <w:ind w:left="96" w:right="169"/>
              <w:rPr>
                <w:lang w:eastAsia="uk-UA"/>
              </w:rPr>
            </w:pPr>
            <w:r w:rsidRPr="00BF371E">
              <w:rPr>
                <w:bCs/>
                <w:lang w:eastAsia="uk-UA"/>
              </w:rPr>
              <w:t>г</w:t>
            </w:r>
            <w:r w:rsidRPr="005A4368">
              <w:rPr>
                <w:lang w:eastAsia="uk-UA"/>
              </w:rPr>
              <w:t>оловні розпорядники бюджетних коштів, розпорядники бюджетних коштів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>6.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Прогнозування обсягів доходів бюджету Люботинської міської ТГ, визначення обсягів фінансування місцевого бюджету,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на підставі прогнозу економічного і соціального розвитку України та території, аналізу виконання місцевого бюджету в попередніх та поточному бюджетних періодах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15 липня 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7.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0E6642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Підготовка та внесення змін до показників прогнозу бюджету Люботинськ</w:t>
            </w:r>
            <w:r>
              <w:rPr>
                <w:lang w:eastAsia="uk-UA"/>
              </w:rPr>
              <w:t>ої</w:t>
            </w:r>
            <w:r w:rsidRPr="00DD19DD">
              <w:rPr>
                <w:lang w:eastAsia="uk-UA"/>
              </w:rPr>
              <w:t xml:space="preserve"> міської ТГ на підставі інформації, визначеної відповідно до пункту 6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20 липня 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8.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>До 20 липня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9.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Надання фінансовому управлінню Люботинської міської ради пропозицій до прогнозу місцевого бюджету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 серпня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Головні розпорядники бюджетних коштів   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10.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Здійснення аналізу поданих головними розпорядниками бюджетних коштів  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5 серпня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11.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 бюджету Люботинської міської ТГ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10 серпня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Фінансове управління  Люботинської міської ради, головні </w:t>
            </w:r>
            <w:r w:rsidRPr="00DD19DD">
              <w:rPr>
                <w:lang w:eastAsia="uk-UA"/>
              </w:rPr>
              <w:lastRenderedPageBreak/>
              <w:t>розпорядники бюджетних коштів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>12.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E755B9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Доопрацювання прогнозу бюджету міської ТГ за результатами проведених погоджувальних нарад</w:t>
            </w:r>
            <w:r>
              <w:rPr>
                <w:lang w:eastAsia="uk-UA"/>
              </w:rPr>
              <w:t>.</w:t>
            </w:r>
            <w:r w:rsidRPr="00DD19DD">
              <w:rPr>
                <w:lang w:eastAsia="uk-UA"/>
              </w:rPr>
              <w:t xml:space="preserve">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12 серпня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13.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Подання прогнозу бюджету міської  ТГ до виконавчого  комітету Люботинської міської ради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15 серпня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14.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Розгляд та схвалення прогнозу бюджету Люботинської міської  територіальної громади 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 вересня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Виконавчий  комітет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15.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E755B9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>Подання прогнозу бюджету Люботинської міської  ТГ разом із фінансово-економічним обґрунтуванням до Люботинської міської ради для розгляду в порядку, визначеному радою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>У п’ятиденний термін після схвалення рішення виконавчим комітетом.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16.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155" w:right="205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Супровід розгляду питання щодо прогнозу бюджету постійними комісіями Люботинської міської ради </w:t>
            </w:r>
            <w:r w:rsidRPr="00E658C7">
              <w:rPr>
                <w:lang w:eastAsia="uk-UA"/>
              </w:rPr>
              <w:t>та на пленарному засіданні</w:t>
            </w:r>
            <w:r w:rsidRPr="00DD19DD">
              <w:rPr>
                <w:color w:val="FF0000"/>
                <w:lang w:eastAsia="uk-UA"/>
              </w:rPr>
              <w:t xml:space="preserve"> </w:t>
            </w:r>
            <w:r w:rsidRPr="00DD19DD">
              <w:rPr>
                <w:lang w:eastAsia="uk-UA"/>
              </w:rPr>
              <w:t>місцевої ради в порядку, визначеному радою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tabs>
                <w:tab w:val="left" w:pos="338"/>
              </w:tabs>
              <w:ind w:left="54" w:right="163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За регламентом ради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87CFD">
            <w:pPr>
              <w:spacing w:before="100" w:beforeAutospacing="1" w:after="100" w:afterAutospacing="1"/>
              <w:ind w:left="96" w:right="169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</w:tbl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Default="00AD70AA" w:rsidP="009A1C9D">
      <w:pPr>
        <w:pStyle w:val="af5"/>
        <w:jc w:val="both"/>
        <w:rPr>
          <w:lang w:val="uk-UA"/>
        </w:rPr>
      </w:pPr>
      <w:r w:rsidRPr="00DD19DD">
        <w:rPr>
          <w:lang w:val="uk-UA"/>
        </w:rPr>
        <w:t>Керуюча справами виконкому                                                     Лідія Куденко</w:t>
      </w:r>
    </w:p>
    <w:p w:rsidR="00AD70AA" w:rsidRPr="00DD19DD" w:rsidRDefault="00AD70AA" w:rsidP="009A1C9D">
      <w:pPr>
        <w:pStyle w:val="af5"/>
        <w:jc w:val="both"/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1"/>
        <w:gridCol w:w="3687"/>
      </w:tblGrid>
      <w:tr w:rsidR="00AD70AA" w:rsidRPr="00DD19DD">
        <w:trPr>
          <w:trHeight w:val="1618"/>
          <w:tblCellSpacing w:w="0" w:type="dxa"/>
        </w:trPr>
        <w:tc>
          <w:tcPr>
            <w:tcW w:w="3059" w:type="pct"/>
          </w:tcPr>
          <w:p w:rsidR="00AD70AA" w:rsidRPr="00DD19DD" w:rsidRDefault="00AD70AA" w:rsidP="003C1FA7">
            <w:pPr>
              <w:rPr>
                <w:lang w:eastAsia="uk-UA"/>
              </w:rPr>
            </w:pPr>
            <w:r>
              <w:br w:type="page"/>
            </w:r>
            <w:r w:rsidRPr="00DD19DD">
              <w:rPr>
                <w:lang w:eastAsia="uk-UA"/>
              </w:rPr>
              <w:t xml:space="preserve">                                                              </w:t>
            </w:r>
          </w:p>
          <w:p w:rsidR="00AD70AA" w:rsidRPr="00DD19DD" w:rsidRDefault="00AD70AA" w:rsidP="003C1FA7">
            <w:pPr>
              <w:rPr>
                <w:lang w:eastAsia="uk-UA"/>
              </w:rPr>
            </w:pPr>
          </w:p>
          <w:p w:rsidR="00AD70AA" w:rsidRPr="00DD19DD" w:rsidRDefault="00AD70AA" w:rsidP="003C1FA7">
            <w:pPr>
              <w:rPr>
                <w:lang w:eastAsia="uk-UA"/>
              </w:rPr>
            </w:pPr>
          </w:p>
          <w:p w:rsidR="00AD70AA" w:rsidRPr="00DD19DD" w:rsidRDefault="00AD70AA" w:rsidP="003C1FA7">
            <w:pPr>
              <w:rPr>
                <w:lang w:eastAsia="uk-UA"/>
              </w:rPr>
            </w:pPr>
          </w:p>
          <w:p w:rsidR="00AD70AA" w:rsidRPr="00DD19DD" w:rsidRDefault="00AD70AA" w:rsidP="003C1FA7">
            <w:pPr>
              <w:rPr>
                <w:lang w:eastAsia="uk-UA"/>
              </w:rPr>
            </w:pPr>
          </w:p>
          <w:p w:rsidR="00AD70AA" w:rsidRPr="00DD19DD" w:rsidRDefault="00AD70AA" w:rsidP="003C1FA7">
            <w:pPr>
              <w:rPr>
                <w:lang w:eastAsia="uk-UA"/>
              </w:rPr>
            </w:pPr>
          </w:p>
          <w:p w:rsidR="00AD70AA" w:rsidRPr="00DD19DD" w:rsidRDefault="00AD70AA" w:rsidP="003C1FA7">
            <w:pPr>
              <w:rPr>
                <w:lang w:eastAsia="uk-UA"/>
              </w:rPr>
            </w:pPr>
          </w:p>
        </w:tc>
        <w:tc>
          <w:tcPr>
            <w:tcW w:w="1941" w:type="pct"/>
          </w:tcPr>
          <w:p w:rsidR="00AD70AA" w:rsidRPr="00DD19DD" w:rsidRDefault="00AD70AA" w:rsidP="003C1FA7">
            <w:pPr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                                                                       </w:t>
            </w:r>
          </w:p>
          <w:p w:rsidR="00AD70AA" w:rsidRPr="00DD19DD" w:rsidRDefault="00AD70AA" w:rsidP="003C1FA7">
            <w:pPr>
              <w:rPr>
                <w:lang w:eastAsia="uk-UA"/>
              </w:rPr>
            </w:pPr>
            <w:r w:rsidRPr="00DD19DD">
              <w:rPr>
                <w:lang w:eastAsia="uk-UA"/>
              </w:rPr>
              <w:t>Затверджено</w:t>
            </w:r>
          </w:p>
          <w:p w:rsidR="00AD70AA" w:rsidRPr="00DD19DD" w:rsidRDefault="00AD70AA" w:rsidP="003C1FA7">
            <w:pPr>
              <w:pStyle w:val="af6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  <w:r w:rsidRPr="00DD19DD"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  <w:t>рішення виконавчого комітету</w:t>
            </w:r>
          </w:p>
          <w:p w:rsidR="00AD70AA" w:rsidRPr="00DD19DD" w:rsidRDefault="00AD70AA" w:rsidP="003C1FA7">
            <w:pPr>
              <w:pStyle w:val="af6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  <w:r w:rsidRPr="00DD19DD"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Люботинської міської ради </w:t>
            </w:r>
          </w:p>
          <w:p w:rsidR="00AD70AA" w:rsidRPr="00DD19DD" w:rsidRDefault="00AD70AA" w:rsidP="003C1FA7">
            <w:pPr>
              <w:pStyle w:val="af6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  <w:r w:rsidRPr="00DD19DD"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від _____________№___ </w:t>
            </w:r>
          </w:p>
          <w:p w:rsidR="00AD70AA" w:rsidRPr="00DD19DD" w:rsidRDefault="00AD70AA" w:rsidP="003C1FA7">
            <w:pPr>
              <w:rPr>
                <w:lang w:eastAsia="uk-UA"/>
              </w:rPr>
            </w:pPr>
          </w:p>
        </w:tc>
      </w:tr>
    </w:tbl>
    <w:p w:rsidR="00AD70AA" w:rsidRDefault="00AD70AA" w:rsidP="009A1C9D">
      <w:pPr>
        <w:jc w:val="center"/>
        <w:rPr>
          <w:b/>
          <w:bCs/>
          <w:lang w:eastAsia="uk-UA"/>
        </w:rPr>
      </w:pPr>
      <w:bookmarkStart w:id="1" w:name="n74"/>
      <w:bookmarkEnd w:id="1"/>
      <w:r w:rsidRPr="00DD19DD">
        <w:rPr>
          <w:b/>
          <w:bCs/>
          <w:lang w:eastAsia="uk-UA"/>
        </w:rPr>
        <w:t xml:space="preserve">ПЛАН ЗАХОДІВ </w:t>
      </w:r>
      <w:r w:rsidRPr="00DD19DD">
        <w:rPr>
          <w:b/>
          <w:bCs/>
          <w:lang w:eastAsia="uk-UA"/>
        </w:rPr>
        <w:br/>
        <w:t xml:space="preserve">щодо складання проекту бюджету Люботинської міської територіальної громади </w:t>
      </w:r>
    </w:p>
    <w:p w:rsidR="00AD70AA" w:rsidRDefault="00AD70AA" w:rsidP="009A1C9D">
      <w:pPr>
        <w:jc w:val="center"/>
        <w:rPr>
          <w:b/>
          <w:bCs/>
          <w:lang w:eastAsia="uk-UA"/>
        </w:rPr>
      </w:pPr>
      <w:r w:rsidRPr="00DD19DD">
        <w:rPr>
          <w:b/>
          <w:bCs/>
          <w:lang w:eastAsia="uk-UA"/>
        </w:rPr>
        <w:t>на 2022 рік</w:t>
      </w:r>
    </w:p>
    <w:p w:rsidR="00AD70AA" w:rsidRPr="00DD19DD" w:rsidRDefault="00AD70AA" w:rsidP="009A1C9D">
      <w:pPr>
        <w:jc w:val="center"/>
        <w:rPr>
          <w:b/>
          <w:bCs/>
          <w:lang w:eastAsia="uk-UA"/>
        </w:rPr>
      </w:pPr>
    </w:p>
    <w:tbl>
      <w:tblPr>
        <w:tblW w:w="4994" w:type="pct"/>
        <w:tblInd w:w="-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425"/>
        <w:gridCol w:w="4617"/>
        <w:gridCol w:w="1543"/>
        <w:gridCol w:w="2926"/>
      </w:tblGrid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bookmarkStart w:id="2" w:name="n75"/>
            <w:bookmarkEnd w:id="2"/>
            <w:r w:rsidRPr="00DD19DD">
              <w:rPr>
                <w:lang w:eastAsia="uk-UA"/>
              </w:rPr>
              <w:t>№ з/п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152" w:right="188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Зміст заходів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71" w:right="172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Термін виконання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88" w:right="121"/>
              <w:jc w:val="center"/>
              <w:rPr>
                <w:lang w:eastAsia="uk-UA"/>
              </w:rPr>
            </w:pPr>
            <w:r w:rsidRPr="00DD19DD">
              <w:rPr>
                <w:lang w:eastAsia="uk-UA"/>
              </w:rPr>
              <w:t>Відповідальні за виконання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>У терміни, доведені Міністерством фінансів України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Фінансове управління </w:t>
            </w:r>
            <w:r>
              <w:rPr>
                <w:lang w:eastAsia="uk-UA"/>
              </w:rPr>
              <w:t>Люботинської</w:t>
            </w:r>
            <w:r w:rsidRPr="00DD19DD">
              <w:rPr>
                <w:lang w:eastAsia="uk-UA"/>
              </w:rPr>
              <w:t xml:space="preserve"> міської ради 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t xml:space="preserve">Підготовка та подання на затвердження </w:t>
            </w:r>
            <w:r w:rsidRPr="00BF371E">
              <w:t>міською радою про</w:t>
            </w:r>
            <w:r w:rsidR="00893FE6">
              <w:t>є</w:t>
            </w:r>
            <w:r w:rsidRPr="00BF371E">
              <w:t xml:space="preserve">кту рішення «Про встановлення </w:t>
            </w:r>
            <w:r w:rsidR="00BF371E" w:rsidRPr="00BF371E">
              <w:t xml:space="preserve">ставок </w:t>
            </w:r>
            <w:r w:rsidRPr="00BF371E">
              <w:t>місцевих податків і зборів на території Люботинської міської територіальної громади»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t>До 01 липня 2021 року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>
              <w:rPr>
                <w:lang w:eastAsia="uk-UA"/>
              </w:rPr>
              <w:t>Відповідальні підрозділи Виконавчого комітету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893FE6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Доведення до головних розпорядників особливостей складання розрахунків до про</w:t>
            </w:r>
            <w:r w:rsidR="00893FE6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>кту бюджету та прогнозних обсягів міжбюджетних трансфертів на плановий рік, надісланих Міністерством фінансів України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05C82" w:rsidRDefault="00AD70AA" w:rsidP="00B9567C">
            <w:pPr>
              <w:ind w:left="71" w:right="172"/>
              <w:rPr>
                <w:lang w:eastAsia="uk-UA"/>
              </w:rPr>
            </w:pPr>
            <w:r w:rsidRPr="00805C82">
              <w:rPr>
                <w:lang w:eastAsia="uk-UA"/>
              </w:rPr>
              <w:t xml:space="preserve">У 3-х денний термін з дня отримання показників від Міністерства фінансів України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893FE6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869AE" w:rsidRDefault="00AD70AA" w:rsidP="00893FE6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8869AE">
              <w:rPr>
                <w:lang w:eastAsia="uk-UA"/>
              </w:rPr>
              <w:t xml:space="preserve">Доведення до головних розпорядників бюджетних коштів: </w:t>
            </w:r>
            <w:r w:rsidRPr="008869AE">
              <w:rPr>
                <w:lang w:eastAsia="uk-UA"/>
              </w:rPr>
              <w:br/>
              <w:t>- прогнозних обсягів міжбюджетних трансфертів, врахованих у проекті державного бюджету, схваленого Кабінетом</w:t>
            </w:r>
            <w:r w:rsidR="00893FE6">
              <w:rPr>
                <w:lang w:eastAsia="uk-UA"/>
              </w:rPr>
              <w:t> </w:t>
            </w:r>
            <w:r w:rsidRPr="008869AE">
              <w:rPr>
                <w:lang w:eastAsia="uk-UA"/>
              </w:rPr>
              <w:t xml:space="preserve">Міністрів України; </w:t>
            </w:r>
            <w:r w:rsidRPr="008869AE">
              <w:rPr>
                <w:lang w:eastAsia="uk-UA"/>
              </w:rPr>
              <w:br/>
              <w:t>- методики їх визначення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05C82" w:rsidRDefault="00AD70AA" w:rsidP="00B9567C">
            <w:pPr>
              <w:ind w:left="71" w:right="172"/>
              <w:rPr>
                <w:lang w:eastAsia="uk-UA"/>
              </w:rPr>
            </w:pPr>
            <w:r w:rsidRPr="00805C82">
              <w:rPr>
                <w:lang w:eastAsia="uk-UA"/>
              </w:rPr>
              <w:t xml:space="preserve">У триденний термін з дня отримання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869AE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8869AE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893FE6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893FE6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Доведення до головних розпорядників бюджетних</w:t>
            </w:r>
            <w:r>
              <w:rPr>
                <w:lang w:eastAsia="uk-UA"/>
              </w:rPr>
              <w:t> </w:t>
            </w:r>
            <w:r w:rsidRPr="00DD19DD">
              <w:rPr>
                <w:lang w:eastAsia="uk-UA"/>
              </w:rPr>
              <w:t xml:space="preserve">коштів: </w:t>
            </w:r>
            <w:r w:rsidRPr="00DD19DD">
              <w:rPr>
                <w:lang w:eastAsia="uk-UA"/>
              </w:rPr>
              <w:br/>
              <w:t xml:space="preserve">- інструкції з підготовки бюджетних запитів; </w:t>
            </w:r>
            <w:r w:rsidRPr="00DD19DD">
              <w:rPr>
                <w:lang w:eastAsia="uk-UA"/>
              </w:rPr>
              <w:br/>
              <w:t>- граничних показників видатків місцевого бюджету та надання кредитів з місцевого</w:t>
            </w:r>
            <w:r w:rsidR="00893FE6">
              <w:rPr>
                <w:lang w:eastAsia="uk-UA"/>
              </w:rPr>
              <w:t> </w:t>
            </w:r>
            <w:r w:rsidRPr="00DD19DD">
              <w:rPr>
                <w:lang w:eastAsia="uk-UA"/>
              </w:rPr>
              <w:t xml:space="preserve">бюджету; </w:t>
            </w:r>
            <w:r w:rsidRPr="00DD19DD">
              <w:rPr>
                <w:lang w:eastAsia="uk-UA"/>
              </w:rPr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>До 1 жовтня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893FE6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Організація роботи з розробки </w:t>
            </w:r>
            <w:r w:rsidRPr="00DD19DD">
              <w:rPr>
                <w:lang w:eastAsia="uk-UA"/>
              </w:rPr>
              <w:lastRenderedPageBreak/>
              <w:t>бюджетних запитів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BD7A45">
              <w:rPr>
                <w:lang w:eastAsia="uk-UA"/>
              </w:rPr>
              <w:lastRenderedPageBreak/>
              <w:t>Вересень-</w:t>
            </w:r>
            <w:r w:rsidRPr="00BD7A45">
              <w:rPr>
                <w:lang w:eastAsia="uk-UA"/>
              </w:rPr>
              <w:lastRenderedPageBreak/>
              <w:t>жовтень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 xml:space="preserve">Головні розпорядники </w:t>
            </w:r>
            <w:r w:rsidRPr="00DD19DD">
              <w:rPr>
                <w:lang w:eastAsia="uk-UA"/>
              </w:rPr>
              <w:lastRenderedPageBreak/>
              <w:t>бюджетних коштів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893FE6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7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93FE6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893FE6">
              <w:rPr>
                <w:lang w:eastAsia="uk-UA"/>
              </w:rPr>
              <w:t>Подання бюджетних запитів фінансовому управлінню Люботинської міської ради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93FE6" w:rsidRDefault="00AD70AA" w:rsidP="00B9567C">
            <w:pPr>
              <w:ind w:left="71" w:right="172"/>
              <w:rPr>
                <w:lang w:eastAsia="uk-UA"/>
              </w:rPr>
            </w:pPr>
            <w:r w:rsidRPr="00893FE6">
              <w:rPr>
                <w:lang w:eastAsia="uk-UA"/>
              </w:rPr>
              <w:t xml:space="preserve">До 15 жовтня </w:t>
            </w:r>
          </w:p>
          <w:p w:rsidR="00AD70AA" w:rsidRPr="00893FE6" w:rsidRDefault="00AD70AA" w:rsidP="00B9567C">
            <w:pPr>
              <w:ind w:left="71" w:right="172"/>
              <w:rPr>
                <w:lang w:eastAsia="uk-UA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93FE6" w:rsidRDefault="00AD70AA" w:rsidP="00893FE6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893FE6">
              <w:rPr>
                <w:lang w:eastAsia="uk-UA"/>
              </w:rPr>
              <w:t>Головні</w:t>
            </w:r>
            <w:r w:rsidR="00893FE6" w:rsidRPr="00893FE6">
              <w:rPr>
                <w:lang w:eastAsia="uk-UA"/>
              </w:rPr>
              <w:t xml:space="preserve"> розпорядники бюджетних коштів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4C7448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8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t>Відповідно до вимог ст.91 Бюджетного кодексу України для планування в про</w:t>
            </w:r>
            <w:r w:rsidR="004C7448">
              <w:t>є</w:t>
            </w:r>
            <w:r w:rsidRPr="00DD19DD">
              <w:t xml:space="preserve">кті місцевого бюджету на 2022 рік видатків на реалізацію Програм, затверджених міською радою, привести заходи програм у відповідність із </w:t>
            </w:r>
            <w:bookmarkStart w:id="3" w:name="_GoBack"/>
            <w:r w:rsidRPr="0052080B">
              <w:t>врахуванням територіальних громад згідно із затвердженим перспективним планом формування територій громад Харківської області, а також тих програм, які вичерпали термін дії  та винести на їх на затвердження  міської ради</w:t>
            </w:r>
            <w:bookmarkEnd w:id="3"/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>Серпень -Вересень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Головні розпорядники бюджетних коштів, Розробники місцевих Програм</w:t>
            </w:r>
          </w:p>
        </w:tc>
      </w:tr>
      <w:tr w:rsidR="00AD70AA" w:rsidRPr="00DD19DD">
        <w:trPr>
          <w:trHeight w:val="1672"/>
        </w:trPr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4C7448" w:rsidP="003C1FA7">
            <w:pPr>
              <w:spacing w:before="100" w:beforeAutospacing="1" w:after="100" w:afterAutospacing="1"/>
              <w:rPr>
                <w:lang w:eastAsia="uk-UA"/>
              </w:rPr>
            </w:pPr>
            <w:r w:rsidRPr="004C7448">
              <w:rPr>
                <w:bCs/>
                <w:lang w:eastAsia="uk-UA"/>
              </w:rPr>
              <w:t>9</w:t>
            </w:r>
            <w:r w:rsidR="00AD70AA" w:rsidRPr="004C7448">
              <w:rPr>
                <w:bCs/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ind w:left="152" w:right="188"/>
              <w:rPr>
                <w:lang w:eastAsia="uk-UA"/>
              </w:rPr>
            </w:pPr>
            <w:r w:rsidRPr="004C7448">
              <w:rPr>
                <w:lang w:eastAsia="uk-UA"/>
              </w:rPr>
              <w:t>Підготовка та подання фінансовому управлінню Люботинської міської ради  прогнозних обсягів доходів бюджету, іншої інформації:</w:t>
            </w:r>
          </w:p>
          <w:p w:rsidR="00AD70AA" w:rsidRPr="004C7448" w:rsidRDefault="00AD70AA" w:rsidP="00B9567C">
            <w:pPr>
              <w:ind w:left="152" w:right="188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щодо платежів, контроль за якими закріплено за органами Державної податкової служби; </w:t>
            </w:r>
          </w:p>
          <w:p w:rsidR="00AD70AA" w:rsidRPr="004C7448" w:rsidRDefault="00AD70AA" w:rsidP="00B9567C">
            <w:pPr>
              <w:ind w:left="152" w:right="188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152" w:right="188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щодо прогнозних обсягів надходжень, контроль за якими закріплено за Люботинської міською радою: </w:t>
            </w:r>
          </w:p>
          <w:p w:rsidR="00AD70AA" w:rsidRPr="004C7448" w:rsidRDefault="00AD70AA" w:rsidP="00305062">
            <w:pPr>
              <w:pStyle w:val="af5"/>
              <w:ind w:left="152" w:right="188"/>
              <w:rPr>
                <w:lang w:val="uk-UA" w:eastAsia="uk-UA"/>
              </w:rPr>
            </w:pPr>
          </w:p>
          <w:p w:rsidR="00AD70AA" w:rsidRPr="004C7448" w:rsidRDefault="00AD70AA" w:rsidP="00305062">
            <w:pPr>
              <w:pStyle w:val="af5"/>
              <w:ind w:left="152" w:right="188"/>
              <w:rPr>
                <w:lang w:val="uk-UA" w:eastAsia="uk-UA"/>
              </w:rPr>
            </w:pPr>
            <w:r w:rsidRPr="004C7448">
              <w:rPr>
                <w:lang w:val="uk-UA" w:eastAsia="uk-UA"/>
              </w:rPr>
              <w:t>надходження від надання адміністративних послуг;</w:t>
            </w:r>
          </w:p>
          <w:p w:rsidR="00AD70AA" w:rsidRPr="004C7448" w:rsidRDefault="00AD70AA" w:rsidP="00305062">
            <w:pPr>
              <w:pStyle w:val="af5"/>
              <w:ind w:left="152" w:right="188"/>
              <w:rPr>
                <w:lang w:val="uk-UA" w:eastAsia="uk-UA"/>
              </w:rPr>
            </w:pPr>
          </w:p>
          <w:p w:rsidR="00AD70AA" w:rsidRPr="004C7448" w:rsidRDefault="00AD70AA" w:rsidP="00B9567C">
            <w:pPr>
              <w:pStyle w:val="af5"/>
              <w:ind w:left="152" w:right="188"/>
              <w:rPr>
                <w:lang w:val="uk-UA" w:eastAsia="uk-UA"/>
              </w:rPr>
            </w:pPr>
            <w:r w:rsidRPr="004C7448">
              <w:rPr>
                <w:lang w:val="uk-UA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  <w:p w:rsidR="00AD70AA" w:rsidRPr="004C7448" w:rsidRDefault="00AD70AA" w:rsidP="00B9567C">
            <w:pPr>
              <w:pStyle w:val="af5"/>
              <w:ind w:left="152" w:right="188"/>
              <w:rPr>
                <w:lang w:val="uk-UA" w:eastAsia="uk-UA"/>
              </w:rPr>
            </w:pPr>
          </w:p>
          <w:p w:rsidR="00AD70AA" w:rsidRPr="004C7448" w:rsidRDefault="00AD70AA" w:rsidP="00B9567C">
            <w:pPr>
              <w:pStyle w:val="af5"/>
              <w:ind w:left="152" w:right="188"/>
              <w:rPr>
                <w:lang w:val="uk-UA" w:eastAsia="uk-UA"/>
              </w:rPr>
            </w:pPr>
            <w:r w:rsidRPr="004C7448">
              <w:rPr>
                <w:lang w:val="uk-UA" w:eastAsia="uk-UA"/>
              </w:rPr>
              <w:t xml:space="preserve">кошти від продажу земельних ділянок несільськогосподарського призначення, що перебувають у державній або комунальній власності(з детальним </w:t>
            </w:r>
            <w:r w:rsidR="004C7448" w:rsidRPr="004C7448">
              <w:rPr>
                <w:lang w:val="uk-UA" w:eastAsia="uk-UA"/>
              </w:rPr>
              <w:t>обґрунтуванням</w:t>
            </w:r>
            <w:r w:rsidRPr="004C7448">
              <w:rPr>
                <w:lang w:val="uk-UA" w:eastAsia="uk-UA"/>
              </w:rPr>
              <w:t>)</w:t>
            </w:r>
          </w:p>
          <w:p w:rsidR="00AD70AA" w:rsidRPr="004C7448" w:rsidRDefault="00AD70AA" w:rsidP="00982C9B">
            <w:pPr>
              <w:pStyle w:val="af5"/>
              <w:ind w:left="155" w:right="205"/>
              <w:rPr>
                <w:lang w:val="uk-UA" w:eastAsia="uk-UA"/>
              </w:rPr>
            </w:pPr>
            <w:r w:rsidRPr="004C7448">
              <w:rPr>
                <w:lang w:val="uk-UA" w:eastAsia="uk-UA"/>
              </w:rPr>
              <w:t>надходження коштів від відшкодування втрат сільськогосподарського і лісогосподарського виробництва</w:t>
            </w:r>
          </w:p>
          <w:p w:rsidR="00AD70AA" w:rsidRPr="004C7448" w:rsidRDefault="00AD70AA" w:rsidP="00B9567C">
            <w:pPr>
              <w:pStyle w:val="af5"/>
              <w:ind w:left="152" w:right="188"/>
              <w:rPr>
                <w:lang w:val="uk-UA" w:eastAsia="uk-UA"/>
              </w:rPr>
            </w:pPr>
            <w:r w:rsidRPr="004C7448">
              <w:rPr>
                <w:lang w:val="uk-UA" w:eastAsia="uk-UA"/>
              </w:rPr>
              <w:t>кошти за шкоду, що заподіяна на земельних ділянках державної та комунальної власності,</w:t>
            </w:r>
          </w:p>
          <w:p w:rsidR="00AD70AA" w:rsidRPr="004C7448" w:rsidRDefault="00AD70AA" w:rsidP="00A60AC3">
            <w:pPr>
              <w:pStyle w:val="af5"/>
              <w:ind w:left="152" w:right="188"/>
              <w:rPr>
                <w:lang w:val="uk-UA" w:eastAsia="uk-UA"/>
              </w:rPr>
            </w:pPr>
            <w:r w:rsidRPr="004C7448">
              <w:rPr>
                <w:lang w:val="uk-UA" w:eastAsia="uk-UA"/>
              </w:rPr>
              <w:t xml:space="preserve">власні надходження бюджетних установ (з детальним </w:t>
            </w:r>
            <w:r w:rsidR="004C7448" w:rsidRPr="004C7448">
              <w:rPr>
                <w:lang w:val="uk-UA" w:eastAsia="uk-UA"/>
              </w:rPr>
              <w:t>обґрунтуванням</w:t>
            </w:r>
            <w:r w:rsidRPr="004C7448">
              <w:rPr>
                <w:lang w:val="uk-UA" w:eastAsia="uk-UA"/>
              </w:rPr>
              <w:t xml:space="preserve">).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ind w:left="71" w:right="172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До 1 жовтня  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ГУ ДПС у Харківській області </w:t>
            </w: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AD70AA" w:rsidRPr="004C7448" w:rsidRDefault="00AD70AA" w:rsidP="00B9567C">
            <w:pPr>
              <w:ind w:left="88" w:right="121"/>
              <w:rPr>
                <w:lang w:eastAsia="uk-UA"/>
              </w:rPr>
            </w:pPr>
          </w:p>
          <w:p w:rsidR="00893FE6" w:rsidRPr="004C7448" w:rsidRDefault="00893FE6" w:rsidP="00305062">
            <w:pPr>
              <w:ind w:left="96" w:right="169"/>
              <w:rPr>
                <w:lang w:eastAsia="uk-UA"/>
              </w:rPr>
            </w:pPr>
          </w:p>
          <w:p w:rsidR="00893FE6" w:rsidRPr="004C7448" w:rsidRDefault="00893FE6" w:rsidP="00305062">
            <w:pPr>
              <w:ind w:left="96" w:right="169"/>
              <w:rPr>
                <w:lang w:eastAsia="uk-UA"/>
              </w:rPr>
            </w:pPr>
          </w:p>
          <w:p w:rsidR="00893FE6" w:rsidRPr="004C7448" w:rsidRDefault="00893FE6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  <w:r w:rsidRPr="004C7448">
              <w:rPr>
                <w:lang w:eastAsia="uk-UA"/>
              </w:rPr>
              <w:t>відділ з питань державної реєстрації</w:t>
            </w: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відділ з питань розвитку інфраструктури міста та </w:t>
            </w: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  <w:r w:rsidRPr="004C7448">
              <w:rPr>
                <w:lang w:eastAsia="uk-UA"/>
              </w:rPr>
              <w:t>благоустрою</w:t>
            </w: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  <w:r w:rsidRPr="004C7448">
              <w:rPr>
                <w:lang w:eastAsia="uk-UA"/>
              </w:rPr>
              <w:t>відділ земельних відносин</w:t>
            </w: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ind w:left="96" w:right="169"/>
              <w:rPr>
                <w:lang w:eastAsia="uk-UA"/>
              </w:rPr>
            </w:pPr>
          </w:p>
          <w:p w:rsidR="00AD70AA" w:rsidRPr="004C7448" w:rsidRDefault="00AD70AA" w:rsidP="00305062">
            <w:pPr>
              <w:pStyle w:val="af6"/>
              <w:ind w:left="88" w:right="121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:rsidR="00AD70AA" w:rsidRPr="004C7448" w:rsidRDefault="00AD70AA" w:rsidP="00305062">
            <w:pPr>
              <w:pStyle w:val="af6"/>
              <w:ind w:left="88" w:right="121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:rsidR="00AD70AA" w:rsidRPr="004C7448" w:rsidRDefault="00AD70AA" w:rsidP="00305062">
            <w:pPr>
              <w:pStyle w:val="af6"/>
              <w:ind w:left="88" w:right="121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:rsidR="00AD70AA" w:rsidRPr="004C7448" w:rsidRDefault="00AD70AA" w:rsidP="00305062">
            <w:pPr>
              <w:pStyle w:val="af6"/>
              <w:ind w:left="88" w:right="121"/>
              <w:jc w:val="left"/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:rsidR="00AD70AA" w:rsidRPr="004C7448" w:rsidRDefault="00AD70AA" w:rsidP="00305062">
            <w:pPr>
              <w:pStyle w:val="af6"/>
              <w:ind w:left="88" w:right="121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4C7448"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  <w:t>головні розпорядники бюджетних коштів,</w:t>
            </w:r>
            <w:r w:rsidRPr="004C7448">
              <w:rPr>
                <w:color w:val="auto"/>
                <w:sz w:val="24"/>
                <w:szCs w:val="24"/>
                <w:lang w:eastAsia="uk-UA"/>
              </w:rPr>
              <w:t xml:space="preserve"> </w:t>
            </w:r>
            <w:r w:rsidRPr="004C7448">
              <w:rPr>
                <w:b w:val="0"/>
                <w:bCs w:val="0"/>
                <w:color w:val="auto"/>
                <w:sz w:val="24"/>
                <w:szCs w:val="24"/>
                <w:lang w:eastAsia="uk-UA"/>
              </w:rPr>
              <w:t>розпорядники бюджетних коштів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0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spacing w:before="100" w:beforeAutospacing="1" w:after="100" w:afterAutospacing="1"/>
              <w:ind w:left="152" w:right="188"/>
              <w:rPr>
                <w:highlight w:val="yellow"/>
                <w:lang w:eastAsia="uk-UA"/>
              </w:rPr>
            </w:pPr>
            <w:r w:rsidRPr="004C7448">
              <w:rPr>
                <w:lang w:eastAsia="uk-UA"/>
              </w:rPr>
              <w:t xml:space="preserve">Формування прогнозних розрахунків за доходами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ind w:left="71" w:right="172"/>
              <w:rPr>
                <w:lang w:eastAsia="uk-UA"/>
              </w:rPr>
            </w:pPr>
            <w:r w:rsidRPr="004C7448">
              <w:rPr>
                <w:lang w:eastAsia="uk-UA"/>
              </w:rPr>
              <w:t>Вересень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Фінансове управління  Люботинської міської ради 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>1</w:t>
            </w:r>
            <w:r w:rsidR="004C7448">
              <w:rPr>
                <w:lang w:eastAsia="uk-UA"/>
              </w:rPr>
              <w:t>1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місцевого бюджету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 листопада 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2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Доведення до головних розпорядників бюджетних коштів обсягів міжбюджетних трансфертів, врахованих у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>кті державного бюджету, прийнятого Верховною Радою України у другому читанні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805C82" w:rsidRDefault="00AD70AA" w:rsidP="00B9567C">
            <w:pPr>
              <w:ind w:left="71" w:right="172"/>
              <w:rPr>
                <w:lang w:eastAsia="uk-UA"/>
              </w:rPr>
            </w:pPr>
            <w:r w:rsidRPr="00805C82">
              <w:rPr>
                <w:lang w:eastAsia="uk-UA"/>
              </w:rPr>
              <w:t>У триденний термін з дня отримання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3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4C7448">
              <w:rPr>
                <w:lang w:eastAsia="uk-UA"/>
              </w:rPr>
              <w:t xml:space="preserve">Доведення до головних розпорядників бюджетних коштів відповідних обсягів </w:t>
            </w:r>
            <w:r w:rsidR="004C7448" w:rsidRPr="004C7448">
              <w:rPr>
                <w:lang w:eastAsia="uk-UA"/>
              </w:rPr>
              <w:t>міжбюджетних трансфертів з обласного бюджету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ind w:left="71" w:right="172"/>
              <w:rPr>
                <w:lang w:eastAsia="uk-UA"/>
              </w:rPr>
            </w:pPr>
            <w:r w:rsidRPr="004C7448">
              <w:rPr>
                <w:lang w:eastAsia="uk-UA"/>
              </w:rPr>
              <w:t>У триденний термін з дня отримання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4C7448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4C7448">
              <w:rPr>
                <w:lang w:eastAsia="uk-UA"/>
              </w:rPr>
              <w:t>Фінансове управління 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4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Підготовка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 xml:space="preserve">кту рішення Люботинської міської  ради про бюджет Люботинської міської територіальної громади з додатками згідно з типовою формою, затвердженою відповідним наказом Мінфіну, і матеріалів, передбачених </w:t>
            </w:r>
            <w:hyperlink r:id="rId8" w:anchor="n1239" w:tgtFrame="_blank" w:history="1">
              <w:r w:rsidRPr="00DD19DD">
                <w:rPr>
                  <w:color w:val="0000FF"/>
                  <w:u w:val="single"/>
                  <w:lang w:eastAsia="uk-UA"/>
                </w:rPr>
                <w:t>статтею 76</w:t>
              </w:r>
            </w:hyperlink>
            <w:r w:rsidRPr="00DD19DD">
              <w:rPr>
                <w:lang w:eastAsia="uk-UA"/>
              </w:rPr>
              <w:t xml:space="preserve"> Бюджетного кодексу України, та подання </w:t>
            </w:r>
            <w:r>
              <w:rPr>
                <w:lang w:eastAsia="uk-UA"/>
              </w:rPr>
              <w:t xml:space="preserve">на розгляд </w:t>
            </w:r>
            <w:r w:rsidRPr="00DD19DD">
              <w:rPr>
                <w:lang w:eastAsia="uk-UA"/>
              </w:rPr>
              <w:t>виконавчо</w:t>
            </w:r>
            <w:r>
              <w:rPr>
                <w:lang w:eastAsia="uk-UA"/>
              </w:rPr>
              <w:t>го</w:t>
            </w:r>
            <w:r w:rsidRPr="00DD19DD">
              <w:rPr>
                <w:lang w:eastAsia="uk-UA"/>
              </w:rPr>
              <w:t xml:space="preserve"> комітету Люботинської міської ради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8 грудня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5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Схвалення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 xml:space="preserve">кту рішення Люботинської міської  ради «Про бюджет Люботинської міської територіальної громади на 2022 рік»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До 10 грудня  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0E2246">
              <w:rPr>
                <w:lang w:eastAsia="uk-UA"/>
              </w:rPr>
              <w:t>Виконавчий комітет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6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Направлення схваленого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>кту рішення  «Про бюджет Люботинської міської територіальної громади на 2022 рік»  до  Люботинської міської ради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Не пізніше наступного дня після схвалення 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4C7448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7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pStyle w:val="rvps2"/>
              <w:ind w:left="71" w:right="172"/>
              <w:jc w:val="both"/>
            </w:pPr>
            <w:r w:rsidRPr="00DD19DD">
              <w:t>Не пізніше ніж через три робочі дні після подання відповідній місцевій раді проекту рішення про місцевий бюджет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Головні розпорядники коштів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4C7448">
              <w:rPr>
                <w:lang w:eastAsia="uk-UA"/>
              </w:rPr>
              <w:t>8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Оприлюднення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>кту рішення Люботинської міської  ради «Про бюджет Люботинської міської територіальної громади на 2022 рік», схваленого виконавчим комітетом Люботинської міської ради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В терміни відповідно до чинного законодавства до дати його розгляду на сесії ради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>Виконавчий комітет 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4C7448" w:rsidP="003C1FA7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  <w:r w:rsidR="00AD70AA"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Доопрацювання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 xml:space="preserve">кту рішення </w:t>
            </w:r>
            <w:r w:rsidRPr="00DD19DD">
              <w:rPr>
                <w:lang w:eastAsia="uk-UA"/>
              </w:rPr>
              <w:lastRenderedPageBreak/>
              <w:t>Люботинської міської  ради «Про бюджет Люботинської міської територіальної громади на 2022 рік» з урахуванням показників обсягів міжбюджетних трансфертів, врахованих у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>кті державного бюджету, прийнятому Верховною Радою України у другому читанні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rStyle w:val="rvts0"/>
              </w:rPr>
              <w:lastRenderedPageBreak/>
              <w:t xml:space="preserve">У </w:t>
            </w:r>
            <w:r w:rsidRPr="00DD19DD">
              <w:rPr>
                <w:rStyle w:val="rvts0"/>
              </w:rPr>
              <w:lastRenderedPageBreak/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 xml:space="preserve">Фінансове управління </w:t>
            </w:r>
            <w:r w:rsidRPr="00DD19DD">
              <w:rPr>
                <w:lang w:eastAsia="uk-UA"/>
              </w:rPr>
              <w:lastRenderedPageBreak/>
              <w:t>Люботинської міської ради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lastRenderedPageBreak/>
              <w:t>2</w:t>
            </w:r>
            <w:r w:rsidR="004C7448">
              <w:rPr>
                <w:lang w:eastAsia="uk-UA"/>
              </w:rPr>
              <w:t>0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>Супровід розгляду про</w:t>
            </w:r>
            <w:r w:rsidR="004C7448">
              <w:rPr>
                <w:lang w:eastAsia="uk-UA"/>
              </w:rPr>
              <w:t>є</w:t>
            </w:r>
            <w:r w:rsidRPr="00DD19DD">
              <w:rPr>
                <w:lang w:eastAsia="uk-UA"/>
              </w:rPr>
              <w:t xml:space="preserve">кту рішення «Про бюджет Люботинської міської територіальної громади на 2022 рік»  у Люботинської міській раді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На пленарному засіданні ради та під час розгляду постійними комісіями 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>
              <w:rPr>
                <w:lang w:eastAsia="uk-UA"/>
              </w:rPr>
              <w:t>Ф</w:t>
            </w:r>
            <w:r w:rsidRPr="00DD19DD">
              <w:rPr>
                <w:lang w:eastAsia="uk-UA"/>
              </w:rPr>
              <w:t xml:space="preserve">інансове управління Люботинської міської ради 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2</w:t>
            </w:r>
            <w:r w:rsidR="004C7448">
              <w:rPr>
                <w:lang w:eastAsia="uk-UA"/>
              </w:rPr>
              <w:t>1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ind w:left="152" w:right="188"/>
              <w:rPr>
                <w:lang w:eastAsia="uk-UA"/>
              </w:rPr>
            </w:pPr>
            <w:r w:rsidRPr="00DD19DD">
              <w:t>Затвердження погодженого про</w:t>
            </w:r>
            <w:r w:rsidR="004C7448">
              <w:t>є</w:t>
            </w:r>
            <w:r w:rsidRPr="00DD19DD">
              <w:t xml:space="preserve">кту рішення </w:t>
            </w:r>
            <w:r w:rsidRPr="00DD19DD">
              <w:rPr>
                <w:lang w:eastAsia="uk-UA"/>
              </w:rPr>
              <w:t>Люботинської міської  ради «Про бюджет Люботин</w:t>
            </w:r>
            <w:r>
              <w:rPr>
                <w:lang w:eastAsia="uk-UA"/>
              </w:rPr>
              <w:t>с</w:t>
            </w:r>
            <w:r w:rsidRPr="00DD19DD">
              <w:rPr>
                <w:lang w:eastAsia="uk-UA"/>
              </w:rPr>
              <w:t xml:space="preserve">ької міської територіальної громади на 2022 рік» </w:t>
            </w:r>
            <w:r w:rsidRPr="00DD19DD">
              <w:t>з додатками та пояснювальною запискою на сесії міської ради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t>До 25 грудня року, що передує плановому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Люботинська міська рада  </w:t>
            </w:r>
          </w:p>
        </w:tc>
      </w:tr>
      <w:tr w:rsidR="00AD70AA" w:rsidRPr="00DD19DD"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4C7448">
            <w:pPr>
              <w:spacing w:before="100" w:beforeAutospacing="1" w:after="100" w:afterAutospacing="1"/>
              <w:rPr>
                <w:lang w:eastAsia="uk-UA"/>
              </w:rPr>
            </w:pPr>
            <w:r w:rsidRPr="00DD19DD">
              <w:rPr>
                <w:lang w:eastAsia="uk-UA"/>
              </w:rPr>
              <w:t>2</w:t>
            </w:r>
            <w:r w:rsidR="004C7448">
              <w:rPr>
                <w:lang w:eastAsia="uk-UA"/>
              </w:rPr>
              <w:t>2</w:t>
            </w:r>
            <w:r w:rsidRPr="00DD19DD">
              <w:rPr>
                <w:lang w:eastAsia="uk-UA"/>
              </w:rPr>
              <w:t>.</w:t>
            </w:r>
          </w:p>
        </w:tc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152" w:right="188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Оприлюднення рішення міської  ради «Про бюджет Люботинської міської територіальної громади на 2022 рік» у газеті та на офіційному сайті Люботинської міської  територіальної громади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ind w:left="71" w:right="172"/>
              <w:rPr>
                <w:lang w:eastAsia="uk-UA"/>
              </w:rPr>
            </w:pPr>
            <w:r w:rsidRPr="00DD19DD">
              <w:rPr>
                <w:lang w:eastAsia="uk-UA"/>
              </w:rPr>
              <w:t>В терміни відповідно до чинного законодавства до дати його розгляду на сесії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  <w:r w:rsidRPr="00DD19DD">
              <w:rPr>
                <w:lang w:eastAsia="uk-UA"/>
              </w:rPr>
              <w:t xml:space="preserve"> Люботинська міська рада   </w:t>
            </w:r>
          </w:p>
          <w:p w:rsidR="00AD70AA" w:rsidRPr="00DD19DD" w:rsidRDefault="00AD70AA" w:rsidP="00B9567C">
            <w:pPr>
              <w:spacing w:before="100" w:beforeAutospacing="1" w:after="100" w:afterAutospacing="1"/>
              <w:ind w:left="88" w:right="121"/>
              <w:rPr>
                <w:lang w:eastAsia="uk-UA"/>
              </w:rPr>
            </w:pPr>
          </w:p>
        </w:tc>
      </w:tr>
    </w:tbl>
    <w:p w:rsidR="00AD70AA" w:rsidRPr="00B9567C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pStyle w:val="af5"/>
        <w:jc w:val="both"/>
        <w:rPr>
          <w:lang w:val="uk-UA"/>
        </w:rPr>
      </w:pPr>
    </w:p>
    <w:p w:rsidR="00AD70AA" w:rsidRPr="00DD19DD" w:rsidRDefault="00AD70AA" w:rsidP="009A1C9D">
      <w:pPr>
        <w:spacing w:before="100" w:beforeAutospacing="1" w:after="100" w:afterAutospacing="1"/>
        <w:rPr>
          <w:lang w:eastAsia="uk-UA"/>
        </w:rPr>
      </w:pPr>
      <w:bookmarkStart w:id="4" w:name="n78"/>
      <w:bookmarkEnd w:id="4"/>
      <w:r w:rsidRPr="00DD19DD">
        <w:rPr>
          <w:lang w:eastAsia="uk-UA"/>
        </w:rPr>
        <w:t>Керуюча справами виконкому</w:t>
      </w:r>
      <w:r w:rsidRPr="00DD19DD">
        <w:rPr>
          <w:lang w:eastAsia="uk-UA"/>
        </w:rPr>
        <w:tab/>
      </w:r>
      <w:r w:rsidRPr="00DD19DD">
        <w:rPr>
          <w:lang w:eastAsia="uk-UA"/>
        </w:rPr>
        <w:tab/>
      </w:r>
      <w:r w:rsidRPr="00DD19DD">
        <w:rPr>
          <w:lang w:eastAsia="uk-UA"/>
        </w:rPr>
        <w:tab/>
      </w:r>
      <w:r w:rsidRPr="00DD19DD">
        <w:rPr>
          <w:lang w:eastAsia="uk-UA"/>
        </w:rPr>
        <w:tab/>
      </w:r>
      <w:r w:rsidRPr="00DD19DD">
        <w:rPr>
          <w:lang w:eastAsia="uk-UA"/>
        </w:rPr>
        <w:tab/>
      </w:r>
      <w:r w:rsidRPr="00DD19DD">
        <w:rPr>
          <w:lang w:eastAsia="uk-UA"/>
        </w:rPr>
        <w:tab/>
        <w:t xml:space="preserve">Лідія Куденко               </w:t>
      </w:r>
    </w:p>
    <w:p w:rsidR="00AD70AA" w:rsidRPr="00DD19DD" w:rsidRDefault="00AD70AA" w:rsidP="00B9567C">
      <w:pPr>
        <w:ind w:left="5812"/>
      </w:pPr>
      <w:r>
        <w:rPr>
          <w:lang w:eastAsia="uk-UA"/>
        </w:rPr>
        <w:br w:type="page"/>
      </w:r>
      <w:r>
        <w:lastRenderedPageBreak/>
        <w:t>Затверджено</w:t>
      </w:r>
    </w:p>
    <w:p w:rsidR="00AD70AA" w:rsidRDefault="00AD70AA" w:rsidP="00B9567C">
      <w:pPr>
        <w:ind w:left="5812"/>
      </w:pPr>
      <w:r w:rsidRPr="00DD19DD">
        <w:t>рішення</w:t>
      </w:r>
      <w:r>
        <w:t>м</w:t>
      </w:r>
      <w:r w:rsidRPr="00DD19DD">
        <w:t xml:space="preserve"> виконавчого комітету</w:t>
      </w:r>
    </w:p>
    <w:p w:rsidR="00AD70AA" w:rsidRPr="00DD19DD" w:rsidRDefault="00AD70AA" w:rsidP="00B9567C">
      <w:pPr>
        <w:ind w:left="5812"/>
      </w:pPr>
      <w:r>
        <w:t>Люботинської міської ради</w:t>
      </w:r>
    </w:p>
    <w:p w:rsidR="00AD70AA" w:rsidRDefault="00AD70AA" w:rsidP="00B9567C">
      <w:pPr>
        <w:ind w:left="5812"/>
      </w:pPr>
      <w:r w:rsidRPr="00DD19DD">
        <w:t>від</w:t>
      </w:r>
      <w:r>
        <w:t>___________</w:t>
      </w:r>
      <w:r w:rsidRPr="00DD19DD">
        <w:t xml:space="preserve"> 2021 року №</w:t>
      </w:r>
      <w:r>
        <w:t>___</w:t>
      </w:r>
    </w:p>
    <w:p w:rsidR="00AD70AA" w:rsidRPr="00DD19DD" w:rsidRDefault="00AD70AA" w:rsidP="00B9567C">
      <w:pPr>
        <w:ind w:left="5812"/>
      </w:pPr>
    </w:p>
    <w:p w:rsidR="00AD70AA" w:rsidRPr="00B9567C" w:rsidRDefault="00AD70AA" w:rsidP="00350EE2">
      <w:pPr>
        <w:jc w:val="center"/>
        <w:rPr>
          <w:b/>
          <w:bCs/>
        </w:rPr>
      </w:pPr>
      <w:r w:rsidRPr="00B9567C">
        <w:rPr>
          <w:b/>
          <w:bCs/>
        </w:rPr>
        <w:t>ПЛАН ЗАХОДІВ</w:t>
      </w:r>
    </w:p>
    <w:p w:rsidR="00AD70AA" w:rsidRPr="00DD19DD" w:rsidRDefault="00AD70AA" w:rsidP="00350EE2">
      <w:pPr>
        <w:jc w:val="center"/>
      </w:pPr>
      <w:r w:rsidRPr="00B9567C">
        <w:rPr>
          <w:b/>
          <w:bCs/>
        </w:rPr>
        <w:t>щодо організації виконання бюджету Люботинської міської територіальної</w:t>
      </w:r>
      <w:r>
        <w:rPr>
          <w:b/>
          <w:bCs/>
        </w:rPr>
        <w:t xml:space="preserve"> </w:t>
      </w:r>
      <w:r w:rsidRPr="00B9567C">
        <w:rPr>
          <w:b/>
          <w:bCs/>
        </w:rPr>
        <w:t>громади на 2022</w:t>
      </w:r>
      <w:r w:rsidR="004C7448">
        <w:rPr>
          <w:b/>
          <w:bCs/>
        </w:rPr>
        <w:t xml:space="preserve"> </w:t>
      </w:r>
      <w:r w:rsidRPr="00B9567C">
        <w:rPr>
          <w:b/>
          <w:bCs/>
        </w:rPr>
        <w:t>рік</w:t>
      </w:r>
      <w:r w:rsidRPr="00DD19DD">
        <w:t xml:space="preserve"> </w:t>
      </w:r>
    </w:p>
    <w:p w:rsidR="00AD70AA" w:rsidRPr="00DD19DD" w:rsidRDefault="00AD70AA" w:rsidP="00350EE2">
      <w:pPr>
        <w:jc w:val="center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680"/>
        <w:gridCol w:w="2340"/>
        <w:gridCol w:w="2340"/>
      </w:tblGrid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jc w:val="center"/>
            </w:pPr>
            <w:r w:rsidRPr="00DD19DD">
              <w:t>№ п/п</w:t>
            </w:r>
          </w:p>
        </w:tc>
        <w:tc>
          <w:tcPr>
            <w:tcW w:w="4680" w:type="dxa"/>
          </w:tcPr>
          <w:p w:rsidR="00AD70AA" w:rsidRPr="00DD19DD" w:rsidRDefault="00AD70AA" w:rsidP="003C1FA7">
            <w:pPr>
              <w:jc w:val="center"/>
            </w:pPr>
            <w:r w:rsidRPr="00DD19DD">
              <w:t>Зміст заходів</w:t>
            </w:r>
          </w:p>
        </w:tc>
        <w:tc>
          <w:tcPr>
            <w:tcW w:w="2340" w:type="dxa"/>
          </w:tcPr>
          <w:p w:rsidR="00AD70AA" w:rsidRPr="00DD19DD" w:rsidRDefault="00AD70AA" w:rsidP="003C1FA7">
            <w:pPr>
              <w:jc w:val="center"/>
            </w:pPr>
            <w:r w:rsidRPr="00DD19DD">
              <w:t>Термін виконання</w:t>
            </w:r>
          </w:p>
        </w:tc>
        <w:tc>
          <w:tcPr>
            <w:tcW w:w="2340" w:type="dxa"/>
          </w:tcPr>
          <w:p w:rsidR="00AD70AA" w:rsidRPr="00DD19DD" w:rsidRDefault="00AD70AA" w:rsidP="003C1FA7">
            <w:pPr>
              <w:jc w:val="center"/>
            </w:pPr>
            <w:r w:rsidRPr="00DD19DD">
              <w:t>Відповідальні виконавці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Погодження мережі розпорядників коштів бюджету територіальної громади на 2022 рік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До 15 грудня на наступний рік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2</w:t>
            </w:r>
          </w:p>
        </w:tc>
        <w:tc>
          <w:tcPr>
            <w:tcW w:w="4680" w:type="dxa"/>
          </w:tcPr>
          <w:p w:rsidR="00AD70AA" w:rsidRPr="00DD19DD" w:rsidRDefault="00AD70AA" w:rsidP="004C7448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Приведення обсягів міжбюджетних трансфертів у відповідність до </w:t>
            </w:r>
            <w:r>
              <w:rPr>
                <w:lang w:val="uk-UA"/>
              </w:rPr>
              <w:t>З</w:t>
            </w:r>
            <w:r w:rsidRPr="00DD19DD">
              <w:rPr>
                <w:lang w:val="uk-UA"/>
              </w:rPr>
              <w:t xml:space="preserve">акону України </w:t>
            </w:r>
            <w:r>
              <w:rPr>
                <w:lang w:val="uk-UA"/>
              </w:rPr>
              <w:t>«П</w:t>
            </w:r>
            <w:r w:rsidRPr="00DD19DD">
              <w:rPr>
                <w:lang w:val="uk-UA"/>
              </w:rPr>
              <w:t xml:space="preserve">ро </w:t>
            </w:r>
            <w:r>
              <w:rPr>
                <w:lang w:val="uk-UA"/>
              </w:rPr>
              <w:t>Д</w:t>
            </w:r>
            <w:r w:rsidRPr="00DD19DD">
              <w:rPr>
                <w:lang w:val="uk-UA"/>
              </w:rPr>
              <w:t>ержавний бюджет</w:t>
            </w:r>
            <w:r>
              <w:rPr>
                <w:lang w:val="uk-UA"/>
              </w:rPr>
              <w:t>»</w:t>
            </w:r>
            <w:r w:rsidRPr="00DD19DD">
              <w:rPr>
                <w:lang w:val="uk-UA"/>
              </w:rPr>
              <w:t xml:space="preserve"> (якщо до 01 грудня року що передує плановому, Верховною Радою України не прийнято </w:t>
            </w:r>
            <w:r w:rsidR="004C7448">
              <w:rPr>
                <w:lang w:val="uk-UA"/>
              </w:rPr>
              <w:t>З</w:t>
            </w:r>
            <w:r w:rsidRPr="00DD19DD">
              <w:rPr>
                <w:lang w:val="uk-UA"/>
              </w:rPr>
              <w:t xml:space="preserve">акон про </w:t>
            </w:r>
            <w:r w:rsidR="004C7448">
              <w:rPr>
                <w:lang w:val="uk-UA"/>
              </w:rPr>
              <w:t>Д</w:t>
            </w:r>
            <w:r w:rsidRPr="00DD19DD">
              <w:rPr>
                <w:lang w:val="uk-UA"/>
              </w:rPr>
              <w:t>ержавний бюджет)</w:t>
            </w:r>
          </w:p>
        </w:tc>
        <w:tc>
          <w:tcPr>
            <w:tcW w:w="2340" w:type="dxa"/>
          </w:tcPr>
          <w:p w:rsidR="00AD70AA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</w:t>
            </w:r>
            <w:r w:rsidRPr="00DD19DD">
              <w:rPr>
                <w:lang w:val="uk-UA"/>
              </w:rPr>
              <w:t>-</w:t>
            </w:r>
          </w:p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Січень</w:t>
            </w:r>
            <w:r>
              <w:rPr>
                <w:lang w:val="uk-UA"/>
              </w:rPr>
              <w:t xml:space="preserve"> 2022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3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Доведення до фінансового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 показників міжбюджетних трансфертів згідно із затвердженим розписом державного бюджету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Після затвердження розпису державного бюджету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Управління Державної казначейської служби України в місті Люботині Харківської області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4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Доведення до головних розпорядників коштів міського бюджету лімітних довідок про бюджетні асигнування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У двотижневий термін з дня прийняття рішення про бюджет</w:t>
            </w:r>
            <w:r w:rsidRPr="00DD19DD">
              <w:t xml:space="preserve"> </w:t>
            </w:r>
            <w:r w:rsidRPr="00DD19DD">
              <w:rPr>
                <w:lang w:val="uk-UA"/>
              </w:rPr>
              <w:t>Люботинської міської територіальної громади на 2022 рік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5</w:t>
            </w:r>
          </w:p>
        </w:tc>
        <w:tc>
          <w:tcPr>
            <w:tcW w:w="4680" w:type="dxa"/>
          </w:tcPr>
          <w:p w:rsidR="00AD70AA" w:rsidRPr="00CD560F" w:rsidRDefault="00AD70AA" w:rsidP="00CD560F">
            <w:pPr>
              <w:pStyle w:val="af5"/>
              <w:ind w:left="0"/>
              <w:rPr>
                <w:lang w:val="uk-UA"/>
              </w:rPr>
            </w:pPr>
            <w:r w:rsidRPr="00CD560F">
              <w:rPr>
                <w:lang w:val="uk-UA"/>
              </w:rPr>
              <w:t>Внесення в систему ІПК «Місцевий бюджет» розпису бюджету територіальної громади на 2022 рік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>
              <w:rPr>
                <w:lang w:val="uk-UA"/>
              </w:rPr>
              <w:t>Грудень 2021 –</w:t>
            </w:r>
            <w:r w:rsidRPr="00DD19DD">
              <w:rPr>
                <w:lang w:val="uk-UA"/>
              </w:rPr>
              <w:t>Січень</w:t>
            </w:r>
            <w:r>
              <w:rPr>
                <w:lang w:val="uk-UA"/>
              </w:rPr>
              <w:t xml:space="preserve"> 2022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6</w:t>
            </w:r>
          </w:p>
        </w:tc>
        <w:tc>
          <w:tcPr>
            <w:tcW w:w="4680" w:type="dxa"/>
          </w:tcPr>
          <w:p w:rsidR="00AD70AA" w:rsidRPr="00DD19DD" w:rsidRDefault="00AD70AA" w:rsidP="00AC4533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Затвердження та подання до управління Державної казначейської служби України в місті Люботині </w:t>
            </w:r>
            <w:r>
              <w:rPr>
                <w:lang w:val="uk-UA"/>
              </w:rPr>
              <w:t>Х</w:t>
            </w:r>
            <w:r w:rsidRPr="00DD19DD">
              <w:rPr>
                <w:lang w:val="uk-UA"/>
              </w:rPr>
              <w:t>арківської області розпису бюджету Люботинської міської територіальної громади на 2022 рік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У місячний термін з дня прийняття рішення про  бюджет територіальної громади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Фінансове управління 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7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Доведення до головних розпорядників коштів витягів із розпису бюджету Люботинської міської територіальної громади на 2022 рік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У місячний термін з дня прийняття рішення про бюджет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8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Подання фінансовому управлінню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 уточнених проєктів зведених кошторисів та інших бюджетних документів, передбачених пунктом 30 Порядку складання, розгляду,</w:t>
            </w:r>
            <w:r>
              <w:rPr>
                <w:lang w:val="uk-UA"/>
              </w:rPr>
              <w:t xml:space="preserve"> </w:t>
            </w:r>
            <w:r w:rsidRPr="00DD19DD">
              <w:rPr>
                <w:lang w:val="uk-UA"/>
              </w:rPr>
              <w:t xml:space="preserve">затвердження та основні вимоги до </w:t>
            </w:r>
            <w:r w:rsidRPr="00DD19DD">
              <w:rPr>
                <w:lang w:val="uk-UA"/>
              </w:rPr>
              <w:lastRenderedPageBreak/>
              <w:t>виконання кошторисів бюджетних установ, затвердженого постановою Кабінету Міністрів України  від 28.02.2020 року №228 зі змінами та доповненнями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lastRenderedPageBreak/>
              <w:t xml:space="preserve">Січень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Головні розпорядники коштів </w:t>
            </w:r>
          </w:p>
        </w:tc>
      </w:tr>
      <w:tr w:rsidR="004C7448" w:rsidRPr="00DD19DD" w:rsidTr="00403DD9">
        <w:tc>
          <w:tcPr>
            <w:tcW w:w="540" w:type="dxa"/>
          </w:tcPr>
          <w:p w:rsidR="004C7448" w:rsidRPr="00DD19DD" w:rsidRDefault="004C7448" w:rsidP="00403DD9">
            <w:pPr>
              <w:pStyle w:val="af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8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Погодження з фінансовим управлінням міської ради паспортів бюджетних програм</w:t>
            </w:r>
          </w:p>
        </w:tc>
        <w:tc>
          <w:tcPr>
            <w:tcW w:w="234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Протягом 45 днів після набрання чинності рішення про бюджет територіальної громади </w:t>
            </w:r>
          </w:p>
        </w:tc>
        <w:tc>
          <w:tcPr>
            <w:tcW w:w="234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4C7448" w:rsidRPr="00DD19DD" w:rsidTr="00403DD9">
        <w:tc>
          <w:tcPr>
            <w:tcW w:w="540" w:type="dxa"/>
          </w:tcPr>
          <w:p w:rsidR="004C7448" w:rsidRPr="004C7448" w:rsidRDefault="004C7448" w:rsidP="004C7448">
            <w:pPr>
              <w:pStyle w:val="af5"/>
              <w:ind w:left="0"/>
              <w:jc w:val="center"/>
              <w:rPr>
                <w:lang w:val="uk-UA"/>
              </w:rPr>
            </w:pPr>
            <w:r w:rsidRPr="004C7448">
              <w:rPr>
                <w:lang w:val="uk-UA"/>
              </w:rPr>
              <w:t>10</w:t>
            </w:r>
          </w:p>
        </w:tc>
        <w:tc>
          <w:tcPr>
            <w:tcW w:w="4680" w:type="dxa"/>
          </w:tcPr>
          <w:p w:rsidR="004C7448" w:rsidRPr="004C7448" w:rsidRDefault="004C7448" w:rsidP="00403DD9">
            <w:pPr>
              <w:pStyle w:val="af5"/>
              <w:ind w:left="0"/>
              <w:rPr>
                <w:lang w:val="uk-UA"/>
              </w:rPr>
            </w:pPr>
            <w:r w:rsidRPr="004C7448">
              <w:rPr>
                <w:lang w:val="uk-UA"/>
              </w:rPr>
              <w:t xml:space="preserve">Проведення перевірок правильності складання і затвердження кошторисів та планів використання коштів установами і організаціями, які фінансуються за рахунок коштів бюджету територіальної громади </w:t>
            </w:r>
          </w:p>
        </w:tc>
        <w:tc>
          <w:tcPr>
            <w:tcW w:w="2340" w:type="dxa"/>
          </w:tcPr>
          <w:p w:rsidR="004C7448" w:rsidRPr="004C7448" w:rsidRDefault="004C7448" w:rsidP="00403DD9">
            <w:pPr>
              <w:pStyle w:val="af5"/>
              <w:ind w:left="0"/>
              <w:rPr>
                <w:lang w:val="uk-UA"/>
              </w:rPr>
            </w:pPr>
            <w:r w:rsidRPr="004C7448">
              <w:rPr>
                <w:lang w:val="uk-UA"/>
              </w:rPr>
              <w:t>Січень-лютий</w:t>
            </w:r>
          </w:p>
        </w:tc>
        <w:tc>
          <w:tcPr>
            <w:tcW w:w="234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4C7448" w:rsidRPr="00DD19DD" w:rsidTr="00403DD9">
        <w:tc>
          <w:tcPr>
            <w:tcW w:w="540" w:type="dxa"/>
          </w:tcPr>
          <w:p w:rsidR="004C7448" w:rsidRPr="00DD19DD" w:rsidRDefault="004C7448" w:rsidP="00403DD9">
            <w:pPr>
              <w:pStyle w:val="af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8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Підготовка розпоряджень про виділення коштів із загального/спеціального фонду бюджету територіальної громади </w:t>
            </w:r>
          </w:p>
        </w:tc>
        <w:tc>
          <w:tcPr>
            <w:tcW w:w="234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Протягом року на підставі заявок головних розпорядників коштів</w:t>
            </w:r>
          </w:p>
        </w:tc>
        <w:tc>
          <w:tcPr>
            <w:tcW w:w="2340" w:type="dxa"/>
          </w:tcPr>
          <w:p w:rsidR="004C7448" w:rsidRPr="00DD19DD" w:rsidRDefault="004C7448" w:rsidP="00403DD9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4C7448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</w:t>
            </w:r>
            <w:r w:rsidR="004C7448">
              <w:rPr>
                <w:lang w:val="uk-UA"/>
              </w:rPr>
              <w:t>2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Зведення планових показників бюджету Люботинської міської територіальної громади на 2022 рік у грошовому виразі та планів по мережі, штатах і контингентах бюджетних установ</w:t>
            </w:r>
          </w:p>
        </w:tc>
        <w:tc>
          <w:tcPr>
            <w:tcW w:w="2340" w:type="dxa"/>
          </w:tcPr>
          <w:p w:rsidR="00AD70AA" w:rsidRPr="00DD19DD" w:rsidRDefault="00AD70AA" w:rsidP="00E204B8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В термін визначений Міністерством фінансів України та </w:t>
            </w:r>
            <w:r>
              <w:rPr>
                <w:lang w:val="uk-UA"/>
              </w:rPr>
              <w:t>Д</w:t>
            </w:r>
            <w:r w:rsidRPr="00DD19DD">
              <w:rPr>
                <w:lang w:val="uk-UA"/>
              </w:rPr>
              <w:t>епартаментом фінансів Харківської обл</w:t>
            </w:r>
            <w:r>
              <w:rPr>
                <w:lang w:val="uk-UA"/>
              </w:rPr>
              <w:t xml:space="preserve">асної </w:t>
            </w:r>
            <w:r w:rsidRPr="00DD19DD">
              <w:rPr>
                <w:lang w:val="uk-UA"/>
              </w:rPr>
              <w:t>держа</w:t>
            </w:r>
            <w:r>
              <w:rPr>
                <w:lang w:val="uk-UA"/>
              </w:rPr>
              <w:t>вної а</w:t>
            </w:r>
            <w:r w:rsidRPr="00DD19DD">
              <w:rPr>
                <w:lang w:val="uk-UA"/>
              </w:rPr>
              <w:t>дміністрації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4C7448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</w:t>
            </w:r>
            <w:r w:rsidR="004C7448">
              <w:rPr>
                <w:lang w:val="uk-UA"/>
              </w:rPr>
              <w:t>3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Подання фінансовому управлінню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 узагальнених результатів аналізу ефективності бюджетних програм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Протягом 30 днів після складання звіту про виконання бюджетних програм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Головні розпорядники бюджетних коштів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4C7448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14</w:t>
            </w:r>
          </w:p>
        </w:tc>
        <w:tc>
          <w:tcPr>
            <w:tcW w:w="4680" w:type="dxa"/>
          </w:tcPr>
          <w:p w:rsidR="00AD70AA" w:rsidRPr="00DD19DD" w:rsidRDefault="00AD70AA" w:rsidP="00E204B8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Внесення змін до рішення міської ради «Про бюджет Люботинської міської територіальної громади на 2022 рік» (з урахуванням вимог статті 78 Бюджетного кодексу України)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Протягом бюджетного періоду у випадках та порядку, визначених Бюджетним кодексом України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15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Внесення змін до розпису бюджету територіальної громади на 2022 рік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Протягом бюджетного періоду у випадках та порядку, визначених Бюджетним кодексом України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16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Підготовка рішень виконавчого комітету про схвалення звітів про виконання бюджету територіальної громади та рішень міської ради про затвердження звітів про виконання бюджету територіальної громади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Щоквартально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17</w:t>
            </w:r>
          </w:p>
        </w:tc>
        <w:tc>
          <w:tcPr>
            <w:tcW w:w="4680" w:type="dxa"/>
          </w:tcPr>
          <w:p w:rsidR="00AD70AA" w:rsidRPr="004C7448" w:rsidRDefault="00AD70AA" w:rsidP="00350EE2">
            <w:pPr>
              <w:pStyle w:val="af5"/>
              <w:ind w:left="0"/>
              <w:rPr>
                <w:lang w:val="uk-UA"/>
              </w:rPr>
            </w:pPr>
            <w:r w:rsidRPr="004C7448">
              <w:rPr>
                <w:lang w:val="uk-UA"/>
              </w:rPr>
              <w:t xml:space="preserve">Розміщення на офіційному сайті міської </w:t>
            </w:r>
            <w:r w:rsidRPr="004C7448">
              <w:rPr>
                <w:lang w:val="uk-UA"/>
              </w:rPr>
              <w:lastRenderedPageBreak/>
              <w:t>ради інформації про виконання бюджету територіальної громади на 2022 рік</w:t>
            </w:r>
          </w:p>
        </w:tc>
        <w:tc>
          <w:tcPr>
            <w:tcW w:w="2340" w:type="dxa"/>
          </w:tcPr>
          <w:p w:rsidR="00AD70AA" w:rsidRPr="004C7448" w:rsidRDefault="004C7448" w:rsidP="00350EE2">
            <w:pPr>
              <w:pStyle w:val="af5"/>
              <w:ind w:left="0"/>
              <w:rPr>
                <w:highlight w:val="red"/>
                <w:lang w:val="uk-UA"/>
              </w:rPr>
            </w:pPr>
            <w:r w:rsidRPr="004C7448">
              <w:rPr>
                <w:lang w:val="uk-UA"/>
              </w:rPr>
              <w:lastRenderedPageBreak/>
              <w:t>Щомісячно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</w:t>
            </w:r>
            <w:r w:rsidRPr="00DD19DD">
              <w:rPr>
                <w:lang w:val="uk-UA"/>
              </w:rPr>
              <w:lastRenderedPageBreak/>
              <w:t xml:space="preserve">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lastRenderedPageBreak/>
              <w:t>18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Щомісячне інформування міського голови про виконання дохідної частини бюджету міської територіальної громади по основних бюджетоутворюючих надходженнях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Щомісячно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19</w:t>
            </w:r>
          </w:p>
        </w:tc>
        <w:tc>
          <w:tcPr>
            <w:tcW w:w="4680" w:type="dxa"/>
          </w:tcPr>
          <w:p w:rsidR="00AD70AA" w:rsidRPr="00481E6F" w:rsidRDefault="00AD70AA" w:rsidP="000448C3">
            <w:pPr>
              <w:pStyle w:val="af5"/>
              <w:ind w:left="0"/>
              <w:rPr>
                <w:highlight w:val="red"/>
                <w:lang w:val="uk-UA"/>
              </w:rPr>
            </w:pPr>
            <w:r w:rsidRPr="004C7448">
              <w:rPr>
                <w:lang w:val="uk-UA"/>
              </w:rPr>
              <w:t xml:space="preserve">Щотижневе розміщення на офіційному сайті </w:t>
            </w:r>
            <w:r w:rsidRPr="000448C3">
              <w:rPr>
                <w:lang w:val="uk-UA"/>
              </w:rPr>
              <w:t>інформації про виконання бюджету територіальної громади</w:t>
            </w:r>
            <w:r w:rsidRPr="004C7448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Щотижнево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20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Забезпечення загальної організації та управління виконання бюджету, координації діяльності учасників бюджетного процесу з питань виконання бюджету територіальної громади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На кожній стадії бюджетного процесу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Люботинської </w:t>
            </w:r>
            <w:r w:rsidRPr="00DD19DD">
              <w:rPr>
                <w:lang w:val="uk-UA"/>
              </w:rPr>
              <w:t>міської ради</w:t>
            </w:r>
          </w:p>
        </w:tc>
      </w:tr>
      <w:tr w:rsidR="00AD70AA" w:rsidRPr="00DD19DD">
        <w:tc>
          <w:tcPr>
            <w:tcW w:w="540" w:type="dxa"/>
          </w:tcPr>
          <w:p w:rsidR="00AD70AA" w:rsidRPr="00DD19DD" w:rsidRDefault="00AD70AA" w:rsidP="003C1FA7">
            <w:pPr>
              <w:pStyle w:val="af5"/>
              <w:ind w:left="0"/>
              <w:jc w:val="center"/>
              <w:rPr>
                <w:lang w:val="uk-UA"/>
              </w:rPr>
            </w:pPr>
            <w:r w:rsidRPr="00DD19DD">
              <w:rPr>
                <w:lang w:val="uk-UA"/>
              </w:rPr>
              <w:t>21</w:t>
            </w:r>
          </w:p>
        </w:tc>
        <w:tc>
          <w:tcPr>
            <w:tcW w:w="468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Оприлюднення інформації визначеної статтею 28 Бюджетного кодексу України, з додержанням вимог законів України «Про доступ до публічної інформації »та «Про відкритість використання публічних коштів»</w:t>
            </w:r>
          </w:p>
          <w:p w:rsidR="00AD70AA" w:rsidRPr="00DD19DD" w:rsidRDefault="00AD70AA" w:rsidP="00350EE2">
            <w:pPr>
              <w:pStyle w:val="af5"/>
              <w:numPr>
                <w:ilvl w:val="0"/>
                <w:numId w:val="5"/>
              </w:numPr>
              <w:autoSpaceDE w:val="0"/>
              <w:autoSpaceDN w:val="0"/>
              <w:ind w:left="0" w:hanging="88"/>
              <w:rPr>
                <w:lang w:val="uk-UA"/>
              </w:rPr>
            </w:pPr>
            <w:r w:rsidRPr="00DD19DD">
              <w:rPr>
                <w:lang w:val="uk-UA"/>
              </w:rPr>
              <w:t>Інформація про виконання бюджет</w:t>
            </w:r>
            <w:r>
              <w:rPr>
                <w:lang w:val="uk-UA"/>
              </w:rPr>
              <w:t>у</w:t>
            </w:r>
            <w:r w:rsidRPr="00DD19DD">
              <w:rPr>
                <w:lang w:val="uk-UA"/>
              </w:rPr>
              <w:t xml:space="preserve"> територіальної громади на 2022 рік Оприлюднення паспортів бюджетних програм;</w:t>
            </w:r>
          </w:p>
          <w:p w:rsidR="00AD70AA" w:rsidRPr="00DD19DD" w:rsidRDefault="00AD70AA" w:rsidP="00EB3259">
            <w:pPr>
              <w:pStyle w:val="af5"/>
              <w:numPr>
                <w:ilvl w:val="0"/>
                <w:numId w:val="5"/>
              </w:numPr>
              <w:autoSpaceDE w:val="0"/>
              <w:autoSpaceDN w:val="0"/>
              <w:ind w:left="0" w:hanging="88"/>
              <w:rPr>
                <w:lang w:val="uk-UA"/>
              </w:rPr>
            </w:pPr>
            <w:r w:rsidRPr="00DD19DD">
              <w:rPr>
                <w:lang w:val="uk-UA"/>
              </w:rPr>
              <w:t>Оприлюднення звітів про виконання паспорт</w:t>
            </w:r>
            <w:r>
              <w:rPr>
                <w:lang w:val="uk-UA"/>
              </w:rPr>
              <w:t>ів</w:t>
            </w:r>
            <w:r w:rsidRPr="00DD19DD">
              <w:rPr>
                <w:lang w:val="uk-UA"/>
              </w:rPr>
              <w:t xml:space="preserve"> бюджетних програм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 xml:space="preserve">Відповідно до законодавства </w:t>
            </w:r>
          </w:p>
        </w:tc>
        <w:tc>
          <w:tcPr>
            <w:tcW w:w="2340" w:type="dxa"/>
          </w:tcPr>
          <w:p w:rsidR="00AD70AA" w:rsidRPr="00DD19DD" w:rsidRDefault="00AD70AA" w:rsidP="00350EE2">
            <w:pPr>
              <w:pStyle w:val="af5"/>
              <w:ind w:left="0"/>
              <w:rPr>
                <w:lang w:val="uk-UA"/>
              </w:rPr>
            </w:pPr>
            <w:r w:rsidRPr="00DD19DD">
              <w:rPr>
                <w:lang w:val="uk-UA"/>
              </w:rPr>
              <w:t>Учасники бюджетного процесу</w:t>
            </w:r>
          </w:p>
        </w:tc>
      </w:tr>
    </w:tbl>
    <w:p w:rsidR="00AD70AA" w:rsidRPr="00DD19DD" w:rsidRDefault="00AD70AA" w:rsidP="00350EE2">
      <w:pPr>
        <w:pStyle w:val="af5"/>
        <w:ind w:left="0" w:firstLine="709"/>
        <w:jc w:val="both"/>
        <w:rPr>
          <w:lang w:val="uk-UA"/>
        </w:rPr>
      </w:pPr>
    </w:p>
    <w:p w:rsidR="00AD70AA" w:rsidRPr="00DD19DD" w:rsidRDefault="00AD70AA" w:rsidP="00350EE2">
      <w:pPr>
        <w:pStyle w:val="af5"/>
        <w:ind w:left="0" w:firstLine="709"/>
        <w:jc w:val="both"/>
        <w:rPr>
          <w:lang w:val="uk-UA"/>
        </w:rPr>
      </w:pPr>
    </w:p>
    <w:p w:rsidR="00AD70AA" w:rsidRPr="00DD19DD" w:rsidRDefault="00AD70AA" w:rsidP="00350EE2">
      <w:r w:rsidRPr="00DD19DD">
        <w:t>Керуюча справами виконкому                                                    Лідія КУДЕНКО</w:t>
      </w:r>
    </w:p>
    <w:p w:rsidR="00AD70AA" w:rsidRPr="00DD19DD" w:rsidRDefault="00AD70AA" w:rsidP="00B9567C">
      <w:pPr>
        <w:ind w:left="5812"/>
      </w:pPr>
      <w:r>
        <w:br w:type="page"/>
      </w:r>
      <w:r>
        <w:lastRenderedPageBreak/>
        <w:t>Затверджено</w:t>
      </w:r>
    </w:p>
    <w:p w:rsidR="00AD70AA" w:rsidRDefault="00AD70AA" w:rsidP="00B9567C">
      <w:pPr>
        <w:ind w:left="5812"/>
      </w:pPr>
      <w:r w:rsidRPr="00DD19DD">
        <w:t>рішення</w:t>
      </w:r>
      <w:r>
        <w:t>м</w:t>
      </w:r>
      <w:r w:rsidRPr="00DD19DD">
        <w:t xml:space="preserve"> виконавчого комітету</w:t>
      </w:r>
    </w:p>
    <w:p w:rsidR="00AD70AA" w:rsidRPr="00DD19DD" w:rsidRDefault="00AD70AA" w:rsidP="00B9567C">
      <w:pPr>
        <w:ind w:left="5812"/>
      </w:pPr>
      <w:r>
        <w:t>Люботинської міської ради</w:t>
      </w:r>
    </w:p>
    <w:p w:rsidR="00AD70AA" w:rsidRDefault="00AD70AA" w:rsidP="00B9567C">
      <w:pPr>
        <w:ind w:left="5812"/>
      </w:pPr>
      <w:r w:rsidRPr="00DD19DD">
        <w:t>від</w:t>
      </w:r>
      <w:r>
        <w:t xml:space="preserve"> _________ </w:t>
      </w:r>
      <w:r w:rsidRPr="00DD19DD">
        <w:t>2021 року №</w:t>
      </w:r>
      <w:r>
        <w:t>___</w:t>
      </w:r>
    </w:p>
    <w:p w:rsidR="00AD70AA" w:rsidRPr="00DD19DD" w:rsidRDefault="00AD70AA" w:rsidP="00B9567C">
      <w:pPr>
        <w:ind w:left="5812"/>
      </w:pPr>
    </w:p>
    <w:p w:rsidR="00AD70AA" w:rsidRPr="00B9567C" w:rsidRDefault="00AD70AA" w:rsidP="00350EE2">
      <w:pPr>
        <w:jc w:val="center"/>
        <w:rPr>
          <w:b/>
          <w:bCs/>
        </w:rPr>
      </w:pPr>
      <w:r w:rsidRPr="00B9567C">
        <w:rPr>
          <w:b/>
          <w:bCs/>
        </w:rPr>
        <w:t>ПЛАН ЗАХОДІВ</w:t>
      </w:r>
    </w:p>
    <w:p w:rsidR="00AD70AA" w:rsidRPr="00B9567C" w:rsidRDefault="00AD70AA" w:rsidP="00350EE2">
      <w:pPr>
        <w:jc w:val="center"/>
        <w:rPr>
          <w:b/>
          <w:bCs/>
        </w:rPr>
      </w:pPr>
      <w:r w:rsidRPr="00B9567C">
        <w:rPr>
          <w:b/>
          <w:bCs/>
        </w:rPr>
        <w:t>щодо організації підготовки та розгляду звіту про виконання бюджету</w:t>
      </w:r>
    </w:p>
    <w:p w:rsidR="00AD70AA" w:rsidRPr="00B9567C" w:rsidRDefault="00AD70AA" w:rsidP="00350EE2">
      <w:pPr>
        <w:jc w:val="center"/>
        <w:rPr>
          <w:b/>
          <w:bCs/>
        </w:rPr>
      </w:pPr>
      <w:r w:rsidRPr="00B9567C">
        <w:rPr>
          <w:b/>
          <w:bCs/>
        </w:rPr>
        <w:t>Люботинської міської територіальної громади</w:t>
      </w:r>
      <w:r>
        <w:rPr>
          <w:b/>
          <w:bCs/>
        </w:rPr>
        <w:t xml:space="preserve"> за 2021 рік</w:t>
      </w:r>
    </w:p>
    <w:p w:rsidR="00AD70AA" w:rsidRPr="00DD19DD" w:rsidRDefault="00AD70AA" w:rsidP="00350EE2">
      <w:pPr>
        <w:jc w:val="center"/>
      </w:pPr>
    </w:p>
    <w:tbl>
      <w:tblPr>
        <w:tblW w:w="98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680"/>
        <w:gridCol w:w="2204"/>
        <w:gridCol w:w="2268"/>
      </w:tblGrid>
      <w:tr w:rsidR="00AD70AA" w:rsidRPr="00DD19DD">
        <w:tc>
          <w:tcPr>
            <w:tcW w:w="720" w:type="dxa"/>
          </w:tcPr>
          <w:p w:rsidR="00AD70AA" w:rsidRPr="00DD19DD" w:rsidRDefault="00AD70AA" w:rsidP="003C1FA7">
            <w:pPr>
              <w:jc w:val="center"/>
            </w:pPr>
            <w:r w:rsidRPr="00DD19DD">
              <w:t>№ п/п</w:t>
            </w:r>
          </w:p>
        </w:tc>
        <w:tc>
          <w:tcPr>
            <w:tcW w:w="4680" w:type="dxa"/>
          </w:tcPr>
          <w:p w:rsidR="00AD70AA" w:rsidRPr="00DD19DD" w:rsidRDefault="00AD70AA" w:rsidP="003C1FA7">
            <w:pPr>
              <w:jc w:val="center"/>
            </w:pPr>
            <w:r w:rsidRPr="00DD19DD">
              <w:t>Зміст заходів</w:t>
            </w:r>
          </w:p>
        </w:tc>
        <w:tc>
          <w:tcPr>
            <w:tcW w:w="2204" w:type="dxa"/>
          </w:tcPr>
          <w:p w:rsidR="00AD70AA" w:rsidRPr="00DD19DD" w:rsidRDefault="00AD70AA" w:rsidP="003C1FA7">
            <w:pPr>
              <w:jc w:val="center"/>
            </w:pPr>
            <w:r w:rsidRPr="00DD19DD">
              <w:t>Термін виконання</w:t>
            </w:r>
          </w:p>
        </w:tc>
        <w:tc>
          <w:tcPr>
            <w:tcW w:w="2268" w:type="dxa"/>
          </w:tcPr>
          <w:p w:rsidR="00AD70AA" w:rsidRPr="00DD19DD" w:rsidRDefault="00AD70AA" w:rsidP="003C1FA7">
            <w:pPr>
              <w:jc w:val="center"/>
            </w:pPr>
            <w:r w:rsidRPr="00DD19DD">
              <w:t>Відповідальні виконавці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1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Доведення до головних розпорядників коштів графіку подання зведеної річної звітності та консолідованої фінансової звітності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Січень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Управління Державної казначейської служби України в місті Люботині Харківської області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2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Доведення до фінансового управління </w:t>
            </w:r>
            <w:r>
              <w:t xml:space="preserve">Люботинської </w:t>
            </w:r>
            <w:r w:rsidRPr="00DD19DD">
              <w:t>міської ради графіка надання йому річної звітності про виконання бюджету територіальної громади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Січень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Управління Державної казначейської служби України в місті Люботині Харківської області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3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Підготовка та подання фінансовому управлінню </w:t>
            </w:r>
            <w:r>
              <w:t xml:space="preserve">Люботинської </w:t>
            </w:r>
            <w:r w:rsidRPr="00DD19DD">
              <w:t>міської ради річної звітності про виконання бюджету територіальної громади за 2021 рік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У термін визначений законодавством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Управління Державної казначейської служби України в місті Люботині Харківської області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4</w:t>
            </w:r>
          </w:p>
        </w:tc>
        <w:tc>
          <w:tcPr>
            <w:tcW w:w="4680" w:type="dxa"/>
          </w:tcPr>
          <w:p w:rsidR="00AD70AA" w:rsidRPr="00DD19DD" w:rsidRDefault="00AD70AA" w:rsidP="00EB3259">
            <w:pPr>
              <w:jc w:val="left"/>
            </w:pPr>
            <w:r w:rsidRPr="00DD19DD">
              <w:t xml:space="preserve">Подання фінансовому управлінню </w:t>
            </w:r>
            <w:r>
              <w:t xml:space="preserve">Люботинської </w:t>
            </w:r>
            <w:r w:rsidRPr="00DD19DD">
              <w:t>міської ради звітів про виконання паспортів бюджетних програм за 2021 рік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У термін визначений для подання зведеної річної бюджетної звітності 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Головні розпорядники бюджетних коштів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5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Підготовка пояснювальної записки та інших матеріалів до річного звіту про виконання бюджету міської територіальної громади за 2021 рік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Січень-лютий 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Фінансове управління </w:t>
            </w:r>
            <w:r>
              <w:t xml:space="preserve">Люботинської </w:t>
            </w:r>
            <w:r w:rsidRPr="00DD19DD">
              <w:t>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6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Підготовка річного звіту по мережі, штатах і контингентах за 2021 рік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У термін визначений Міністерством фінансів України та департаментом фінансів Харківської облдержадміністрації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Фінансове управління </w:t>
            </w:r>
            <w:r>
              <w:t xml:space="preserve">Люботинської </w:t>
            </w:r>
            <w:r w:rsidRPr="00DD19DD">
              <w:t>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7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Зведення річного звіту по мережі, штатах і контингентах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У термін визначений для подання зведеної річної бюджетної звітності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Фінансове управління </w:t>
            </w:r>
            <w:r>
              <w:t xml:space="preserve">Люботинської </w:t>
            </w:r>
            <w:r w:rsidRPr="00DD19DD">
              <w:t>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8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Подання річного звіту про виконання бюджету територіальної громади до виконавчого комітету за 2021 рік для </w:t>
            </w:r>
            <w:r w:rsidRPr="00DD19DD">
              <w:lastRenderedPageBreak/>
              <w:t xml:space="preserve">схвалення 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lastRenderedPageBreak/>
              <w:t>До 01 лютого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Фінансове управління </w:t>
            </w:r>
            <w:r>
              <w:t xml:space="preserve">Люботинської </w:t>
            </w:r>
            <w:r w:rsidRPr="00DD19DD">
              <w:lastRenderedPageBreak/>
              <w:t>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lastRenderedPageBreak/>
              <w:t>9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Подання річного звіту про виконання бюджету територіальної громади  за 2021 рік до міської ради 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До 01 лютого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Фінансове управління </w:t>
            </w:r>
            <w:r>
              <w:t xml:space="preserve">Люботинської </w:t>
            </w:r>
            <w:r w:rsidRPr="00DD19DD">
              <w:t>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B9567C">
            <w:pPr>
              <w:jc w:val="left"/>
            </w:pPr>
            <w:r w:rsidRPr="00DD19DD">
              <w:t>10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Публічне представлення звіту про виконання бюджету територіальної громади</w:t>
            </w:r>
            <w:r>
              <w:t xml:space="preserve"> </w:t>
            </w:r>
            <w:r w:rsidRPr="00DD19DD">
              <w:t>за 2021 рік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У термін визначений Бюджетним кодексом України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A42C46">
              <w:t>Фінансове управління Люботинської 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11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Схвалення звіту про виконання бюджету територіальної громади за 2021 рік на засіданні виконавчого комітету</w:t>
            </w:r>
          </w:p>
        </w:tc>
        <w:tc>
          <w:tcPr>
            <w:tcW w:w="2204" w:type="dxa"/>
          </w:tcPr>
          <w:p w:rsidR="00AD70AA" w:rsidRPr="00076572" w:rsidRDefault="00AD70AA" w:rsidP="00266A73">
            <w:pPr>
              <w:jc w:val="left"/>
              <w:rPr>
                <w:color w:val="7030A0"/>
              </w:rPr>
            </w:pPr>
            <w:r w:rsidRPr="00076572">
              <w:rPr>
                <w:color w:val="7030A0"/>
              </w:rPr>
              <w:t xml:space="preserve">У </w:t>
            </w:r>
            <w:r>
              <w:rPr>
                <w:color w:val="7030A0"/>
              </w:rPr>
              <w:t>1</w:t>
            </w:r>
            <w:r w:rsidRPr="00076572">
              <w:rPr>
                <w:color w:val="7030A0"/>
              </w:rPr>
              <w:t xml:space="preserve">0-ти денний термін з дня оприлюднення 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Виконавчий комітет міської ради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12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Затвердження звіту про виконання бюджету територіальної громади за 2021 рік на сесії міської ради 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У термін визначений регламентом міської ради 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Міська рада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13</w:t>
            </w:r>
          </w:p>
        </w:tc>
        <w:tc>
          <w:tcPr>
            <w:tcW w:w="4680" w:type="dxa"/>
          </w:tcPr>
          <w:p w:rsidR="00AD70AA" w:rsidRPr="00DD19DD" w:rsidRDefault="00AD70AA" w:rsidP="00266A73">
            <w:pPr>
              <w:jc w:val="left"/>
            </w:pPr>
            <w:r w:rsidRPr="00DD19DD">
              <w:t>Оприлюднення звіту про виконання бюджету територіальної громади за 2021 рік на офіційному сайті міської ради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 xml:space="preserve">Не пізніше ніж через 10 днів з дня прийняття рішення 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Міська рада</w:t>
            </w:r>
          </w:p>
        </w:tc>
      </w:tr>
      <w:tr w:rsidR="00AD70AA" w:rsidRPr="00DD19DD">
        <w:tc>
          <w:tcPr>
            <w:tcW w:w="720" w:type="dxa"/>
          </w:tcPr>
          <w:p w:rsidR="00AD70AA" w:rsidRPr="00DD19DD" w:rsidRDefault="00AD70AA" w:rsidP="00266A73">
            <w:pPr>
              <w:jc w:val="left"/>
            </w:pPr>
            <w:r w:rsidRPr="00DD19DD">
              <w:t>14</w:t>
            </w:r>
          </w:p>
        </w:tc>
        <w:tc>
          <w:tcPr>
            <w:tcW w:w="4680" w:type="dxa"/>
          </w:tcPr>
          <w:p w:rsidR="00AD70AA" w:rsidRPr="00DD19DD" w:rsidRDefault="00AD70AA" w:rsidP="00B9567C">
            <w:pPr>
              <w:jc w:val="left"/>
            </w:pPr>
            <w:r w:rsidRPr="00DD19DD">
              <w:t xml:space="preserve">Публікація </w:t>
            </w:r>
            <w:r>
              <w:t>звіту</w:t>
            </w:r>
            <w:r w:rsidRPr="00DD19DD">
              <w:t xml:space="preserve"> про виконання бюджету міської територіальної громади за 2021 рік у засобах масової інформації, які визначені міською радою</w:t>
            </w:r>
          </w:p>
        </w:tc>
        <w:tc>
          <w:tcPr>
            <w:tcW w:w="2204" w:type="dxa"/>
          </w:tcPr>
          <w:p w:rsidR="00AD70AA" w:rsidRPr="00DD19DD" w:rsidRDefault="00AD70AA" w:rsidP="00266A73">
            <w:pPr>
              <w:jc w:val="left"/>
            </w:pPr>
            <w:r w:rsidRPr="00DD19DD">
              <w:t>До 01 березня 2022 року</w:t>
            </w:r>
          </w:p>
        </w:tc>
        <w:tc>
          <w:tcPr>
            <w:tcW w:w="2268" w:type="dxa"/>
          </w:tcPr>
          <w:p w:rsidR="00AD70AA" w:rsidRPr="00DD19DD" w:rsidRDefault="00AD70AA" w:rsidP="00266A73">
            <w:pPr>
              <w:jc w:val="left"/>
            </w:pPr>
            <w:r w:rsidRPr="00DD19DD">
              <w:t>Міська рада</w:t>
            </w:r>
          </w:p>
        </w:tc>
      </w:tr>
    </w:tbl>
    <w:p w:rsidR="00AD70AA" w:rsidRDefault="00AD70AA" w:rsidP="00266A73">
      <w:pPr>
        <w:spacing w:before="100" w:beforeAutospacing="1" w:after="100" w:afterAutospacing="1"/>
        <w:jc w:val="left"/>
        <w:rPr>
          <w:lang w:eastAsia="uk-UA"/>
        </w:rPr>
      </w:pPr>
    </w:p>
    <w:p w:rsidR="00AD70AA" w:rsidRDefault="00AD70AA" w:rsidP="00266A73">
      <w:pPr>
        <w:spacing w:before="100" w:beforeAutospacing="1" w:after="100" w:afterAutospacing="1"/>
        <w:jc w:val="left"/>
        <w:rPr>
          <w:lang w:eastAsia="uk-UA"/>
        </w:rPr>
      </w:pPr>
    </w:p>
    <w:p w:rsidR="00AD70AA" w:rsidRPr="00DD19DD" w:rsidRDefault="00AD70AA" w:rsidP="00266A73">
      <w:pPr>
        <w:spacing w:before="100" w:beforeAutospacing="1" w:after="100" w:afterAutospacing="1"/>
        <w:jc w:val="left"/>
        <w:rPr>
          <w:lang w:eastAsia="uk-UA"/>
        </w:rPr>
      </w:pPr>
      <w:r>
        <w:rPr>
          <w:lang w:eastAsia="uk-UA"/>
        </w:rPr>
        <w:t>Керуюча справами виконкому                                              Лідія КУДЕНКО</w:t>
      </w:r>
    </w:p>
    <w:sectPr w:rsidR="00AD70AA" w:rsidRPr="00DD19DD" w:rsidSect="0038423F">
      <w:footnotePr>
        <w:pos w:val="beneathText"/>
      </w:footnotePr>
      <w:pgSz w:w="11905" w:h="16837" w:code="9"/>
      <w:pgMar w:top="567" w:right="706" w:bottom="85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E6" w:rsidRDefault="00893FE6" w:rsidP="002660DC">
      <w:r>
        <w:separator/>
      </w:r>
    </w:p>
  </w:endnote>
  <w:endnote w:type="continuationSeparator" w:id="0">
    <w:p w:rsidR="00893FE6" w:rsidRDefault="00893FE6" w:rsidP="002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E6" w:rsidRDefault="00893FE6" w:rsidP="002660DC">
      <w:r>
        <w:separator/>
      </w:r>
    </w:p>
  </w:footnote>
  <w:footnote w:type="continuationSeparator" w:id="0">
    <w:p w:rsidR="00893FE6" w:rsidRDefault="00893FE6" w:rsidP="0026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C3FB1"/>
    <w:multiLevelType w:val="hybridMultilevel"/>
    <w:tmpl w:val="4E80EC1C"/>
    <w:lvl w:ilvl="0" w:tplc="E9028A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C1388"/>
    <w:multiLevelType w:val="hybridMultilevel"/>
    <w:tmpl w:val="0E9CCD5A"/>
    <w:lvl w:ilvl="0" w:tplc="FA3089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980"/>
    <w:rsid w:val="000031EF"/>
    <w:rsid w:val="0000491E"/>
    <w:rsid w:val="00032A41"/>
    <w:rsid w:val="000448C3"/>
    <w:rsid w:val="000547AB"/>
    <w:rsid w:val="00054906"/>
    <w:rsid w:val="00062EEB"/>
    <w:rsid w:val="00076572"/>
    <w:rsid w:val="00090177"/>
    <w:rsid w:val="000A7980"/>
    <w:rsid w:val="000D5E2D"/>
    <w:rsid w:val="000E2246"/>
    <w:rsid w:val="000E6642"/>
    <w:rsid w:val="00117C7F"/>
    <w:rsid w:val="00171950"/>
    <w:rsid w:val="001A5E9D"/>
    <w:rsid w:val="001A6C82"/>
    <w:rsid w:val="001B3BD1"/>
    <w:rsid w:val="001C1047"/>
    <w:rsid w:val="001C78EB"/>
    <w:rsid w:val="001C7D83"/>
    <w:rsid w:val="001E4EEB"/>
    <w:rsid w:val="001E6D09"/>
    <w:rsid w:val="001E7B57"/>
    <w:rsid w:val="001F19D9"/>
    <w:rsid w:val="001F6648"/>
    <w:rsid w:val="00237BAF"/>
    <w:rsid w:val="00246570"/>
    <w:rsid w:val="002660DC"/>
    <w:rsid w:val="00266A73"/>
    <w:rsid w:val="0027174E"/>
    <w:rsid w:val="00272732"/>
    <w:rsid w:val="002976F0"/>
    <w:rsid w:val="002C1B39"/>
    <w:rsid w:val="002C6C72"/>
    <w:rsid w:val="002C7902"/>
    <w:rsid w:val="002E64FF"/>
    <w:rsid w:val="002E682C"/>
    <w:rsid w:val="00305062"/>
    <w:rsid w:val="003450AF"/>
    <w:rsid w:val="0034651B"/>
    <w:rsid w:val="00350EE2"/>
    <w:rsid w:val="00356B67"/>
    <w:rsid w:val="00376DD2"/>
    <w:rsid w:val="0038423F"/>
    <w:rsid w:val="0038495D"/>
    <w:rsid w:val="003C1FA7"/>
    <w:rsid w:val="003E756E"/>
    <w:rsid w:val="00425A72"/>
    <w:rsid w:val="004565DE"/>
    <w:rsid w:val="00457EFC"/>
    <w:rsid w:val="00463D9D"/>
    <w:rsid w:val="00471F50"/>
    <w:rsid w:val="00481E6F"/>
    <w:rsid w:val="00483231"/>
    <w:rsid w:val="00485C1E"/>
    <w:rsid w:val="00493041"/>
    <w:rsid w:val="004A7017"/>
    <w:rsid w:val="004B4B7B"/>
    <w:rsid w:val="004C7448"/>
    <w:rsid w:val="004E013B"/>
    <w:rsid w:val="005158B7"/>
    <w:rsid w:val="0052080B"/>
    <w:rsid w:val="00526F5F"/>
    <w:rsid w:val="00527B76"/>
    <w:rsid w:val="00535AA0"/>
    <w:rsid w:val="00535C56"/>
    <w:rsid w:val="0056454F"/>
    <w:rsid w:val="0058243D"/>
    <w:rsid w:val="005827D1"/>
    <w:rsid w:val="00592ADC"/>
    <w:rsid w:val="00596DC5"/>
    <w:rsid w:val="005A37D7"/>
    <w:rsid w:val="005A4368"/>
    <w:rsid w:val="005B267C"/>
    <w:rsid w:val="005C0D25"/>
    <w:rsid w:val="005C6740"/>
    <w:rsid w:val="005D20EC"/>
    <w:rsid w:val="005D39CD"/>
    <w:rsid w:val="00602F16"/>
    <w:rsid w:val="00682F9A"/>
    <w:rsid w:val="006854FF"/>
    <w:rsid w:val="0069016E"/>
    <w:rsid w:val="006946E8"/>
    <w:rsid w:val="00696746"/>
    <w:rsid w:val="006B0CAB"/>
    <w:rsid w:val="006D608F"/>
    <w:rsid w:val="006D795B"/>
    <w:rsid w:val="007066D8"/>
    <w:rsid w:val="00714717"/>
    <w:rsid w:val="007351B5"/>
    <w:rsid w:val="00763451"/>
    <w:rsid w:val="007A5132"/>
    <w:rsid w:val="007A6226"/>
    <w:rsid w:val="007A6910"/>
    <w:rsid w:val="007E0FEE"/>
    <w:rsid w:val="007F7F6D"/>
    <w:rsid w:val="00800ECB"/>
    <w:rsid w:val="00805C82"/>
    <w:rsid w:val="00823232"/>
    <w:rsid w:val="00836743"/>
    <w:rsid w:val="0084086D"/>
    <w:rsid w:val="00846A6B"/>
    <w:rsid w:val="008774F4"/>
    <w:rsid w:val="008869AE"/>
    <w:rsid w:val="00893FE6"/>
    <w:rsid w:val="00897398"/>
    <w:rsid w:val="008C1D8E"/>
    <w:rsid w:val="008C46FF"/>
    <w:rsid w:val="008C55C6"/>
    <w:rsid w:val="008E36B7"/>
    <w:rsid w:val="009041A1"/>
    <w:rsid w:val="00914A58"/>
    <w:rsid w:val="009156A4"/>
    <w:rsid w:val="009340D6"/>
    <w:rsid w:val="0094068A"/>
    <w:rsid w:val="00971125"/>
    <w:rsid w:val="00982C9B"/>
    <w:rsid w:val="00984413"/>
    <w:rsid w:val="00993D3A"/>
    <w:rsid w:val="00996B48"/>
    <w:rsid w:val="009A09A6"/>
    <w:rsid w:val="009A1C9D"/>
    <w:rsid w:val="009C3324"/>
    <w:rsid w:val="009E283D"/>
    <w:rsid w:val="009F0CCE"/>
    <w:rsid w:val="009F36E6"/>
    <w:rsid w:val="009F566B"/>
    <w:rsid w:val="009F7EA5"/>
    <w:rsid w:val="00A31C0C"/>
    <w:rsid w:val="00A42C46"/>
    <w:rsid w:val="00A60AC3"/>
    <w:rsid w:val="00A84771"/>
    <w:rsid w:val="00A84A09"/>
    <w:rsid w:val="00A91BC9"/>
    <w:rsid w:val="00AA5DE7"/>
    <w:rsid w:val="00AB2427"/>
    <w:rsid w:val="00AC403F"/>
    <w:rsid w:val="00AC4533"/>
    <w:rsid w:val="00AD70AA"/>
    <w:rsid w:val="00AF530D"/>
    <w:rsid w:val="00AF540F"/>
    <w:rsid w:val="00B13512"/>
    <w:rsid w:val="00B16C8D"/>
    <w:rsid w:val="00B44ACA"/>
    <w:rsid w:val="00B524E5"/>
    <w:rsid w:val="00B87CFD"/>
    <w:rsid w:val="00B9567C"/>
    <w:rsid w:val="00B972A3"/>
    <w:rsid w:val="00BC6F3A"/>
    <w:rsid w:val="00BD3437"/>
    <w:rsid w:val="00BD7A45"/>
    <w:rsid w:val="00BE3899"/>
    <w:rsid w:val="00BF371E"/>
    <w:rsid w:val="00C05F33"/>
    <w:rsid w:val="00C10E3D"/>
    <w:rsid w:val="00C13E53"/>
    <w:rsid w:val="00C209C5"/>
    <w:rsid w:val="00C36609"/>
    <w:rsid w:val="00C6282A"/>
    <w:rsid w:val="00C73414"/>
    <w:rsid w:val="00C746D5"/>
    <w:rsid w:val="00CD06F6"/>
    <w:rsid w:val="00CD3433"/>
    <w:rsid w:val="00CD560F"/>
    <w:rsid w:val="00CF3791"/>
    <w:rsid w:val="00D24383"/>
    <w:rsid w:val="00D55C52"/>
    <w:rsid w:val="00D77B32"/>
    <w:rsid w:val="00D91B4E"/>
    <w:rsid w:val="00DC6438"/>
    <w:rsid w:val="00DD19DD"/>
    <w:rsid w:val="00DF1A1C"/>
    <w:rsid w:val="00E06A4A"/>
    <w:rsid w:val="00E10751"/>
    <w:rsid w:val="00E16A60"/>
    <w:rsid w:val="00E204B8"/>
    <w:rsid w:val="00E3320C"/>
    <w:rsid w:val="00E3553E"/>
    <w:rsid w:val="00E52263"/>
    <w:rsid w:val="00E60735"/>
    <w:rsid w:val="00E62BCC"/>
    <w:rsid w:val="00E658C7"/>
    <w:rsid w:val="00E755B9"/>
    <w:rsid w:val="00E8143F"/>
    <w:rsid w:val="00EB3259"/>
    <w:rsid w:val="00EC1AB8"/>
    <w:rsid w:val="00F10709"/>
    <w:rsid w:val="00F1527A"/>
    <w:rsid w:val="00F2410A"/>
    <w:rsid w:val="00F31A58"/>
    <w:rsid w:val="00F35901"/>
    <w:rsid w:val="00F50362"/>
    <w:rsid w:val="00F51736"/>
    <w:rsid w:val="00FA21E3"/>
    <w:rsid w:val="00FA4CFB"/>
    <w:rsid w:val="00FA51F6"/>
    <w:rsid w:val="00FC052D"/>
    <w:rsid w:val="00FC06A2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1DE7BA2-BF38-448C-BF63-F721860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A7980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041A1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980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41A1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0A798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0A7980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0A7980"/>
    <w:pPr>
      <w:jc w:val="center"/>
    </w:pPr>
    <w:rPr>
      <w:b/>
      <w:bCs/>
      <w:sz w:val="20"/>
      <w:szCs w:val="20"/>
    </w:rPr>
  </w:style>
  <w:style w:type="character" w:customStyle="1" w:styleId="a7">
    <w:name w:val="Подзаголовок Знак"/>
    <w:basedOn w:val="a0"/>
    <w:link w:val="a4"/>
    <w:uiPriority w:val="99"/>
    <w:locked/>
    <w:rsid w:val="000A7980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paragraph" w:styleId="a6">
    <w:name w:val="Body Text"/>
    <w:basedOn w:val="a"/>
    <w:link w:val="a8"/>
    <w:uiPriority w:val="99"/>
    <w:semiHidden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0A798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9">
    <w:name w:val="Balloon Text"/>
    <w:basedOn w:val="a"/>
    <w:link w:val="aa"/>
    <w:uiPriority w:val="99"/>
    <w:semiHidden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1C0C"/>
    <w:rPr>
      <w:rFonts w:ascii="Tahoma" w:hAnsi="Tahoma" w:cs="Tahoma"/>
      <w:sz w:val="16"/>
      <w:szCs w:val="16"/>
      <w:lang w:val="uk-UA" w:eastAsia="ar-SA" w:bidi="ar-SA"/>
    </w:rPr>
  </w:style>
  <w:style w:type="table" w:styleId="ab">
    <w:name w:val="Table Grid"/>
    <w:basedOn w:val="a1"/>
    <w:uiPriority w:val="99"/>
    <w:rsid w:val="00BE38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AC403F"/>
    <w:rPr>
      <w:rFonts w:eastAsia="Times New Roman" w:cs="Calibri"/>
      <w:lang w:val="ru-RU" w:eastAsia="ru-RU"/>
    </w:rPr>
  </w:style>
  <w:style w:type="character" w:styleId="ad">
    <w:name w:val="Hyperlink"/>
    <w:basedOn w:val="a0"/>
    <w:uiPriority w:val="99"/>
    <w:rsid w:val="00AC403F"/>
    <w:rPr>
      <w:color w:val="0000FF"/>
      <w:u w:val="single"/>
    </w:rPr>
  </w:style>
  <w:style w:type="paragraph" w:styleId="ae">
    <w:name w:val="Normal (Web)"/>
    <w:basedOn w:val="a"/>
    <w:uiPriority w:val="99"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styleId="af">
    <w:name w:val="Body Text Indent"/>
    <w:basedOn w:val="a"/>
    <w:link w:val="af0"/>
    <w:uiPriority w:val="99"/>
    <w:semiHidden/>
    <w:rsid w:val="005C67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5C674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f1">
    <w:name w:val="header"/>
    <w:basedOn w:val="a"/>
    <w:link w:val="af2"/>
    <w:uiPriority w:val="99"/>
    <w:rsid w:val="002660D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660DC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f3">
    <w:name w:val="footer"/>
    <w:basedOn w:val="a"/>
    <w:link w:val="af4"/>
    <w:uiPriority w:val="99"/>
    <w:rsid w:val="002660D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2660DC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f5">
    <w:name w:val="List Paragraph"/>
    <w:basedOn w:val="a"/>
    <w:uiPriority w:val="99"/>
    <w:qFormat/>
    <w:rsid w:val="009A1C9D"/>
    <w:pPr>
      <w:suppressAutoHyphens w:val="0"/>
      <w:ind w:left="720"/>
      <w:jc w:val="left"/>
    </w:pPr>
    <w:rPr>
      <w:lang w:val="ru-RU" w:eastAsia="ru-RU"/>
    </w:rPr>
  </w:style>
  <w:style w:type="character" w:customStyle="1" w:styleId="rvts0">
    <w:name w:val="rvts0"/>
    <w:basedOn w:val="a0"/>
    <w:uiPriority w:val="99"/>
    <w:rsid w:val="009A1C9D"/>
  </w:style>
  <w:style w:type="paragraph" w:customStyle="1" w:styleId="rvps2">
    <w:name w:val="rvps2"/>
    <w:basedOn w:val="a"/>
    <w:uiPriority w:val="99"/>
    <w:rsid w:val="009A1C9D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paragraph" w:styleId="af6">
    <w:name w:val="caption"/>
    <w:basedOn w:val="a"/>
    <w:next w:val="a"/>
    <w:uiPriority w:val="99"/>
    <w:qFormat/>
    <w:locked/>
    <w:rsid w:val="009A1C9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456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15684</Words>
  <Characters>8940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финупр4</cp:lastModifiedBy>
  <cp:revision>64</cp:revision>
  <cp:lastPrinted>2021-05-14T11:59:00Z</cp:lastPrinted>
  <dcterms:created xsi:type="dcterms:W3CDTF">2020-02-27T08:18:00Z</dcterms:created>
  <dcterms:modified xsi:type="dcterms:W3CDTF">2021-05-18T13:53:00Z</dcterms:modified>
</cp:coreProperties>
</file>