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1" w:rsidRPr="00881FF1" w:rsidRDefault="00881FF1" w:rsidP="00881FF1">
      <w:pPr>
        <w:pStyle w:val="a3"/>
        <w:ind w:right="21"/>
        <w:rPr>
          <w:noProof/>
          <w:sz w:val="24"/>
          <w:szCs w:val="24"/>
        </w:rPr>
      </w:pPr>
      <w:r w:rsidRPr="00881FF1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F1">
        <w:rPr>
          <w:b w:val="0"/>
          <w:sz w:val="24"/>
          <w:szCs w:val="24"/>
        </w:rPr>
        <w:t xml:space="preserve">                                   </w:t>
      </w:r>
    </w:p>
    <w:p w:rsidR="00881FF1" w:rsidRPr="00881FF1" w:rsidRDefault="00881FF1" w:rsidP="00881FF1">
      <w:pPr>
        <w:pStyle w:val="a3"/>
        <w:rPr>
          <w:noProof/>
          <w:sz w:val="24"/>
          <w:szCs w:val="24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81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1FF1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81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81FF1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 w:rsidRPr="00881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881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1FF1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Pr="00881F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1FF1">
        <w:rPr>
          <w:rFonts w:ascii="Times New Roman" w:hAnsi="Times New Roman" w:cs="Times New Roman"/>
          <w:b/>
          <w:sz w:val="28"/>
          <w:szCs w:val="28"/>
        </w:rPr>
        <w:t>ІІ</w:t>
      </w:r>
      <w:r w:rsidRPr="00881FF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81FF1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881FF1" w:rsidRPr="00881FF1" w:rsidRDefault="00881FF1" w:rsidP="0088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881FF1" w:rsidRPr="00881FF1" w:rsidTr="00636689">
        <w:tc>
          <w:tcPr>
            <w:tcW w:w="9639" w:type="dxa"/>
            <w:hideMark/>
          </w:tcPr>
          <w:p w:rsidR="00881FF1" w:rsidRPr="00881FF1" w:rsidRDefault="00881FF1" w:rsidP="00881FF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881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881FF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81FF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881FF1" w:rsidRPr="00881FF1" w:rsidRDefault="00881FF1" w:rsidP="00881FF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881FF1" w:rsidRPr="00881FF1" w:rsidRDefault="00881FF1" w:rsidP="00881FF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881FF1" w:rsidRPr="00881FF1" w:rsidRDefault="00881FF1" w:rsidP="00881FF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lang w:val="uk-UA" w:eastAsia="ar-SA"/>
        </w:rPr>
      </w:pPr>
      <w:proofErr w:type="spellStart"/>
      <w:r w:rsidRPr="00881FF1">
        <w:rPr>
          <w:rFonts w:ascii="Times New Roman" w:hAnsi="Times New Roman" w:cs="Times New Roman"/>
          <w:b/>
        </w:rPr>
        <w:t>від</w:t>
      </w:r>
      <w:proofErr w:type="spellEnd"/>
      <w:r w:rsidRPr="00881FF1">
        <w:rPr>
          <w:rFonts w:ascii="Times New Roman" w:hAnsi="Times New Roman" w:cs="Times New Roman"/>
          <w:b/>
        </w:rPr>
        <w:t xml:space="preserve"> </w:t>
      </w:r>
      <w:r w:rsidRPr="00881FF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24 грудня</w:t>
      </w:r>
      <w:r w:rsidRPr="00881FF1">
        <w:rPr>
          <w:rFonts w:ascii="Times New Roman" w:hAnsi="Times New Roman" w:cs="Times New Roman"/>
          <w:b/>
          <w:lang w:val="uk-UA"/>
        </w:rPr>
        <w:t xml:space="preserve">  </w:t>
      </w:r>
      <w:r w:rsidRPr="00881FF1">
        <w:rPr>
          <w:rFonts w:ascii="Times New Roman" w:hAnsi="Times New Roman" w:cs="Times New Roman"/>
          <w:b/>
        </w:rPr>
        <w:t xml:space="preserve">2020 р.                                                                                                  </w:t>
      </w:r>
      <w:r w:rsidRPr="00881FF1">
        <w:rPr>
          <w:rFonts w:ascii="Times New Roman" w:hAnsi="Times New Roman" w:cs="Times New Roman"/>
          <w:b/>
          <w:lang w:val="uk-UA"/>
        </w:rPr>
        <w:t xml:space="preserve">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881FF1">
        <w:rPr>
          <w:rFonts w:ascii="Times New Roman" w:hAnsi="Times New Roman" w:cs="Times New Roman"/>
          <w:b/>
        </w:rPr>
        <w:t xml:space="preserve">№                                                                                                         </w:t>
      </w:r>
    </w:p>
    <w:p w:rsidR="00881FF1" w:rsidRPr="00881FF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81FF1">
        <w:rPr>
          <w:rFonts w:ascii="Times New Roman" w:hAnsi="Times New Roman" w:cs="Times New Roman"/>
          <w:b/>
          <w:lang w:val="uk-UA"/>
        </w:rPr>
        <w:t>Про початок повноважень</w:t>
      </w:r>
    </w:p>
    <w:p w:rsidR="00881FF1" w:rsidRPr="00881FF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депутата</w:t>
      </w:r>
      <w:r w:rsidRPr="00881FF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81FF1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Pr="00881FF1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881FF1" w:rsidRPr="00881FF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81FF1" w:rsidRPr="00881FF1" w:rsidRDefault="00881FF1" w:rsidP="00881FF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881FF1" w:rsidRPr="00881FF1" w:rsidRDefault="00881FF1" w:rsidP="00881FF1">
      <w:pPr>
        <w:pStyle w:val="a8"/>
      </w:pPr>
      <w:r w:rsidRPr="00881FF1">
        <w:t xml:space="preserve">Заслухавши інформацію голови </w:t>
      </w:r>
      <w:proofErr w:type="spellStart"/>
      <w:r w:rsidRPr="00881FF1">
        <w:t>Люботинської</w:t>
      </w:r>
      <w:proofErr w:type="spellEnd"/>
      <w:r w:rsidRPr="00881FF1">
        <w:t xml:space="preserve"> міської територіальної виборчої комісії Харківського району Харківської області Дарини БАКУН</w:t>
      </w:r>
      <w:r w:rsidR="00636689">
        <w:t>,</w:t>
      </w:r>
      <w:r w:rsidRPr="00881FF1">
        <w:t xml:space="preserve"> відповідно до Постанов</w:t>
      </w:r>
      <w:r w:rsidR="00636689">
        <w:t>и</w:t>
      </w:r>
      <w:r w:rsidRPr="00881FF1">
        <w:t xml:space="preserve"> </w:t>
      </w:r>
      <w:proofErr w:type="spellStart"/>
      <w:r w:rsidRPr="00881FF1">
        <w:t>Люботинської</w:t>
      </w:r>
      <w:proofErr w:type="spellEnd"/>
      <w:r w:rsidRPr="00881FF1">
        <w:t xml:space="preserve"> міської територіальної виборчої комісії Харківського району Харківської області «Про </w:t>
      </w:r>
      <w:r w:rsidR="00636689">
        <w:t xml:space="preserve">припинення повноважень депутата та обрання депутатом наступного за черговістю кандидата в депутати від ХАРКІВСЬКОЇОБЛАСНОЇ РЕГІОНАЛЬНОЇ ПАРТІЙНОЇ ОРГАНІЗАЦІЇ ПОЛІТИЧНОЇ </w:t>
      </w:r>
      <w:r w:rsidR="00ED3AE1">
        <w:t>ПАРТІЇ «БЛОК СВІТЛИЧНОЇ РАЗОМ!»</w:t>
      </w:r>
      <w:r w:rsidRPr="00881FF1">
        <w:t xml:space="preserve"> від 1</w:t>
      </w:r>
      <w:r w:rsidR="00ED3AE1">
        <w:t>7</w:t>
      </w:r>
      <w:r w:rsidRPr="00881FF1">
        <w:t>.1</w:t>
      </w:r>
      <w:r w:rsidR="00ED3AE1">
        <w:t>2</w:t>
      </w:r>
      <w:r w:rsidRPr="00881FF1">
        <w:t xml:space="preserve">. 2020 р. № </w:t>
      </w:r>
      <w:r w:rsidR="00ED3AE1">
        <w:t>53</w:t>
      </w:r>
      <w:r w:rsidRPr="00881FF1">
        <w:t>, керуючись ст.28</w:t>
      </w:r>
      <w:r w:rsidR="00ED3AE1">
        <w:t xml:space="preserve">4 Виборчого кодексу України, ст.ст. </w:t>
      </w:r>
      <w:r w:rsidRPr="00881FF1">
        <w:t xml:space="preserve">45, </w:t>
      </w:r>
      <w:r w:rsidR="00ED3AE1">
        <w:t xml:space="preserve">49, </w:t>
      </w:r>
      <w:r w:rsidRPr="00881FF1">
        <w:t xml:space="preserve">Закону України «Про місцеве самоврядування в Україні», </w:t>
      </w:r>
      <w:r w:rsidRPr="00881FF1">
        <w:rPr>
          <w:rStyle w:val="apple-style-span"/>
          <w:color w:val="000000"/>
        </w:rPr>
        <w:t>ст. 4 Закону України "Про статус депутатів місцевих рад"</w:t>
      </w:r>
      <w:r w:rsidRPr="00881FF1">
        <w:rPr>
          <w:rStyle w:val="apple-style-span"/>
          <w:color w:val="000000"/>
          <w:sz w:val="26"/>
          <w:szCs w:val="26"/>
        </w:rPr>
        <w:t xml:space="preserve">, </w:t>
      </w:r>
      <w:proofErr w:type="spellStart"/>
      <w:r w:rsidRPr="00881FF1">
        <w:t>Люботинська</w:t>
      </w:r>
      <w:proofErr w:type="spellEnd"/>
      <w:r w:rsidRPr="00881FF1">
        <w:t xml:space="preserve"> міська рада </w:t>
      </w:r>
    </w:p>
    <w:p w:rsidR="00881FF1" w:rsidRPr="00881FF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881FF1" w:rsidRDefault="00881FF1" w:rsidP="00881FF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81FF1" w:rsidRDefault="00881FF1" w:rsidP="00881FF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81FF1" w:rsidRPr="00881FF1" w:rsidRDefault="00881FF1" w:rsidP="00881FF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881FF1">
        <w:rPr>
          <w:rFonts w:ascii="Times New Roman" w:hAnsi="Times New Roman" w:cs="Times New Roman"/>
          <w:b/>
          <w:i/>
          <w:lang w:val="uk-UA"/>
        </w:rPr>
        <w:t>В И Р І Ш И Л А:</w:t>
      </w:r>
    </w:p>
    <w:p w:rsidR="00881FF1" w:rsidRPr="00881FF1" w:rsidRDefault="00881FF1" w:rsidP="00881FF1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ED3AE1" w:rsidRPr="00ED3AE1" w:rsidRDefault="00881FF1" w:rsidP="0088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FF1">
        <w:rPr>
          <w:rFonts w:ascii="Times New Roman" w:hAnsi="Times New Roman" w:cs="Times New Roman"/>
          <w:lang w:val="uk-UA"/>
        </w:rPr>
        <w:tab/>
      </w:r>
      <w:r w:rsidRPr="00ED3AE1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відома інформацію голови </w:t>
      </w:r>
      <w:proofErr w:type="spellStart"/>
      <w:r w:rsidRPr="00ED3AE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D3A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виборчої комісії Харківського району Харківської області Дарини БАКУН про</w:t>
      </w:r>
      <w:r w:rsidR="00ED3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AE1" w:rsidRPr="00ED3AE1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повноважень депутата </w:t>
      </w:r>
      <w:proofErr w:type="spellStart"/>
      <w:r w:rsidR="00E0157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0157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КУДЕНКО Лідії Василівни </w:t>
      </w:r>
      <w:r w:rsidR="00ED3AE1" w:rsidRPr="00ED3AE1">
        <w:rPr>
          <w:rFonts w:ascii="Times New Roman" w:hAnsi="Times New Roman" w:cs="Times New Roman"/>
          <w:sz w:val="24"/>
          <w:szCs w:val="24"/>
          <w:lang w:val="uk-UA"/>
        </w:rPr>
        <w:t>та обрання депутатом наступного за черговістю кандидата в депутати від ХАРКІВСЬКОЇОБЛАСНОЇ РЕГІОНАЛЬНОЇ ПАРТІЙНОЇ ОРГАНІЗАЦІЇ ПОЛІТИЧНОЇ ПАРТІЇ «БЛОК СВІТЛИЧНОЇ РАЗОМ!»</w:t>
      </w:r>
      <w:r w:rsidRPr="00ED3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571">
        <w:rPr>
          <w:rFonts w:ascii="Times New Roman" w:hAnsi="Times New Roman" w:cs="Times New Roman"/>
          <w:sz w:val="24"/>
          <w:szCs w:val="24"/>
          <w:lang w:val="uk-UA"/>
        </w:rPr>
        <w:t xml:space="preserve"> ІЩЕНКО Ольги Володимирівни.</w:t>
      </w:r>
    </w:p>
    <w:p w:rsidR="00ED3AE1" w:rsidRDefault="00ED3AE1" w:rsidP="0088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E1" w:rsidRDefault="00ED3AE1" w:rsidP="0088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AE1" w:rsidRDefault="00ED3AE1" w:rsidP="0088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81FF1">
        <w:rPr>
          <w:rFonts w:ascii="Times New Roman" w:hAnsi="Times New Roman" w:cs="Times New Roman"/>
          <w:b/>
          <w:lang w:val="uk-UA"/>
        </w:rPr>
        <w:t xml:space="preserve">                       </w:t>
      </w: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81FF1">
        <w:rPr>
          <w:rFonts w:ascii="Times New Roman" w:hAnsi="Times New Roman" w:cs="Times New Roman"/>
          <w:b/>
          <w:lang w:val="uk-UA"/>
        </w:rPr>
        <w:t xml:space="preserve"> Міський  голова                                                                                         </w:t>
      </w:r>
      <w:r w:rsidR="00E01571">
        <w:rPr>
          <w:rFonts w:ascii="Times New Roman" w:hAnsi="Times New Roman" w:cs="Times New Roman"/>
          <w:b/>
          <w:lang w:val="uk-UA"/>
        </w:rPr>
        <w:t xml:space="preserve">        </w:t>
      </w:r>
      <w:r w:rsidRPr="00881FF1">
        <w:rPr>
          <w:rFonts w:ascii="Times New Roman" w:hAnsi="Times New Roman" w:cs="Times New Roman"/>
          <w:b/>
          <w:lang w:val="uk-UA"/>
        </w:rPr>
        <w:t xml:space="preserve"> Леонід ЛАЗУРЕНКО    </w:t>
      </w: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1FF1" w:rsidRPr="00881FF1" w:rsidRDefault="00881FF1" w:rsidP="008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FF1" w:rsidRDefault="00881FF1" w:rsidP="00881FF1">
      <w:pPr>
        <w:spacing w:after="0"/>
        <w:jc w:val="center"/>
        <w:rPr>
          <w:b/>
          <w:sz w:val="28"/>
          <w:szCs w:val="28"/>
          <w:lang w:val="uk-UA"/>
        </w:rPr>
      </w:pPr>
    </w:p>
    <w:p w:rsidR="00636689" w:rsidRDefault="00636689"/>
    <w:sectPr w:rsidR="0063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2C8"/>
    <w:multiLevelType w:val="hybridMultilevel"/>
    <w:tmpl w:val="7AE4E504"/>
    <w:lvl w:ilvl="0" w:tplc="713C784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1FF1"/>
    <w:rsid w:val="00636689"/>
    <w:rsid w:val="00881FF1"/>
    <w:rsid w:val="00E01571"/>
    <w:rsid w:val="00E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81F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881FF1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List Paragraph"/>
    <w:basedOn w:val="a"/>
    <w:qFormat/>
    <w:rsid w:val="00881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81FF1"/>
  </w:style>
  <w:style w:type="paragraph" w:styleId="a6">
    <w:name w:val="Balloon Text"/>
    <w:basedOn w:val="a"/>
    <w:link w:val="a7"/>
    <w:uiPriority w:val="99"/>
    <w:semiHidden/>
    <w:unhideWhenUsed/>
    <w:rsid w:val="008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F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81F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881FF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</cp:revision>
  <dcterms:created xsi:type="dcterms:W3CDTF">2020-12-21T11:27:00Z</dcterms:created>
  <dcterms:modified xsi:type="dcterms:W3CDTF">2020-12-21T11:51:00Z</dcterms:modified>
</cp:coreProperties>
</file>