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28" w:rsidRDefault="00B76128" w:rsidP="00B76128">
      <w:pPr>
        <w:rPr>
          <w:lang w:val="uk-UA"/>
        </w:rPr>
      </w:pPr>
    </w:p>
    <w:p w:rsidR="00B76128" w:rsidRPr="004E10FD" w:rsidRDefault="00B76128" w:rsidP="00B76128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28" w:rsidRDefault="00B76128" w:rsidP="00B76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B76128" w:rsidRDefault="00B76128" w:rsidP="00B761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B76128" w:rsidTr="001D64A7">
        <w:tc>
          <w:tcPr>
            <w:tcW w:w="3176" w:type="dxa"/>
            <w:hideMark/>
          </w:tcPr>
          <w:p w:rsidR="00B76128" w:rsidRDefault="00B76128" w:rsidP="001D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B76128" w:rsidRDefault="00B76128" w:rsidP="001D64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B76128" w:rsidRDefault="00B76128" w:rsidP="001D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B76128" w:rsidRDefault="00B76128" w:rsidP="001D64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76128" w:rsidRDefault="00B76128" w:rsidP="00B76128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B76128" w:rsidRPr="00BE43DF" w:rsidRDefault="00B76128" w:rsidP="00B76128">
      <w:pPr>
        <w:pStyle w:val="1"/>
        <w:tabs>
          <w:tab w:val="left" w:pos="-21440"/>
        </w:tabs>
        <w:spacing w:line="240" w:lineRule="atLeast"/>
        <w:ind w:right="5102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</w:t>
      </w:r>
      <w:proofErr w:type="spellStart"/>
      <w:r>
        <w:rPr>
          <w:szCs w:val="24"/>
        </w:rPr>
        <w:t>проєкту</w:t>
      </w:r>
      <w:proofErr w:type="spellEnd"/>
      <w:r>
        <w:rPr>
          <w:szCs w:val="24"/>
        </w:rPr>
        <w:t xml:space="preserve"> землеустрою та передачу у приватну власність земельної  ділянки гр. </w:t>
      </w:r>
      <w:proofErr w:type="spellStart"/>
      <w:r>
        <w:rPr>
          <w:szCs w:val="24"/>
        </w:rPr>
        <w:t>Хмєль</w:t>
      </w:r>
      <w:proofErr w:type="spellEnd"/>
      <w:r>
        <w:rPr>
          <w:szCs w:val="24"/>
        </w:rPr>
        <w:t xml:space="preserve"> Сергію Вікторовичу</w:t>
      </w:r>
    </w:p>
    <w:p w:rsidR="00B76128" w:rsidRDefault="00B76128" w:rsidP="00B76128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6128" w:rsidRDefault="00B76128" w:rsidP="00B76128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 w:cs="Times New Roman"/>
          <w:lang w:val="uk-UA"/>
        </w:rPr>
        <w:t>Хмєль</w:t>
      </w:r>
      <w:proofErr w:type="spellEnd"/>
      <w:r>
        <w:rPr>
          <w:rFonts w:ascii="Times New Roman" w:hAnsi="Times New Roman" w:cs="Times New Roman"/>
          <w:lang w:val="uk-UA"/>
        </w:rPr>
        <w:t xml:space="preserve"> Сергія Вікторовича, який зареєстрований за адресою: </w:t>
      </w:r>
      <w:r w:rsidR="009871BF">
        <w:rPr>
          <w:rFonts w:ascii="Times New Roman" w:hAnsi="Times New Roman" w:cs="Times New Roman"/>
          <w:lang w:val="uk-UA"/>
        </w:rPr>
        <w:t>ХХХХХХХ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Баранове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Валківського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р-н., Харківської області 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</w:t>
      </w:r>
      <w:proofErr w:type="spellStart"/>
      <w:r>
        <w:rPr>
          <w:rFonts w:ascii="Times New Roman" w:hAnsi="Times New Roman" w:cs="Times New Roman"/>
          <w:bCs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землеустрою щодо відведення земельної ділянки та передати у приватну власність земельну ділянку  загальною площею 0,1200 га для індивідуального садівництва  в м. Люботин, вул. </w:t>
      </w:r>
      <w:proofErr w:type="spellStart"/>
      <w:r>
        <w:rPr>
          <w:rFonts w:ascii="Times New Roman" w:hAnsi="Times New Roman" w:cs="Times New Roman"/>
          <w:bCs/>
          <w:lang w:val="uk-UA"/>
        </w:rPr>
        <w:t>Петрівська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, 29,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Земельного Кодексу України, ст. 26 Закону України  «Про місцеве самоврядування 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B76128" w:rsidRDefault="00B76128" w:rsidP="00B76128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B76128" w:rsidRDefault="00B76128" w:rsidP="00B76128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B76128" w:rsidRDefault="00B76128" w:rsidP="00B7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28" w:rsidRDefault="00B76128" w:rsidP="00B761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у власність     гр.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Хмєль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Сергію Вікторович для індивідуального садівництва яка розташована за адресою: м. Люботин, вул.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Петрівська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№ 29 Харківської області. </w:t>
      </w:r>
    </w:p>
    <w:p w:rsidR="00B76128" w:rsidRDefault="00B76128" w:rsidP="00B7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Передати безоплатно у приватну власність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Хмєль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Вікторовичу земельну ділянку (кадастровий </w:t>
      </w:r>
      <w:r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6311200000:25:047:0020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 0,1200 га  із  земель комунальної власності територіальної громади, категорії сільськогосподарського призначення для індивідуального садівництва, розташовану за адресою: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29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76128" w:rsidRDefault="00B76128" w:rsidP="00B7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Хмєль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С.В.:</w:t>
      </w:r>
    </w:p>
    <w:p w:rsidR="00B76128" w:rsidRDefault="00B76128" w:rsidP="00B761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B76128" w:rsidRDefault="00B76128" w:rsidP="00B7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B76128" w:rsidRDefault="00B76128" w:rsidP="00B7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B76128" w:rsidRDefault="00B76128" w:rsidP="00B76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76128" w:rsidRDefault="00B76128" w:rsidP="00B7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B76128" w:rsidRPr="007B758C" w:rsidRDefault="00B76128" w:rsidP="00B76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6128" w:rsidRPr="007B758C" w:rsidRDefault="00B76128" w:rsidP="00B761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p w:rsidR="00D5563D" w:rsidRPr="00B76128" w:rsidRDefault="00D5563D">
      <w:pPr>
        <w:rPr>
          <w:lang w:val="uk-UA"/>
        </w:rPr>
      </w:pPr>
    </w:p>
    <w:sectPr w:rsidR="00D5563D" w:rsidRPr="00B76128" w:rsidSect="00B7612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128"/>
    <w:rsid w:val="00307448"/>
    <w:rsid w:val="008B2B30"/>
    <w:rsid w:val="009871BF"/>
    <w:rsid w:val="00B76128"/>
    <w:rsid w:val="00BC47FB"/>
    <w:rsid w:val="00D5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B761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B76128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7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4</cp:revision>
  <dcterms:created xsi:type="dcterms:W3CDTF">2020-11-17T12:18:00Z</dcterms:created>
  <dcterms:modified xsi:type="dcterms:W3CDTF">2020-11-17T14:29:00Z</dcterms:modified>
</cp:coreProperties>
</file>