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4E9" w:rsidRPr="0011042B" w:rsidRDefault="00F734E9" w:rsidP="00F06F72">
      <w:pPr>
        <w:tabs>
          <w:tab w:val="left" w:pos="2745"/>
          <w:tab w:val="center" w:pos="5244"/>
        </w:tabs>
        <w:ind w:firstLine="851"/>
        <w:jc w:val="center"/>
        <w:rPr>
          <w:b/>
          <w:bCs/>
          <w:iCs/>
          <w:lang w:val="uk-UA"/>
        </w:rPr>
      </w:pPr>
      <w:r w:rsidRPr="0011042B">
        <w:rPr>
          <w:b/>
          <w:bCs/>
          <w:iCs/>
          <w:lang w:val="uk-UA"/>
        </w:rPr>
        <w:t xml:space="preserve">Інформація щодо виконання програми соціального та економічного розвитку міста Люботин за </w:t>
      </w:r>
      <w:r w:rsidR="004E49E1" w:rsidRPr="0011042B">
        <w:rPr>
          <w:b/>
          <w:bCs/>
          <w:iCs/>
          <w:lang w:val="uk-UA"/>
        </w:rPr>
        <w:t>9 місяців</w:t>
      </w:r>
      <w:r w:rsidR="006617CA" w:rsidRPr="0011042B">
        <w:rPr>
          <w:b/>
          <w:bCs/>
          <w:iCs/>
          <w:lang w:val="uk-UA"/>
        </w:rPr>
        <w:t xml:space="preserve"> </w:t>
      </w:r>
      <w:r w:rsidRPr="0011042B">
        <w:rPr>
          <w:b/>
          <w:bCs/>
          <w:iCs/>
          <w:lang w:val="uk-UA"/>
        </w:rPr>
        <w:t>20</w:t>
      </w:r>
      <w:proofErr w:type="spellStart"/>
      <w:r w:rsidRPr="0011042B">
        <w:rPr>
          <w:b/>
          <w:bCs/>
          <w:iCs/>
        </w:rPr>
        <w:t>20</w:t>
      </w:r>
      <w:proofErr w:type="spellEnd"/>
      <w:r w:rsidRPr="0011042B">
        <w:rPr>
          <w:b/>
          <w:bCs/>
          <w:iCs/>
          <w:lang w:val="uk-UA"/>
        </w:rPr>
        <w:t xml:space="preserve"> року.</w:t>
      </w:r>
    </w:p>
    <w:p w:rsidR="00F734E9" w:rsidRPr="0011042B" w:rsidRDefault="00F734E9" w:rsidP="00F06F72">
      <w:pPr>
        <w:widowControl w:val="0"/>
        <w:tabs>
          <w:tab w:val="left" w:pos="0"/>
          <w:tab w:val="left" w:pos="3075"/>
          <w:tab w:val="center" w:pos="5244"/>
        </w:tabs>
        <w:autoSpaceDE w:val="0"/>
        <w:autoSpaceDN w:val="0"/>
        <w:adjustRightInd w:val="0"/>
        <w:jc w:val="center"/>
        <w:rPr>
          <w:bCs/>
          <w:lang w:val="uk-UA"/>
        </w:rPr>
      </w:pPr>
    </w:p>
    <w:p w:rsidR="00F734E9" w:rsidRPr="0011042B" w:rsidRDefault="00F734E9" w:rsidP="00D858AA">
      <w:pPr>
        <w:ind w:firstLine="567"/>
        <w:jc w:val="both"/>
        <w:rPr>
          <w:bCs/>
          <w:lang w:val="uk-UA"/>
        </w:rPr>
      </w:pPr>
      <w:r w:rsidRPr="0011042B">
        <w:rPr>
          <w:lang w:val="uk-UA"/>
        </w:rPr>
        <w:t>Інформація щодо виконання Програми соціального і економічного розвитку</w:t>
      </w:r>
      <w:r w:rsidR="00D858AA" w:rsidRPr="0011042B">
        <w:rPr>
          <w:lang w:val="uk-UA"/>
        </w:rPr>
        <w:t xml:space="preserve"> </w:t>
      </w:r>
      <w:r w:rsidRPr="0011042B">
        <w:rPr>
          <w:lang w:val="uk-UA"/>
        </w:rPr>
        <w:t>м.</w:t>
      </w:r>
      <w:r w:rsidR="00D858AA" w:rsidRPr="0011042B">
        <w:rPr>
          <w:lang w:val="uk-UA"/>
        </w:rPr>
        <w:t xml:space="preserve"> </w:t>
      </w:r>
      <w:r w:rsidRPr="0011042B">
        <w:rPr>
          <w:lang w:val="uk-UA"/>
        </w:rPr>
        <w:t>Люботина за</w:t>
      </w:r>
      <w:r w:rsidR="00447E97" w:rsidRPr="0011042B">
        <w:rPr>
          <w:lang w:val="uk-UA"/>
        </w:rPr>
        <w:t xml:space="preserve"> 9 місяців </w:t>
      </w:r>
      <w:r w:rsidRPr="0011042B">
        <w:rPr>
          <w:lang w:val="uk-UA"/>
        </w:rPr>
        <w:t>2020 року (далі – Програми) підготовлена на основі аналізу розвитку міста за звітний період і спрямована на стабілізацію якості життя та добробуту громадян.</w:t>
      </w:r>
    </w:p>
    <w:p w:rsidR="00F734E9" w:rsidRPr="0011042B" w:rsidRDefault="00F734E9" w:rsidP="00D858AA">
      <w:pPr>
        <w:ind w:firstLine="567"/>
        <w:jc w:val="both"/>
        <w:rPr>
          <w:lang w:val="uk-UA"/>
        </w:rPr>
      </w:pPr>
      <w:r w:rsidRPr="0011042B">
        <w:rPr>
          <w:lang w:val="uk-UA"/>
        </w:rPr>
        <w:t xml:space="preserve">Звіт Програми за </w:t>
      </w:r>
      <w:r w:rsidR="00447E97" w:rsidRPr="0011042B">
        <w:rPr>
          <w:lang w:val="uk-UA"/>
        </w:rPr>
        <w:t>9 місяців</w:t>
      </w:r>
      <w:r w:rsidRPr="0011042B">
        <w:rPr>
          <w:lang w:val="uk-UA"/>
        </w:rPr>
        <w:t xml:space="preserve"> 2020 року побудований на підставі звітів структурних підрозділів </w:t>
      </w:r>
      <w:proofErr w:type="spellStart"/>
      <w:r w:rsidRPr="0011042B">
        <w:rPr>
          <w:lang w:val="uk-UA"/>
        </w:rPr>
        <w:t>Люботинської</w:t>
      </w:r>
      <w:proofErr w:type="spellEnd"/>
      <w:r w:rsidRPr="0011042B">
        <w:rPr>
          <w:lang w:val="uk-UA"/>
        </w:rPr>
        <w:t xml:space="preserve"> міської ради відповідно до Законів України "Про місцеве самоврядування в Україні" та інших законодавчих актів.</w:t>
      </w:r>
    </w:p>
    <w:p w:rsidR="00F734E9" w:rsidRPr="0011042B" w:rsidRDefault="00F734E9" w:rsidP="00D858AA">
      <w:pPr>
        <w:widowControl w:val="0"/>
        <w:tabs>
          <w:tab w:val="left" w:pos="0"/>
        </w:tabs>
        <w:autoSpaceDE w:val="0"/>
        <w:autoSpaceDN w:val="0"/>
        <w:adjustRightInd w:val="0"/>
        <w:ind w:firstLine="567"/>
        <w:jc w:val="both"/>
        <w:rPr>
          <w:lang w:val="uk-UA"/>
        </w:rPr>
      </w:pPr>
      <w:r w:rsidRPr="0011042B">
        <w:rPr>
          <w:lang w:val="uk-UA"/>
        </w:rPr>
        <w:t>Мета Програми – забезпечення сталого розвитку економіки міста, посилення інвестиційної активності, удосконалення механізмів управління розвитком міста, відкритості, прозорості, зростання добробуту населення, забезпечення належного функціонування інженерно-транспортної та комунальної інфраструктури.</w:t>
      </w:r>
    </w:p>
    <w:p w:rsidR="00F734E9" w:rsidRPr="0011042B" w:rsidRDefault="00F734E9" w:rsidP="00D858AA">
      <w:pPr>
        <w:pStyle w:val="2"/>
        <w:spacing w:before="0" w:beforeAutospacing="0" w:after="0" w:afterAutospacing="0"/>
        <w:ind w:firstLine="567"/>
        <w:jc w:val="both"/>
        <w:rPr>
          <w:b w:val="0"/>
          <w:sz w:val="24"/>
          <w:szCs w:val="24"/>
          <w:lang w:val="uk-UA"/>
        </w:rPr>
      </w:pPr>
      <w:r w:rsidRPr="0011042B">
        <w:rPr>
          <w:b w:val="0"/>
          <w:sz w:val="24"/>
          <w:szCs w:val="24"/>
          <w:lang w:val="uk-UA"/>
        </w:rPr>
        <w:t xml:space="preserve">У Програмі визначено виконання основних заходів щодо розвитку провідних галузей виробничої та соціальної сфери </w:t>
      </w:r>
      <w:r w:rsidR="00447E97" w:rsidRPr="0011042B">
        <w:rPr>
          <w:b w:val="0"/>
          <w:sz w:val="24"/>
          <w:szCs w:val="24"/>
          <w:lang w:val="uk-UA"/>
        </w:rPr>
        <w:t>за 9 місяців</w:t>
      </w:r>
      <w:r w:rsidRPr="0011042B">
        <w:rPr>
          <w:b w:val="0"/>
          <w:sz w:val="24"/>
          <w:szCs w:val="24"/>
          <w:lang w:val="uk-UA"/>
        </w:rPr>
        <w:t xml:space="preserve"> 2020 року відповідно до завдань, передбачених актами Президента України, Кабінету Міністрів України, розпорядженнями та дорученнями голови Харківської обласної державної адміністрації, рішеннями </w:t>
      </w:r>
      <w:proofErr w:type="spellStart"/>
      <w:r w:rsidRPr="0011042B">
        <w:rPr>
          <w:b w:val="0"/>
          <w:sz w:val="24"/>
          <w:szCs w:val="24"/>
          <w:lang w:val="uk-UA"/>
        </w:rPr>
        <w:t>Люботинської</w:t>
      </w:r>
      <w:proofErr w:type="spellEnd"/>
      <w:r w:rsidRPr="0011042B">
        <w:rPr>
          <w:b w:val="0"/>
          <w:sz w:val="24"/>
          <w:szCs w:val="24"/>
          <w:lang w:val="uk-UA"/>
        </w:rPr>
        <w:t xml:space="preserve"> міської ради. Відповідно до вказан</w:t>
      </w:r>
      <w:r w:rsidR="004E49E1" w:rsidRPr="0011042B">
        <w:rPr>
          <w:b w:val="0"/>
          <w:sz w:val="24"/>
          <w:szCs w:val="24"/>
          <w:lang w:val="uk-UA"/>
        </w:rPr>
        <w:t>и</w:t>
      </w:r>
      <w:r w:rsidRPr="0011042B">
        <w:rPr>
          <w:b w:val="0"/>
          <w:sz w:val="24"/>
          <w:szCs w:val="24"/>
          <w:lang w:val="uk-UA"/>
        </w:rPr>
        <w:t>х пріоритетних напрямів розвитку побудовано звіт  Програми.</w:t>
      </w:r>
    </w:p>
    <w:p w:rsidR="005B7727" w:rsidRPr="0011042B" w:rsidRDefault="005B7727" w:rsidP="00F06F72">
      <w:pPr>
        <w:widowControl w:val="0"/>
        <w:tabs>
          <w:tab w:val="left" w:pos="0"/>
        </w:tabs>
        <w:autoSpaceDE w:val="0"/>
        <w:autoSpaceDN w:val="0"/>
        <w:adjustRightInd w:val="0"/>
        <w:jc w:val="center"/>
        <w:rPr>
          <w:b/>
          <w:bCs/>
          <w:sz w:val="28"/>
          <w:szCs w:val="28"/>
          <w:u w:val="single"/>
          <w:lang w:val="uk-UA"/>
        </w:rPr>
      </w:pPr>
    </w:p>
    <w:p w:rsidR="00CB18EA" w:rsidRPr="0011042B" w:rsidRDefault="00506F4D" w:rsidP="00F06F72">
      <w:pPr>
        <w:widowControl w:val="0"/>
        <w:tabs>
          <w:tab w:val="left" w:pos="0"/>
        </w:tabs>
        <w:autoSpaceDE w:val="0"/>
        <w:autoSpaceDN w:val="0"/>
        <w:adjustRightInd w:val="0"/>
        <w:jc w:val="center"/>
        <w:rPr>
          <w:b/>
          <w:bCs/>
          <w:lang w:val="uk-UA"/>
        </w:rPr>
      </w:pPr>
      <w:r w:rsidRPr="0011042B">
        <w:rPr>
          <w:b/>
          <w:bCs/>
          <w:lang w:val="uk-UA"/>
        </w:rPr>
        <w:t>1.</w:t>
      </w:r>
      <w:r w:rsidR="002D3611" w:rsidRPr="0011042B">
        <w:rPr>
          <w:b/>
          <w:bCs/>
          <w:lang w:val="uk-UA"/>
        </w:rPr>
        <w:t>Підвищенн</w:t>
      </w:r>
      <w:r w:rsidR="00F734E9" w:rsidRPr="0011042B">
        <w:rPr>
          <w:b/>
          <w:bCs/>
          <w:lang w:val="uk-UA"/>
        </w:rPr>
        <w:t xml:space="preserve">я </w:t>
      </w:r>
      <w:r w:rsidR="002D3611" w:rsidRPr="0011042B">
        <w:rPr>
          <w:b/>
          <w:bCs/>
          <w:lang w:val="uk-UA"/>
        </w:rPr>
        <w:t>стандартів життя</w:t>
      </w:r>
    </w:p>
    <w:p w:rsidR="00CB18EA" w:rsidRPr="0011042B" w:rsidRDefault="00CB18EA" w:rsidP="00F06F72">
      <w:pPr>
        <w:widowControl w:val="0"/>
        <w:tabs>
          <w:tab w:val="left" w:pos="0"/>
        </w:tabs>
        <w:autoSpaceDE w:val="0"/>
        <w:autoSpaceDN w:val="0"/>
        <w:adjustRightInd w:val="0"/>
        <w:jc w:val="center"/>
        <w:rPr>
          <w:b/>
          <w:bCs/>
          <w:lang w:val="uk-UA"/>
        </w:rPr>
      </w:pPr>
    </w:p>
    <w:p w:rsidR="002D3611" w:rsidRPr="0011042B" w:rsidRDefault="00F734E9" w:rsidP="00F06F72">
      <w:pPr>
        <w:widowControl w:val="0"/>
        <w:tabs>
          <w:tab w:val="left" w:pos="0"/>
        </w:tabs>
        <w:autoSpaceDE w:val="0"/>
        <w:autoSpaceDN w:val="0"/>
        <w:adjustRightInd w:val="0"/>
        <w:jc w:val="center"/>
        <w:rPr>
          <w:b/>
          <w:bCs/>
          <w:lang w:val="uk-UA"/>
        </w:rPr>
      </w:pPr>
      <w:r w:rsidRPr="0011042B">
        <w:rPr>
          <w:b/>
          <w:u w:val="single"/>
          <w:lang w:val="uk-UA"/>
        </w:rPr>
        <w:t xml:space="preserve">1.1. </w:t>
      </w:r>
      <w:r w:rsidR="002D3611" w:rsidRPr="0011042B">
        <w:rPr>
          <w:b/>
          <w:u w:val="single"/>
          <w:lang w:val="uk-UA"/>
        </w:rPr>
        <w:t>Підтримка сім’ї, дітей та молоді</w:t>
      </w:r>
      <w:r w:rsidR="00CB18EA" w:rsidRPr="0011042B">
        <w:rPr>
          <w:b/>
          <w:u w:val="single"/>
          <w:lang w:val="uk-UA"/>
        </w:rPr>
        <w:tab/>
      </w:r>
    </w:p>
    <w:p w:rsidR="002D3611" w:rsidRPr="0011042B" w:rsidRDefault="002D3611" w:rsidP="00F06F72">
      <w:pPr>
        <w:pStyle w:val="a3"/>
        <w:tabs>
          <w:tab w:val="left" w:pos="0"/>
        </w:tabs>
        <w:spacing w:after="0"/>
        <w:ind w:left="0"/>
        <w:jc w:val="center"/>
        <w:rPr>
          <w:b/>
          <w:u w:val="single"/>
        </w:rPr>
      </w:pPr>
    </w:p>
    <w:p w:rsidR="00FE1D36" w:rsidRPr="0011042B" w:rsidRDefault="00FE1D36" w:rsidP="00F06F72">
      <w:pPr>
        <w:ind w:firstLine="567"/>
        <w:jc w:val="both"/>
        <w:rPr>
          <w:lang w:val="uk-UA"/>
        </w:rPr>
      </w:pPr>
      <w:r w:rsidRPr="0011042B">
        <w:rPr>
          <w:lang w:val="uk-UA"/>
        </w:rPr>
        <w:t xml:space="preserve">Для надання соціальних послуг дітям, молоді та різним категоріям сімей в місті функціонують три служби: відділ у справах молоді та спорту, МЦСССДМ, служба у справах дітей. </w:t>
      </w:r>
    </w:p>
    <w:p w:rsidR="00E3705C" w:rsidRPr="0011042B" w:rsidRDefault="00684BC5" w:rsidP="00F06F72">
      <w:pPr>
        <w:ind w:firstLine="567"/>
        <w:jc w:val="both"/>
        <w:rPr>
          <w:bCs/>
          <w:lang w:val="uk-UA"/>
        </w:rPr>
      </w:pPr>
      <w:r w:rsidRPr="0011042B">
        <w:rPr>
          <w:bCs/>
          <w:lang w:val="uk-UA"/>
        </w:rPr>
        <w:t>В Єдин</w:t>
      </w:r>
      <w:r w:rsidR="00D858AA" w:rsidRPr="0011042B">
        <w:rPr>
          <w:lang w:val="uk-UA"/>
        </w:rPr>
        <w:t xml:space="preserve">ому місцевому банку даних – </w:t>
      </w:r>
      <w:r w:rsidR="00447E97" w:rsidRPr="0011042B">
        <w:rPr>
          <w:lang w:val="uk-UA"/>
        </w:rPr>
        <w:t>81</w:t>
      </w:r>
      <w:r w:rsidR="0064760C" w:rsidRPr="0011042B">
        <w:rPr>
          <w:lang w:val="uk-UA"/>
        </w:rPr>
        <w:t xml:space="preserve"> </w:t>
      </w:r>
      <w:r w:rsidRPr="0011042B">
        <w:rPr>
          <w:bCs/>
          <w:lang w:val="uk-UA"/>
        </w:rPr>
        <w:t>сім</w:t>
      </w:r>
      <w:r w:rsidR="00EA06CA" w:rsidRPr="0011042B">
        <w:rPr>
          <w:bCs/>
          <w:lang w:val="uk-UA"/>
        </w:rPr>
        <w:t>'</w:t>
      </w:r>
      <w:r w:rsidR="00447E97" w:rsidRPr="0011042B">
        <w:rPr>
          <w:bCs/>
          <w:lang w:val="uk-UA"/>
        </w:rPr>
        <w:t>я</w:t>
      </w:r>
      <w:r w:rsidR="0064760C" w:rsidRPr="0011042B">
        <w:rPr>
          <w:bCs/>
          <w:lang w:val="uk-UA"/>
        </w:rPr>
        <w:t>, в як</w:t>
      </w:r>
      <w:r w:rsidRPr="0011042B">
        <w:rPr>
          <w:bCs/>
          <w:lang w:val="uk-UA"/>
        </w:rPr>
        <w:t xml:space="preserve">их </w:t>
      </w:r>
      <w:r w:rsidR="0064760C" w:rsidRPr="0011042B">
        <w:rPr>
          <w:bCs/>
          <w:lang w:val="uk-UA"/>
        </w:rPr>
        <w:t>виховується</w:t>
      </w:r>
      <w:r w:rsidRPr="0011042B">
        <w:rPr>
          <w:bCs/>
          <w:lang w:val="uk-UA"/>
        </w:rPr>
        <w:t xml:space="preserve"> </w:t>
      </w:r>
      <w:r w:rsidR="00EA06CA" w:rsidRPr="0011042B">
        <w:rPr>
          <w:bCs/>
          <w:lang w:val="uk-UA"/>
        </w:rPr>
        <w:t>20</w:t>
      </w:r>
      <w:r w:rsidR="00447E97" w:rsidRPr="0011042B">
        <w:rPr>
          <w:bCs/>
          <w:lang w:val="uk-UA"/>
        </w:rPr>
        <w:t>8 ді</w:t>
      </w:r>
      <w:r w:rsidRPr="0011042B">
        <w:rPr>
          <w:bCs/>
          <w:lang w:val="uk-UA"/>
        </w:rPr>
        <w:t>т</w:t>
      </w:r>
      <w:r w:rsidR="00447E97" w:rsidRPr="0011042B">
        <w:rPr>
          <w:bCs/>
          <w:lang w:val="uk-UA"/>
        </w:rPr>
        <w:t>ей</w:t>
      </w:r>
      <w:r w:rsidRPr="0011042B">
        <w:rPr>
          <w:bCs/>
          <w:lang w:val="uk-UA"/>
        </w:rPr>
        <w:t xml:space="preserve">. Протягом </w:t>
      </w:r>
      <w:r w:rsidR="00D858AA" w:rsidRPr="0011042B">
        <w:rPr>
          <w:bCs/>
        </w:rPr>
        <w:t xml:space="preserve">       </w:t>
      </w:r>
      <w:r w:rsidR="00447E97" w:rsidRPr="0011042B">
        <w:rPr>
          <w:bCs/>
          <w:lang w:val="uk-UA"/>
        </w:rPr>
        <w:t>9 місяців</w:t>
      </w:r>
      <w:r w:rsidRPr="0011042B">
        <w:rPr>
          <w:bCs/>
          <w:lang w:val="uk-UA"/>
        </w:rPr>
        <w:t xml:space="preserve"> 2020</w:t>
      </w:r>
      <w:r w:rsidRPr="0011042B">
        <w:rPr>
          <w:bCs/>
        </w:rPr>
        <w:t xml:space="preserve"> </w:t>
      </w:r>
      <w:r w:rsidRPr="0011042B">
        <w:rPr>
          <w:bCs/>
          <w:lang w:val="uk-UA"/>
        </w:rPr>
        <w:t>року під</w:t>
      </w:r>
      <w:r w:rsidRPr="0011042B">
        <w:rPr>
          <w:bCs/>
        </w:rPr>
        <w:t xml:space="preserve"> </w:t>
      </w:r>
      <w:r w:rsidRPr="0011042B">
        <w:rPr>
          <w:bCs/>
          <w:lang w:val="uk-UA"/>
        </w:rPr>
        <w:t>соціальним</w:t>
      </w:r>
      <w:r w:rsidRPr="0011042B">
        <w:rPr>
          <w:bCs/>
        </w:rPr>
        <w:t xml:space="preserve"> </w:t>
      </w:r>
      <w:r w:rsidRPr="0011042B">
        <w:rPr>
          <w:bCs/>
          <w:lang w:val="uk-UA"/>
        </w:rPr>
        <w:t>супроводом</w:t>
      </w:r>
      <w:r w:rsidRPr="0011042B">
        <w:rPr>
          <w:bCs/>
        </w:rPr>
        <w:t xml:space="preserve"> </w:t>
      </w:r>
      <w:r w:rsidRPr="0011042B">
        <w:rPr>
          <w:bCs/>
          <w:lang w:val="uk-UA"/>
        </w:rPr>
        <w:t>перебува</w:t>
      </w:r>
      <w:r w:rsidR="0064760C" w:rsidRPr="0011042B">
        <w:rPr>
          <w:bCs/>
          <w:lang w:val="uk-UA"/>
        </w:rPr>
        <w:t xml:space="preserve">ло </w:t>
      </w:r>
      <w:r w:rsidR="00447E97" w:rsidRPr="0011042B">
        <w:rPr>
          <w:lang w:val="uk-UA"/>
        </w:rPr>
        <w:t>10</w:t>
      </w:r>
      <w:r w:rsidRPr="0011042B">
        <w:rPr>
          <w:lang w:val="uk-UA"/>
        </w:rPr>
        <w:t xml:space="preserve"> родин (в них </w:t>
      </w:r>
      <w:r w:rsidR="00447E97" w:rsidRPr="0011042B">
        <w:rPr>
          <w:lang w:val="uk-UA"/>
        </w:rPr>
        <w:t xml:space="preserve">21 </w:t>
      </w:r>
      <w:r w:rsidR="00447E97" w:rsidRPr="0011042B">
        <w:rPr>
          <w:bCs/>
          <w:lang w:val="uk-UA"/>
        </w:rPr>
        <w:t>дитина</w:t>
      </w:r>
      <w:r w:rsidRPr="0011042B">
        <w:rPr>
          <w:bCs/>
          <w:lang w:val="uk-UA"/>
        </w:rPr>
        <w:t>).</w:t>
      </w:r>
      <w:r w:rsidR="00E3705C" w:rsidRPr="0011042B">
        <w:rPr>
          <w:bCs/>
          <w:lang w:val="uk-UA"/>
        </w:rPr>
        <w:t xml:space="preserve"> </w:t>
      </w:r>
    </w:p>
    <w:p w:rsidR="004C3B1E" w:rsidRPr="0011042B" w:rsidRDefault="004C3B1E" w:rsidP="004C3B1E">
      <w:pPr>
        <w:pStyle w:val="Textbodyindent"/>
        <w:tabs>
          <w:tab w:val="left" w:pos="0"/>
        </w:tabs>
        <w:spacing w:after="0"/>
        <w:ind w:left="0" w:firstLine="567"/>
        <w:rPr>
          <w:rFonts w:ascii="Times New Roman" w:hAnsi="Times New Roman" w:cs="Times New Roman"/>
          <w:sz w:val="24"/>
        </w:rPr>
      </w:pPr>
      <w:r w:rsidRPr="0011042B">
        <w:rPr>
          <w:rFonts w:ascii="Times New Roman" w:hAnsi="Times New Roman" w:cs="Times New Roman"/>
          <w:sz w:val="24"/>
        </w:rPr>
        <w:t xml:space="preserve">Управлінням соціального захисту населення </w:t>
      </w:r>
      <w:proofErr w:type="spellStart"/>
      <w:r w:rsidRPr="0011042B">
        <w:rPr>
          <w:rFonts w:ascii="Times New Roman" w:hAnsi="Times New Roman" w:cs="Times New Roman"/>
          <w:sz w:val="24"/>
        </w:rPr>
        <w:t>Люботинської</w:t>
      </w:r>
      <w:proofErr w:type="spellEnd"/>
      <w:r w:rsidRPr="0011042B">
        <w:rPr>
          <w:rFonts w:ascii="Times New Roman" w:hAnsi="Times New Roman" w:cs="Times New Roman"/>
          <w:sz w:val="24"/>
        </w:rPr>
        <w:t xml:space="preserve"> міської ради проводиться робота з багатодітними сім’ями. На обліку станом на 01.10.20</w:t>
      </w:r>
      <w:r w:rsidRPr="0011042B">
        <w:rPr>
          <w:rFonts w:ascii="Times New Roman" w:hAnsi="Times New Roman" w:cs="Times New Roman"/>
          <w:sz w:val="24"/>
          <w:lang w:val="ru-RU"/>
        </w:rPr>
        <w:t>20</w:t>
      </w:r>
      <w:r w:rsidRPr="0011042B">
        <w:rPr>
          <w:rFonts w:ascii="Times New Roman" w:hAnsi="Times New Roman" w:cs="Times New Roman"/>
          <w:sz w:val="24"/>
        </w:rPr>
        <w:t xml:space="preserve"> року перебуває 168 багатодітних сімей, у яких виховується 560 дітей. Протягом звітного періоду управлінням було видано 19 посвідчень батьків багатодітної сім’ї та 38 посвідчень дитини з багатодітної сім’ї. </w:t>
      </w:r>
    </w:p>
    <w:p w:rsidR="004E49E1" w:rsidRPr="0011042B" w:rsidRDefault="004E49E1" w:rsidP="00F06F72">
      <w:pPr>
        <w:widowControl w:val="0"/>
        <w:tabs>
          <w:tab w:val="left" w:pos="0"/>
        </w:tabs>
        <w:autoSpaceDE w:val="0"/>
        <w:autoSpaceDN w:val="0"/>
        <w:adjustRightInd w:val="0"/>
        <w:ind w:firstLine="1135"/>
        <w:jc w:val="center"/>
        <w:rPr>
          <w:b/>
          <w:lang w:val="uk-UA"/>
        </w:rPr>
      </w:pPr>
    </w:p>
    <w:p w:rsidR="002D3611" w:rsidRPr="0011042B" w:rsidRDefault="002D3611" w:rsidP="00F06F72">
      <w:pPr>
        <w:widowControl w:val="0"/>
        <w:tabs>
          <w:tab w:val="left" w:pos="0"/>
        </w:tabs>
        <w:autoSpaceDE w:val="0"/>
        <w:autoSpaceDN w:val="0"/>
        <w:adjustRightInd w:val="0"/>
        <w:ind w:firstLine="1135"/>
        <w:jc w:val="center"/>
        <w:rPr>
          <w:b/>
          <w:lang w:val="uk-UA"/>
        </w:rPr>
      </w:pPr>
      <w:r w:rsidRPr="0011042B">
        <w:rPr>
          <w:b/>
          <w:lang w:val="uk-UA"/>
        </w:rPr>
        <w:t>Заходи щодо виконання основних завдань:</w:t>
      </w:r>
    </w:p>
    <w:p w:rsidR="002D3611" w:rsidRPr="0011042B" w:rsidRDefault="002D3611" w:rsidP="00F06F72">
      <w:pPr>
        <w:widowControl w:val="0"/>
        <w:tabs>
          <w:tab w:val="left" w:pos="0"/>
        </w:tabs>
        <w:autoSpaceDE w:val="0"/>
        <w:autoSpaceDN w:val="0"/>
        <w:adjustRightInd w:val="0"/>
        <w:ind w:firstLine="1135"/>
        <w:jc w:val="both"/>
        <w:rPr>
          <w:b/>
          <w:sz w:val="28"/>
          <w:szCs w:val="28"/>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111"/>
        <w:gridCol w:w="4820"/>
      </w:tblGrid>
      <w:tr w:rsidR="002D3611" w:rsidRPr="0011042B" w:rsidTr="00E17D1B">
        <w:trPr>
          <w:trHeight w:val="548"/>
        </w:trPr>
        <w:tc>
          <w:tcPr>
            <w:tcW w:w="567" w:type="dxa"/>
          </w:tcPr>
          <w:p w:rsidR="002D3611" w:rsidRPr="0011042B" w:rsidRDefault="00B05CC8" w:rsidP="00F06F72">
            <w:pPr>
              <w:widowControl w:val="0"/>
              <w:tabs>
                <w:tab w:val="left" w:pos="0"/>
              </w:tabs>
              <w:autoSpaceDE w:val="0"/>
              <w:autoSpaceDN w:val="0"/>
              <w:adjustRightInd w:val="0"/>
              <w:jc w:val="center"/>
              <w:rPr>
                <w:b/>
                <w:sz w:val="22"/>
                <w:szCs w:val="22"/>
                <w:u w:val="single"/>
                <w:lang w:val="uk-UA"/>
              </w:rPr>
            </w:pPr>
            <w:r w:rsidRPr="0011042B">
              <w:rPr>
                <w:b/>
                <w:sz w:val="22"/>
                <w:szCs w:val="22"/>
                <w:lang w:val="uk-UA"/>
              </w:rPr>
              <w:t>№ з/п</w:t>
            </w:r>
            <w:r w:rsidR="00E942E2" w:rsidRPr="0011042B">
              <w:rPr>
                <w:b/>
                <w:sz w:val="22"/>
                <w:szCs w:val="22"/>
                <w:lang w:val="uk-UA"/>
              </w:rPr>
              <w:t xml:space="preserve"> </w:t>
            </w:r>
            <w:r w:rsidR="002D3611" w:rsidRPr="0011042B">
              <w:rPr>
                <w:b/>
                <w:sz w:val="22"/>
                <w:szCs w:val="22"/>
                <w:lang w:val="uk-UA"/>
              </w:rPr>
              <w:t xml:space="preserve"> </w:t>
            </w:r>
          </w:p>
        </w:tc>
        <w:tc>
          <w:tcPr>
            <w:tcW w:w="4111" w:type="dxa"/>
          </w:tcPr>
          <w:p w:rsidR="002D3611" w:rsidRPr="0011042B" w:rsidRDefault="002D3611" w:rsidP="00F06F72">
            <w:pPr>
              <w:widowControl w:val="0"/>
              <w:tabs>
                <w:tab w:val="left" w:pos="0"/>
              </w:tabs>
              <w:autoSpaceDE w:val="0"/>
              <w:autoSpaceDN w:val="0"/>
              <w:adjustRightInd w:val="0"/>
              <w:jc w:val="center"/>
              <w:rPr>
                <w:b/>
                <w:sz w:val="22"/>
                <w:szCs w:val="22"/>
                <w:lang w:val="uk-UA"/>
              </w:rPr>
            </w:pPr>
            <w:r w:rsidRPr="0011042B">
              <w:rPr>
                <w:b/>
                <w:sz w:val="22"/>
                <w:szCs w:val="22"/>
                <w:lang w:val="uk-UA"/>
              </w:rPr>
              <w:t>Зміст заходів</w:t>
            </w:r>
          </w:p>
        </w:tc>
        <w:tc>
          <w:tcPr>
            <w:tcW w:w="4820" w:type="dxa"/>
          </w:tcPr>
          <w:p w:rsidR="002D3611" w:rsidRPr="0011042B" w:rsidRDefault="00DC5233" w:rsidP="00F06F72">
            <w:pPr>
              <w:widowControl w:val="0"/>
              <w:tabs>
                <w:tab w:val="left" w:pos="0"/>
              </w:tabs>
              <w:autoSpaceDE w:val="0"/>
              <w:autoSpaceDN w:val="0"/>
              <w:adjustRightInd w:val="0"/>
              <w:jc w:val="center"/>
              <w:rPr>
                <w:b/>
                <w:sz w:val="22"/>
                <w:szCs w:val="22"/>
                <w:u w:val="single"/>
                <w:lang w:val="uk-UA"/>
              </w:rPr>
            </w:pPr>
            <w:r w:rsidRPr="0011042B">
              <w:rPr>
                <w:b/>
                <w:sz w:val="22"/>
                <w:szCs w:val="22"/>
                <w:lang w:val="uk-UA"/>
              </w:rPr>
              <w:t>В</w:t>
            </w:r>
            <w:r w:rsidR="002D3611" w:rsidRPr="0011042B">
              <w:rPr>
                <w:b/>
                <w:sz w:val="22"/>
                <w:szCs w:val="22"/>
                <w:lang w:val="uk-UA"/>
              </w:rPr>
              <w:t xml:space="preserve">иконання  </w:t>
            </w:r>
          </w:p>
        </w:tc>
      </w:tr>
      <w:tr w:rsidR="002D3611" w:rsidRPr="0011042B" w:rsidTr="00E17D1B">
        <w:trPr>
          <w:trHeight w:val="746"/>
        </w:trPr>
        <w:tc>
          <w:tcPr>
            <w:tcW w:w="567" w:type="dxa"/>
          </w:tcPr>
          <w:p w:rsidR="002D3611" w:rsidRPr="0011042B" w:rsidRDefault="002D3611" w:rsidP="00F06F72">
            <w:pPr>
              <w:widowControl w:val="0"/>
              <w:tabs>
                <w:tab w:val="left" w:pos="0"/>
              </w:tabs>
              <w:autoSpaceDE w:val="0"/>
              <w:autoSpaceDN w:val="0"/>
              <w:adjustRightInd w:val="0"/>
              <w:ind w:firstLine="1135"/>
              <w:jc w:val="both"/>
              <w:rPr>
                <w:sz w:val="22"/>
                <w:szCs w:val="22"/>
                <w:lang w:val="uk-UA"/>
              </w:rPr>
            </w:pPr>
            <w:r w:rsidRPr="0011042B">
              <w:rPr>
                <w:sz w:val="22"/>
                <w:szCs w:val="22"/>
                <w:lang w:val="uk-UA"/>
              </w:rPr>
              <w:t>21</w:t>
            </w:r>
          </w:p>
        </w:tc>
        <w:tc>
          <w:tcPr>
            <w:tcW w:w="4111" w:type="dxa"/>
          </w:tcPr>
          <w:p w:rsidR="002D3611" w:rsidRPr="0011042B" w:rsidRDefault="002D3611" w:rsidP="00F06F72">
            <w:pPr>
              <w:widowControl w:val="0"/>
              <w:tabs>
                <w:tab w:val="left" w:pos="0"/>
              </w:tabs>
              <w:autoSpaceDE w:val="0"/>
              <w:autoSpaceDN w:val="0"/>
              <w:adjustRightInd w:val="0"/>
              <w:rPr>
                <w:sz w:val="22"/>
                <w:szCs w:val="22"/>
                <w:lang w:val="uk-UA"/>
              </w:rPr>
            </w:pPr>
            <w:r w:rsidRPr="0011042B">
              <w:rPr>
                <w:sz w:val="22"/>
                <w:szCs w:val="22"/>
                <w:lang w:val="uk-UA"/>
              </w:rPr>
              <w:t xml:space="preserve">Проведення загальноміських </w:t>
            </w:r>
            <w:proofErr w:type="spellStart"/>
            <w:r w:rsidR="00091123" w:rsidRPr="0011042B">
              <w:rPr>
                <w:sz w:val="22"/>
                <w:szCs w:val="22"/>
                <w:lang w:val="uk-UA"/>
              </w:rPr>
              <w:t>пізнавально</w:t>
            </w:r>
            <w:r w:rsidR="00956364" w:rsidRPr="0011042B">
              <w:rPr>
                <w:sz w:val="22"/>
                <w:szCs w:val="22"/>
                <w:lang w:val="uk-UA"/>
              </w:rPr>
              <w:t>-дозвіллєвих</w:t>
            </w:r>
            <w:proofErr w:type="spellEnd"/>
            <w:r w:rsidR="00E942E2" w:rsidRPr="0011042B">
              <w:rPr>
                <w:sz w:val="22"/>
                <w:szCs w:val="22"/>
                <w:lang w:val="uk-UA"/>
              </w:rPr>
              <w:t xml:space="preserve"> з</w:t>
            </w:r>
            <w:r w:rsidRPr="0011042B">
              <w:rPr>
                <w:sz w:val="22"/>
                <w:szCs w:val="22"/>
                <w:lang w:val="uk-UA"/>
              </w:rPr>
              <w:t xml:space="preserve">аходів та залучення до них представників молодіжних, дитячих громадських організацій  міста. </w:t>
            </w:r>
          </w:p>
        </w:tc>
        <w:tc>
          <w:tcPr>
            <w:tcW w:w="4820" w:type="dxa"/>
          </w:tcPr>
          <w:p w:rsidR="002D3611" w:rsidRPr="0011042B" w:rsidRDefault="005573E3" w:rsidP="00861776">
            <w:pPr>
              <w:widowControl w:val="0"/>
              <w:tabs>
                <w:tab w:val="left" w:pos="0"/>
              </w:tabs>
              <w:autoSpaceDE w:val="0"/>
              <w:autoSpaceDN w:val="0"/>
              <w:adjustRightInd w:val="0"/>
              <w:rPr>
                <w:sz w:val="22"/>
                <w:szCs w:val="22"/>
                <w:lang w:val="uk-UA"/>
              </w:rPr>
            </w:pPr>
            <w:r w:rsidRPr="0011042B">
              <w:rPr>
                <w:sz w:val="22"/>
                <w:szCs w:val="22"/>
                <w:lang w:val="uk-UA"/>
              </w:rPr>
              <w:t>Протягом  звітного періоду було проведено  9 заходів, до яких залучено 617 осіб.</w:t>
            </w:r>
          </w:p>
        </w:tc>
      </w:tr>
      <w:tr w:rsidR="006B5F69" w:rsidRPr="0011042B" w:rsidTr="00E17D1B">
        <w:trPr>
          <w:trHeight w:val="504"/>
        </w:trPr>
        <w:tc>
          <w:tcPr>
            <w:tcW w:w="567" w:type="dxa"/>
          </w:tcPr>
          <w:p w:rsidR="006B5F69" w:rsidRPr="0011042B" w:rsidRDefault="00B23738" w:rsidP="00F06F72">
            <w:pPr>
              <w:widowControl w:val="0"/>
              <w:tabs>
                <w:tab w:val="left" w:pos="0"/>
              </w:tabs>
              <w:autoSpaceDE w:val="0"/>
              <w:autoSpaceDN w:val="0"/>
              <w:adjustRightInd w:val="0"/>
              <w:ind w:firstLine="1135"/>
              <w:jc w:val="both"/>
              <w:rPr>
                <w:sz w:val="22"/>
                <w:szCs w:val="22"/>
                <w:lang w:val="uk-UA"/>
              </w:rPr>
            </w:pPr>
            <w:r w:rsidRPr="0011042B">
              <w:rPr>
                <w:sz w:val="22"/>
                <w:szCs w:val="22"/>
                <w:lang w:val="uk-UA"/>
              </w:rPr>
              <w:t>2</w:t>
            </w:r>
            <w:r w:rsidR="006B5F69" w:rsidRPr="0011042B">
              <w:rPr>
                <w:sz w:val="22"/>
                <w:szCs w:val="22"/>
                <w:lang w:val="uk-UA"/>
              </w:rPr>
              <w:t>2</w:t>
            </w:r>
          </w:p>
        </w:tc>
        <w:tc>
          <w:tcPr>
            <w:tcW w:w="4111" w:type="dxa"/>
          </w:tcPr>
          <w:p w:rsidR="006B5F69" w:rsidRPr="0011042B" w:rsidRDefault="00B23738" w:rsidP="00F06F72">
            <w:pPr>
              <w:ind w:left="-108"/>
              <w:rPr>
                <w:sz w:val="22"/>
                <w:szCs w:val="22"/>
                <w:lang w:val="uk-UA"/>
              </w:rPr>
            </w:pPr>
            <w:r w:rsidRPr="0011042B">
              <w:rPr>
                <w:sz w:val="22"/>
                <w:szCs w:val="22"/>
                <w:lang w:val="uk-UA"/>
              </w:rPr>
              <w:t xml:space="preserve"> Забезпечення  формування та ведення Місцевого банку даних сімей у складних життєвих обставинах  </w:t>
            </w:r>
          </w:p>
        </w:tc>
        <w:tc>
          <w:tcPr>
            <w:tcW w:w="4820" w:type="dxa"/>
          </w:tcPr>
          <w:p w:rsidR="00EA06CA" w:rsidRPr="0011042B" w:rsidRDefault="00EA06CA" w:rsidP="00EA06CA">
            <w:pPr>
              <w:jc w:val="both"/>
              <w:rPr>
                <w:bCs/>
                <w:sz w:val="22"/>
                <w:szCs w:val="22"/>
                <w:lang w:val="uk-UA"/>
              </w:rPr>
            </w:pPr>
            <w:r w:rsidRPr="0011042B">
              <w:rPr>
                <w:bCs/>
                <w:sz w:val="22"/>
                <w:szCs w:val="22"/>
                <w:lang w:val="uk-UA"/>
              </w:rPr>
              <w:t xml:space="preserve">В Єдиному місцевому банку даних сімей, що опинились в складних життєвих обставинах знаходиться </w:t>
            </w:r>
            <w:r w:rsidR="00DE316A" w:rsidRPr="0011042B">
              <w:rPr>
                <w:bCs/>
                <w:sz w:val="22"/>
                <w:szCs w:val="22"/>
                <w:lang w:val="uk-UA"/>
              </w:rPr>
              <w:t>81</w:t>
            </w:r>
            <w:r w:rsidRPr="0011042B">
              <w:rPr>
                <w:bCs/>
                <w:sz w:val="22"/>
                <w:szCs w:val="22"/>
                <w:lang w:val="uk-UA"/>
              </w:rPr>
              <w:t xml:space="preserve"> сім’</w:t>
            </w:r>
            <w:r w:rsidR="00DE316A" w:rsidRPr="0011042B">
              <w:rPr>
                <w:bCs/>
                <w:sz w:val="22"/>
                <w:szCs w:val="22"/>
                <w:lang w:val="uk-UA"/>
              </w:rPr>
              <w:t>я</w:t>
            </w:r>
            <w:r w:rsidRPr="0011042B">
              <w:rPr>
                <w:bCs/>
                <w:sz w:val="22"/>
                <w:szCs w:val="22"/>
                <w:lang w:val="uk-UA"/>
              </w:rPr>
              <w:t xml:space="preserve">, в них </w:t>
            </w:r>
            <w:r w:rsidR="00DE316A" w:rsidRPr="0011042B">
              <w:rPr>
                <w:bCs/>
                <w:sz w:val="22"/>
                <w:szCs w:val="22"/>
                <w:lang w:val="uk-UA"/>
              </w:rPr>
              <w:t xml:space="preserve">виховується </w:t>
            </w:r>
            <w:r w:rsidRPr="0011042B">
              <w:rPr>
                <w:bCs/>
                <w:sz w:val="22"/>
                <w:szCs w:val="22"/>
                <w:lang w:val="uk-UA"/>
              </w:rPr>
              <w:t xml:space="preserve"> 20</w:t>
            </w:r>
            <w:r w:rsidR="00DE316A" w:rsidRPr="0011042B">
              <w:rPr>
                <w:bCs/>
                <w:sz w:val="22"/>
                <w:szCs w:val="22"/>
                <w:lang w:val="uk-UA"/>
              </w:rPr>
              <w:t xml:space="preserve">8 </w:t>
            </w:r>
            <w:r w:rsidRPr="0011042B">
              <w:rPr>
                <w:bCs/>
                <w:sz w:val="22"/>
                <w:szCs w:val="22"/>
                <w:lang w:val="uk-UA"/>
              </w:rPr>
              <w:t xml:space="preserve">дітей. </w:t>
            </w:r>
          </w:p>
          <w:p w:rsidR="006B5F69" w:rsidRPr="0011042B" w:rsidRDefault="00EA06CA" w:rsidP="004E49E1">
            <w:pPr>
              <w:jc w:val="both"/>
              <w:rPr>
                <w:sz w:val="22"/>
                <w:szCs w:val="22"/>
                <w:lang w:val="uk-UA"/>
              </w:rPr>
            </w:pPr>
            <w:r w:rsidRPr="0011042B">
              <w:rPr>
                <w:bCs/>
                <w:sz w:val="22"/>
                <w:szCs w:val="22"/>
                <w:lang w:val="uk-UA"/>
              </w:rPr>
              <w:t xml:space="preserve">Під соціальним супроводом перебувало </w:t>
            </w:r>
            <w:r w:rsidR="00DE316A" w:rsidRPr="0011042B">
              <w:rPr>
                <w:bCs/>
                <w:sz w:val="22"/>
                <w:szCs w:val="22"/>
                <w:lang w:val="uk-UA"/>
              </w:rPr>
              <w:t>10</w:t>
            </w:r>
            <w:r w:rsidRPr="0011042B">
              <w:rPr>
                <w:bCs/>
                <w:sz w:val="22"/>
                <w:szCs w:val="22"/>
                <w:lang w:val="uk-UA"/>
              </w:rPr>
              <w:t xml:space="preserve"> родин (в них </w:t>
            </w:r>
            <w:r w:rsidR="00DE316A" w:rsidRPr="0011042B">
              <w:rPr>
                <w:bCs/>
                <w:sz w:val="22"/>
                <w:szCs w:val="22"/>
                <w:lang w:val="uk-UA"/>
              </w:rPr>
              <w:t>21</w:t>
            </w:r>
            <w:r w:rsidRPr="0011042B">
              <w:rPr>
                <w:bCs/>
                <w:sz w:val="22"/>
                <w:szCs w:val="22"/>
                <w:lang w:val="uk-UA"/>
              </w:rPr>
              <w:t xml:space="preserve"> дитина).</w:t>
            </w:r>
          </w:p>
        </w:tc>
      </w:tr>
      <w:tr w:rsidR="0061745C" w:rsidRPr="0011042B" w:rsidTr="00E17D1B">
        <w:trPr>
          <w:trHeight w:val="504"/>
        </w:trPr>
        <w:tc>
          <w:tcPr>
            <w:tcW w:w="567" w:type="dxa"/>
          </w:tcPr>
          <w:p w:rsidR="00E3705C" w:rsidRPr="0011042B" w:rsidRDefault="00E3705C" w:rsidP="00F06F72">
            <w:pPr>
              <w:widowControl w:val="0"/>
              <w:tabs>
                <w:tab w:val="left" w:pos="0"/>
              </w:tabs>
              <w:autoSpaceDE w:val="0"/>
              <w:autoSpaceDN w:val="0"/>
              <w:adjustRightInd w:val="0"/>
              <w:ind w:firstLine="1135"/>
              <w:jc w:val="both"/>
              <w:rPr>
                <w:sz w:val="22"/>
                <w:szCs w:val="22"/>
                <w:lang w:val="uk-UA"/>
              </w:rPr>
            </w:pPr>
          </w:p>
          <w:p w:rsidR="0061745C" w:rsidRPr="0011042B" w:rsidRDefault="00E3705C" w:rsidP="00F06F72">
            <w:pPr>
              <w:rPr>
                <w:sz w:val="22"/>
                <w:szCs w:val="22"/>
                <w:lang w:val="uk-UA"/>
              </w:rPr>
            </w:pPr>
            <w:r w:rsidRPr="0011042B">
              <w:rPr>
                <w:sz w:val="22"/>
                <w:szCs w:val="22"/>
                <w:lang w:val="uk-UA"/>
              </w:rPr>
              <w:t>3</w:t>
            </w:r>
          </w:p>
        </w:tc>
        <w:tc>
          <w:tcPr>
            <w:tcW w:w="4111" w:type="dxa"/>
          </w:tcPr>
          <w:p w:rsidR="0061745C" w:rsidRPr="0011042B" w:rsidRDefault="0061745C" w:rsidP="00F06F72">
            <w:pPr>
              <w:ind w:left="-108"/>
              <w:rPr>
                <w:sz w:val="22"/>
                <w:szCs w:val="22"/>
                <w:lang w:val="uk-UA"/>
              </w:rPr>
            </w:pPr>
            <w:r w:rsidRPr="0011042B">
              <w:rPr>
                <w:sz w:val="22"/>
                <w:szCs w:val="22"/>
                <w:lang w:val="uk-UA"/>
              </w:rPr>
              <w:t xml:space="preserve">Проведення у сім’ях серед дітей та молоді за місцем проживання інформаційно-просвітницької роботи, спрямованої на формування стандартів позитивної поведінки, здорового способу життя </w:t>
            </w:r>
            <w:r w:rsidR="00D858AA" w:rsidRPr="0011042B">
              <w:rPr>
                <w:sz w:val="22"/>
                <w:szCs w:val="22"/>
                <w:lang w:val="uk-UA"/>
              </w:rPr>
              <w:t>(5,0</w:t>
            </w:r>
            <w:r w:rsidR="00E3705C" w:rsidRPr="0011042B">
              <w:rPr>
                <w:sz w:val="22"/>
                <w:szCs w:val="22"/>
                <w:lang w:val="uk-UA"/>
              </w:rPr>
              <w:t>тис.</w:t>
            </w:r>
            <w:r w:rsidR="00D858AA" w:rsidRPr="0011042B">
              <w:rPr>
                <w:sz w:val="22"/>
                <w:szCs w:val="22"/>
              </w:rPr>
              <w:t xml:space="preserve"> </w:t>
            </w:r>
            <w:r w:rsidR="00E3705C" w:rsidRPr="0011042B">
              <w:rPr>
                <w:sz w:val="22"/>
                <w:szCs w:val="22"/>
                <w:lang w:val="uk-UA"/>
              </w:rPr>
              <w:t>грн.)</w:t>
            </w:r>
          </w:p>
        </w:tc>
        <w:tc>
          <w:tcPr>
            <w:tcW w:w="4820" w:type="dxa"/>
          </w:tcPr>
          <w:p w:rsidR="00EA06CA" w:rsidRPr="0011042B" w:rsidRDefault="00EA06CA" w:rsidP="00EA06CA">
            <w:pPr>
              <w:contextualSpacing/>
              <w:jc w:val="both"/>
              <w:rPr>
                <w:bCs/>
                <w:sz w:val="22"/>
                <w:szCs w:val="22"/>
                <w:lang w:val="uk-UA"/>
              </w:rPr>
            </w:pPr>
            <w:r w:rsidRPr="0011042B">
              <w:rPr>
                <w:bCs/>
                <w:sz w:val="22"/>
                <w:szCs w:val="22"/>
                <w:lang w:val="uk-UA"/>
              </w:rPr>
              <w:t>ЛМЦСССДМ проведено 14</w:t>
            </w:r>
            <w:r w:rsidR="00DE6F5D" w:rsidRPr="0011042B">
              <w:rPr>
                <w:bCs/>
                <w:sz w:val="22"/>
                <w:szCs w:val="22"/>
                <w:lang w:val="uk-UA"/>
              </w:rPr>
              <w:t xml:space="preserve"> </w:t>
            </w:r>
            <w:r w:rsidRPr="0011042B">
              <w:rPr>
                <w:bCs/>
                <w:sz w:val="22"/>
                <w:szCs w:val="22"/>
                <w:lang w:val="uk-UA"/>
              </w:rPr>
              <w:t>групових заходів, охоплено209 осіб.</w:t>
            </w:r>
          </w:p>
          <w:p w:rsidR="00EA06CA" w:rsidRPr="0011042B" w:rsidRDefault="00EA06CA" w:rsidP="00EA06CA">
            <w:pPr>
              <w:pStyle w:val="a5"/>
              <w:spacing w:after="0"/>
              <w:jc w:val="both"/>
              <w:rPr>
                <w:sz w:val="22"/>
                <w:szCs w:val="22"/>
                <w:lang w:val="uk-UA"/>
              </w:rPr>
            </w:pPr>
            <w:r w:rsidRPr="0011042B">
              <w:rPr>
                <w:bCs/>
                <w:sz w:val="22"/>
                <w:szCs w:val="22"/>
                <w:lang w:val="uk-UA"/>
              </w:rPr>
              <w:t xml:space="preserve">З метою </w:t>
            </w:r>
            <w:r w:rsidRPr="0011042B">
              <w:rPr>
                <w:rFonts w:eastAsia="Calibri"/>
                <w:bCs/>
                <w:sz w:val="22"/>
                <w:szCs w:val="22"/>
                <w:lang w:val="uk-UA"/>
              </w:rPr>
              <w:t xml:space="preserve">здійснення соціальної роботи з сім’ями, дітьми та молоддю в умовах карантину та надзвичайної ситуації </w:t>
            </w:r>
            <w:proofErr w:type="spellStart"/>
            <w:r w:rsidRPr="0011042B">
              <w:rPr>
                <w:rFonts w:eastAsia="Calibri"/>
                <w:bCs/>
                <w:sz w:val="22"/>
                <w:szCs w:val="22"/>
                <w:lang w:val="uk-UA"/>
              </w:rPr>
              <w:t>розпов</w:t>
            </w:r>
            <w:proofErr w:type="spellEnd"/>
            <w:r w:rsidR="00D858AA" w:rsidRPr="0011042B">
              <w:rPr>
                <w:rFonts w:eastAsia="Calibri"/>
                <w:bCs/>
                <w:sz w:val="22"/>
                <w:szCs w:val="22"/>
                <w:lang w:val="en-US"/>
              </w:rPr>
              <w:t>c</w:t>
            </w:r>
            <w:proofErr w:type="spellStart"/>
            <w:r w:rsidR="00D858AA" w:rsidRPr="0011042B">
              <w:rPr>
                <w:rFonts w:eastAsia="Calibri"/>
                <w:bCs/>
                <w:sz w:val="22"/>
                <w:szCs w:val="22"/>
                <w:lang w:val="uk-UA"/>
              </w:rPr>
              <w:t>юджено</w:t>
            </w:r>
            <w:proofErr w:type="spellEnd"/>
            <w:r w:rsidR="00D858AA" w:rsidRPr="0011042B">
              <w:rPr>
                <w:rFonts w:eastAsia="Calibri"/>
                <w:bCs/>
                <w:sz w:val="22"/>
                <w:szCs w:val="22"/>
                <w:lang w:val="uk-UA"/>
              </w:rPr>
              <w:t xml:space="preserve"> -</w:t>
            </w:r>
            <w:r w:rsidRPr="0011042B">
              <w:rPr>
                <w:rFonts w:eastAsia="Calibri"/>
                <w:bCs/>
                <w:sz w:val="22"/>
                <w:szCs w:val="22"/>
                <w:lang w:val="uk-UA"/>
              </w:rPr>
              <w:t xml:space="preserve"> 210 буклетів, щодо </w:t>
            </w:r>
            <w:r w:rsidRPr="0011042B">
              <w:rPr>
                <w:sz w:val="22"/>
                <w:szCs w:val="22"/>
                <w:lang w:val="uk-UA"/>
              </w:rPr>
              <w:t xml:space="preserve">запобігання поширенню </w:t>
            </w:r>
            <w:proofErr w:type="spellStart"/>
            <w:r w:rsidRPr="0011042B">
              <w:rPr>
                <w:sz w:val="22"/>
                <w:szCs w:val="22"/>
                <w:lang w:val="uk-UA"/>
              </w:rPr>
              <w:t>коронавірусу</w:t>
            </w:r>
            <w:proofErr w:type="spellEnd"/>
            <w:r w:rsidRPr="0011042B">
              <w:rPr>
                <w:sz w:val="22"/>
                <w:szCs w:val="22"/>
                <w:lang w:val="uk-UA"/>
              </w:rPr>
              <w:t xml:space="preserve"> </w:t>
            </w:r>
            <w:bookmarkStart w:id="0" w:name="_Hlk34988959"/>
            <w:r w:rsidRPr="0011042B">
              <w:rPr>
                <w:sz w:val="22"/>
                <w:szCs w:val="22"/>
                <w:lang w:val="uk-UA"/>
              </w:rPr>
              <w:t>COVID-19</w:t>
            </w:r>
            <w:bookmarkEnd w:id="0"/>
            <w:r w:rsidRPr="0011042B">
              <w:rPr>
                <w:sz w:val="22"/>
                <w:szCs w:val="22"/>
                <w:lang w:val="uk-UA"/>
              </w:rPr>
              <w:t>.</w:t>
            </w:r>
          </w:p>
          <w:p w:rsidR="00EA06CA" w:rsidRPr="0011042B" w:rsidRDefault="00EA06CA" w:rsidP="00EA06CA">
            <w:pPr>
              <w:pStyle w:val="a5"/>
              <w:spacing w:after="0"/>
              <w:jc w:val="both"/>
              <w:rPr>
                <w:rFonts w:eastAsia="Calibri"/>
                <w:sz w:val="22"/>
                <w:szCs w:val="22"/>
                <w:lang w:val="uk-UA"/>
              </w:rPr>
            </w:pPr>
            <w:r w:rsidRPr="0011042B">
              <w:rPr>
                <w:rFonts w:eastAsia="Calibri"/>
                <w:sz w:val="22"/>
                <w:szCs w:val="22"/>
                <w:lang w:val="uk-UA"/>
              </w:rPr>
              <w:t xml:space="preserve">Проведено випуск  інформаційних буклетів з </w:t>
            </w:r>
            <w:r w:rsidRPr="0011042B">
              <w:rPr>
                <w:rFonts w:eastAsia="Calibri"/>
                <w:sz w:val="22"/>
                <w:szCs w:val="22"/>
                <w:lang w:val="uk-UA"/>
              </w:rPr>
              <w:lastRenderedPageBreak/>
              <w:t>контактами для екстреної допомоги постраждалих від домашнього насильства –     20 шт.</w:t>
            </w:r>
          </w:p>
          <w:p w:rsidR="00EA06CA" w:rsidRPr="0011042B" w:rsidRDefault="00447E97" w:rsidP="00EA06CA">
            <w:pPr>
              <w:pStyle w:val="a5"/>
              <w:spacing w:after="0"/>
              <w:jc w:val="both"/>
              <w:rPr>
                <w:rFonts w:eastAsia="Calibri"/>
                <w:sz w:val="22"/>
                <w:szCs w:val="22"/>
                <w:lang w:val="uk-UA"/>
              </w:rPr>
            </w:pPr>
            <w:r w:rsidRPr="0011042B">
              <w:rPr>
                <w:rFonts w:eastAsia="Calibri"/>
                <w:sz w:val="22"/>
                <w:szCs w:val="22"/>
                <w:lang w:val="uk-UA"/>
              </w:rPr>
              <w:t>Проводилось 8</w:t>
            </w:r>
            <w:r w:rsidR="00EA06CA" w:rsidRPr="0011042B">
              <w:rPr>
                <w:rFonts w:eastAsia="Calibri"/>
                <w:sz w:val="22"/>
                <w:szCs w:val="22"/>
                <w:lang w:val="uk-UA"/>
              </w:rPr>
              <w:t xml:space="preserve"> он-лайн консульту</w:t>
            </w:r>
            <w:r w:rsidR="00D858AA" w:rsidRPr="0011042B">
              <w:rPr>
                <w:rFonts w:eastAsia="Calibri"/>
                <w:sz w:val="22"/>
                <w:szCs w:val="22"/>
                <w:lang w:val="uk-UA"/>
              </w:rPr>
              <w:t>вання з сім’ями дітьми та молод</w:t>
            </w:r>
            <w:r w:rsidR="00EA06CA" w:rsidRPr="0011042B">
              <w:rPr>
                <w:rFonts w:eastAsia="Calibri"/>
                <w:sz w:val="22"/>
                <w:szCs w:val="22"/>
                <w:lang w:val="uk-UA"/>
              </w:rPr>
              <w:t>дю з питань COVID-19 та дотримання санітарно-епідеміологічних норм та кол</w:t>
            </w:r>
            <w:r w:rsidR="00545A60" w:rsidRPr="0011042B">
              <w:rPr>
                <w:rFonts w:eastAsia="Calibri"/>
                <w:sz w:val="22"/>
                <w:szCs w:val="22"/>
                <w:lang w:val="uk-UA"/>
              </w:rPr>
              <w:t>ективного та особистого захисту.</w:t>
            </w:r>
          </w:p>
          <w:p w:rsidR="00EA06CA" w:rsidRPr="0011042B" w:rsidRDefault="00545A60" w:rsidP="00EA06CA">
            <w:pPr>
              <w:contextualSpacing/>
              <w:jc w:val="both"/>
              <w:rPr>
                <w:bCs/>
                <w:sz w:val="22"/>
                <w:szCs w:val="22"/>
                <w:shd w:val="clear" w:color="auto" w:fill="FFFFFF"/>
                <w:lang w:val="uk-UA"/>
              </w:rPr>
            </w:pPr>
            <w:r w:rsidRPr="0011042B">
              <w:rPr>
                <w:bCs/>
                <w:i/>
                <w:sz w:val="22"/>
                <w:szCs w:val="22"/>
                <w:shd w:val="clear" w:color="auto" w:fill="FFFFFF"/>
                <w:lang w:val="uk-UA"/>
              </w:rPr>
              <w:t>Проведено т</w:t>
            </w:r>
            <w:r w:rsidR="00EA06CA" w:rsidRPr="0011042B">
              <w:rPr>
                <w:bCs/>
                <w:i/>
                <w:sz w:val="22"/>
                <w:szCs w:val="22"/>
                <w:shd w:val="clear" w:color="auto" w:fill="FFFFFF"/>
                <w:lang w:val="uk-UA"/>
              </w:rPr>
              <w:t>ренінг</w:t>
            </w:r>
            <w:r w:rsidRPr="0011042B">
              <w:rPr>
                <w:bCs/>
                <w:i/>
                <w:sz w:val="22"/>
                <w:szCs w:val="22"/>
                <w:shd w:val="clear" w:color="auto" w:fill="FFFFFF"/>
                <w:lang w:val="uk-UA"/>
              </w:rPr>
              <w:t xml:space="preserve">и </w:t>
            </w:r>
            <w:r w:rsidR="00EA06CA" w:rsidRPr="0011042B">
              <w:rPr>
                <w:bCs/>
                <w:sz w:val="22"/>
                <w:szCs w:val="22"/>
                <w:shd w:val="clear" w:color="auto" w:fill="FFFFFF"/>
                <w:lang w:val="uk-UA"/>
              </w:rPr>
              <w:t>- «</w:t>
            </w:r>
            <w:proofErr w:type="spellStart"/>
            <w:r w:rsidR="00EA06CA" w:rsidRPr="0011042B">
              <w:rPr>
                <w:bCs/>
                <w:sz w:val="22"/>
                <w:szCs w:val="22"/>
                <w:shd w:val="clear" w:color="auto" w:fill="FFFFFF"/>
                <w:lang w:val="uk-UA"/>
              </w:rPr>
              <w:t>Командоутворення</w:t>
            </w:r>
            <w:proofErr w:type="spellEnd"/>
            <w:r w:rsidR="00EA06CA" w:rsidRPr="0011042B">
              <w:rPr>
                <w:bCs/>
                <w:sz w:val="22"/>
                <w:szCs w:val="22"/>
                <w:shd w:val="clear" w:color="auto" w:fill="FFFFFF"/>
                <w:lang w:val="uk-UA"/>
              </w:rPr>
              <w:t>»,</w:t>
            </w:r>
            <w:r w:rsidRPr="0011042B">
              <w:rPr>
                <w:bCs/>
                <w:sz w:val="22"/>
                <w:szCs w:val="22"/>
                <w:shd w:val="clear" w:color="auto" w:fill="FFFFFF"/>
                <w:lang w:val="uk-UA"/>
              </w:rPr>
              <w:t xml:space="preserve"> «Я лідер»; </w:t>
            </w:r>
            <w:r w:rsidR="00EA06CA" w:rsidRPr="0011042B">
              <w:rPr>
                <w:bCs/>
                <w:i/>
                <w:sz w:val="22"/>
                <w:szCs w:val="22"/>
                <w:shd w:val="clear" w:color="auto" w:fill="FFFFFF"/>
                <w:lang w:val="uk-UA"/>
              </w:rPr>
              <w:t>ТІМБІЛДІНГ</w:t>
            </w:r>
            <w:r w:rsidR="00EA06CA" w:rsidRPr="0011042B">
              <w:rPr>
                <w:bCs/>
                <w:sz w:val="22"/>
                <w:szCs w:val="22"/>
                <w:shd w:val="clear" w:color="auto" w:fill="FFFFFF"/>
                <w:lang w:val="uk-UA"/>
              </w:rPr>
              <w:t>- «Один у полі не воїн»</w:t>
            </w:r>
            <w:r w:rsidRPr="0011042B">
              <w:rPr>
                <w:bCs/>
                <w:sz w:val="22"/>
                <w:szCs w:val="22"/>
                <w:shd w:val="clear" w:color="auto" w:fill="FFFFFF"/>
                <w:lang w:val="uk-UA"/>
              </w:rPr>
              <w:t>.</w:t>
            </w:r>
          </w:p>
          <w:p w:rsidR="00EA06CA" w:rsidRPr="0011042B" w:rsidRDefault="00545A60" w:rsidP="00EA06CA">
            <w:pPr>
              <w:contextualSpacing/>
              <w:jc w:val="both"/>
              <w:rPr>
                <w:bCs/>
                <w:sz w:val="22"/>
                <w:szCs w:val="22"/>
                <w:shd w:val="clear" w:color="auto" w:fill="FFFFFF"/>
                <w:lang w:val="uk-UA"/>
              </w:rPr>
            </w:pPr>
            <w:r w:rsidRPr="0011042B">
              <w:rPr>
                <w:bCs/>
                <w:i/>
                <w:sz w:val="22"/>
                <w:szCs w:val="22"/>
                <w:shd w:val="clear" w:color="auto" w:fill="FFFFFF"/>
                <w:lang w:val="uk-UA"/>
              </w:rPr>
              <w:t>Бесіди з сім'</w:t>
            </w:r>
            <w:r w:rsidR="00EA06CA" w:rsidRPr="0011042B">
              <w:rPr>
                <w:bCs/>
                <w:i/>
                <w:sz w:val="22"/>
                <w:szCs w:val="22"/>
                <w:shd w:val="clear" w:color="auto" w:fill="FFFFFF"/>
                <w:lang w:val="uk-UA"/>
              </w:rPr>
              <w:t>ями СЖО-</w:t>
            </w:r>
            <w:r w:rsidR="00EA06CA" w:rsidRPr="0011042B">
              <w:rPr>
                <w:bCs/>
                <w:sz w:val="22"/>
                <w:szCs w:val="22"/>
                <w:shd w:val="clear" w:color="auto" w:fill="FFFFFF"/>
                <w:lang w:val="uk-UA"/>
              </w:rPr>
              <w:t xml:space="preserve"> «Індивідуальн</w:t>
            </w:r>
            <w:r w:rsidRPr="0011042B">
              <w:rPr>
                <w:bCs/>
                <w:sz w:val="22"/>
                <w:szCs w:val="22"/>
                <w:shd w:val="clear" w:color="auto" w:fill="FFFFFF"/>
                <w:lang w:val="uk-UA"/>
              </w:rPr>
              <w:t>і особливості батьків та дітей». Проведено:</w:t>
            </w:r>
          </w:p>
          <w:p w:rsidR="00EA06CA" w:rsidRPr="0011042B" w:rsidRDefault="00545A60" w:rsidP="00EA06CA">
            <w:pPr>
              <w:contextualSpacing/>
              <w:jc w:val="both"/>
              <w:rPr>
                <w:bCs/>
                <w:sz w:val="22"/>
                <w:szCs w:val="22"/>
                <w:shd w:val="clear" w:color="auto" w:fill="FFFFFF"/>
                <w:lang w:val="uk-UA"/>
              </w:rPr>
            </w:pPr>
            <w:r w:rsidRPr="0011042B">
              <w:rPr>
                <w:bCs/>
                <w:i/>
                <w:sz w:val="22"/>
                <w:szCs w:val="22"/>
                <w:shd w:val="clear" w:color="auto" w:fill="FFFFFF"/>
                <w:lang w:val="uk-UA"/>
              </w:rPr>
              <w:t>і</w:t>
            </w:r>
            <w:r w:rsidR="00EA06CA" w:rsidRPr="0011042B">
              <w:rPr>
                <w:bCs/>
                <w:i/>
                <w:sz w:val="22"/>
                <w:szCs w:val="22"/>
                <w:shd w:val="clear" w:color="auto" w:fill="FFFFFF"/>
                <w:lang w:val="uk-UA"/>
              </w:rPr>
              <w:t xml:space="preserve">нтерактивна </w:t>
            </w:r>
            <w:proofErr w:type="spellStart"/>
            <w:r w:rsidR="00EA06CA" w:rsidRPr="0011042B">
              <w:rPr>
                <w:bCs/>
                <w:i/>
                <w:sz w:val="22"/>
                <w:szCs w:val="22"/>
                <w:shd w:val="clear" w:color="auto" w:fill="FFFFFF"/>
                <w:lang w:val="uk-UA"/>
              </w:rPr>
              <w:t>гра</w:t>
            </w:r>
            <w:r w:rsidR="00447E97" w:rsidRPr="0011042B">
              <w:rPr>
                <w:bCs/>
                <w:sz w:val="22"/>
                <w:szCs w:val="22"/>
                <w:shd w:val="clear" w:color="auto" w:fill="FFFFFF"/>
                <w:lang w:val="uk-UA"/>
              </w:rPr>
              <w:t>у</w:t>
            </w:r>
            <w:proofErr w:type="spellEnd"/>
            <w:r w:rsidR="00EA06CA" w:rsidRPr="0011042B">
              <w:rPr>
                <w:bCs/>
                <w:sz w:val="22"/>
                <w:szCs w:val="22"/>
                <w:shd w:val="clear" w:color="auto" w:fill="FFFFFF"/>
                <w:lang w:val="uk-UA"/>
              </w:rPr>
              <w:t xml:space="preserve"> </w:t>
            </w:r>
            <w:r w:rsidR="00447E97" w:rsidRPr="0011042B">
              <w:rPr>
                <w:bCs/>
                <w:sz w:val="22"/>
                <w:szCs w:val="22"/>
                <w:shd w:val="clear" w:color="auto" w:fill="FFFFFF"/>
                <w:lang w:val="uk-UA"/>
              </w:rPr>
              <w:t>«</w:t>
            </w:r>
            <w:r w:rsidR="00EA06CA" w:rsidRPr="0011042B">
              <w:rPr>
                <w:bCs/>
                <w:sz w:val="22"/>
                <w:szCs w:val="22"/>
                <w:shd w:val="clear" w:color="auto" w:fill="FFFFFF"/>
                <w:lang w:val="uk-UA"/>
              </w:rPr>
              <w:t>Маршрут безпеки</w:t>
            </w:r>
            <w:r w:rsidR="00447E97" w:rsidRPr="0011042B">
              <w:rPr>
                <w:bCs/>
                <w:sz w:val="22"/>
                <w:szCs w:val="22"/>
                <w:shd w:val="clear" w:color="auto" w:fill="FFFFFF"/>
                <w:lang w:val="uk-UA"/>
              </w:rPr>
              <w:t>».</w:t>
            </w:r>
            <w:r w:rsidRPr="0011042B">
              <w:rPr>
                <w:bCs/>
                <w:sz w:val="22"/>
                <w:szCs w:val="22"/>
                <w:shd w:val="clear" w:color="auto" w:fill="FFFFFF"/>
                <w:lang w:val="uk-UA"/>
              </w:rPr>
              <w:t xml:space="preserve"> </w:t>
            </w:r>
            <w:r w:rsidR="00EA06CA" w:rsidRPr="0011042B">
              <w:rPr>
                <w:bCs/>
                <w:sz w:val="22"/>
                <w:szCs w:val="22"/>
                <w:shd w:val="clear" w:color="auto" w:fill="FFFFFF"/>
                <w:lang w:val="uk-UA"/>
              </w:rPr>
              <w:t>Попередження сімейного неблагополуччя</w:t>
            </w:r>
            <w:r w:rsidR="00447E97" w:rsidRPr="0011042B">
              <w:rPr>
                <w:bCs/>
                <w:sz w:val="22"/>
                <w:szCs w:val="22"/>
                <w:shd w:val="clear" w:color="auto" w:fill="FFFFFF"/>
                <w:lang w:val="uk-UA"/>
              </w:rPr>
              <w:t>:</w:t>
            </w:r>
          </w:p>
          <w:p w:rsidR="00EA06CA" w:rsidRPr="0011042B" w:rsidRDefault="00EA06CA" w:rsidP="00EA06CA">
            <w:pPr>
              <w:contextualSpacing/>
              <w:jc w:val="both"/>
              <w:rPr>
                <w:bCs/>
                <w:sz w:val="22"/>
                <w:szCs w:val="22"/>
                <w:shd w:val="clear" w:color="auto" w:fill="FFFFFF"/>
                <w:lang w:val="uk-UA"/>
              </w:rPr>
            </w:pPr>
            <w:r w:rsidRPr="0011042B">
              <w:rPr>
                <w:bCs/>
                <w:i/>
                <w:sz w:val="22"/>
                <w:szCs w:val="22"/>
                <w:shd w:val="clear" w:color="auto" w:fill="FFFFFF"/>
                <w:lang w:val="uk-UA"/>
              </w:rPr>
              <w:t>Бесіда-тренінг</w:t>
            </w:r>
            <w:r w:rsidR="00D858AA" w:rsidRPr="0011042B">
              <w:rPr>
                <w:bCs/>
                <w:i/>
                <w:sz w:val="22"/>
                <w:szCs w:val="22"/>
                <w:shd w:val="clear" w:color="auto" w:fill="FFFFFF"/>
              </w:rPr>
              <w:t xml:space="preserve"> </w:t>
            </w:r>
            <w:r w:rsidRPr="0011042B">
              <w:rPr>
                <w:bCs/>
                <w:sz w:val="22"/>
                <w:szCs w:val="22"/>
                <w:shd w:val="clear" w:color="auto" w:fill="FFFFFF"/>
                <w:lang w:val="uk-UA"/>
              </w:rPr>
              <w:t>«Права та обов’язки батьків»;</w:t>
            </w:r>
          </w:p>
          <w:p w:rsidR="00447E97" w:rsidRPr="0011042B" w:rsidRDefault="00447E97" w:rsidP="00EA06CA">
            <w:pPr>
              <w:contextualSpacing/>
              <w:jc w:val="both"/>
              <w:rPr>
                <w:bCs/>
                <w:sz w:val="22"/>
                <w:szCs w:val="22"/>
                <w:shd w:val="clear" w:color="auto" w:fill="FFFFFF"/>
                <w:lang w:val="uk-UA"/>
              </w:rPr>
            </w:pPr>
            <w:r w:rsidRPr="0011042B">
              <w:rPr>
                <w:bCs/>
                <w:sz w:val="22"/>
                <w:szCs w:val="22"/>
                <w:shd w:val="clear" w:color="auto" w:fill="FFFFFF"/>
                <w:lang w:val="uk-UA"/>
              </w:rPr>
              <w:t>Випуск буклетів «Мій улюблений світ – без насильства»</w:t>
            </w:r>
          </w:p>
          <w:p w:rsidR="00EA06CA" w:rsidRPr="0011042B" w:rsidRDefault="00EA06CA" w:rsidP="00EA06CA">
            <w:pPr>
              <w:contextualSpacing/>
              <w:jc w:val="both"/>
              <w:rPr>
                <w:bCs/>
                <w:sz w:val="22"/>
                <w:szCs w:val="22"/>
                <w:shd w:val="clear" w:color="auto" w:fill="FFFFFF"/>
                <w:lang w:val="uk-UA"/>
              </w:rPr>
            </w:pPr>
            <w:r w:rsidRPr="0011042B">
              <w:rPr>
                <w:bCs/>
                <w:i/>
                <w:sz w:val="22"/>
                <w:szCs w:val="22"/>
                <w:shd w:val="clear" w:color="auto" w:fill="FFFFFF"/>
                <w:lang w:val="uk-UA"/>
              </w:rPr>
              <w:t>Випуск буклетів</w:t>
            </w:r>
            <w:r w:rsidRPr="0011042B">
              <w:rPr>
                <w:bCs/>
                <w:sz w:val="22"/>
                <w:szCs w:val="22"/>
                <w:shd w:val="clear" w:color="auto" w:fill="FFFFFF"/>
                <w:lang w:val="uk-UA"/>
              </w:rPr>
              <w:t xml:space="preserve"> </w:t>
            </w:r>
            <w:r w:rsidRPr="0011042B">
              <w:rPr>
                <w:bCs/>
                <w:i/>
                <w:sz w:val="22"/>
                <w:szCs w:val="22"/>
                <w:shd w:val="clear" w:color="auto" w:fill="FFFFFF"/>
                <w:lang w:val="uk-UA"/>
              </w:rPr>
              <w:t xml:space="preserve">Майстер клас з елементами </w:t>
            </w:r>
            <w:proofErr w:type="spellStart"/>
            <w:r w:rsidRPr="0011042B">
              <w:rPr>
                <w:bCs/>
                <w:i/>
                <w:sz w:val="22"/>
                <w:szCs w:val="22"/>
                <w:shd w:val="clear" w:color="auto" w:fill="FFFFFF"/>
                <w:lang w:val="uk-UA"/>
              </w:rPr>
              <w:t>Арт</w:t>
            </w:r>
            <w:proofErr w:type="spellEnd"/>
            <w:r w:rsidRPr="0011042B">
              <w:rPr>
                <w:bCs/>
                <w:i/>
                <w:sz w:val="22"/>
                <w:szCs w:val="22"/>
                <w:shd w:val="clear" w:color="auto" w:fill="FFFFFF"/>
                <w:lang w:val="uk-UA"/>
              </w:rPr>
              <w:t xml:space="preserve"> терапії</w:t>
            </w:r>
            <w:r w:rsidRPr="0011042B">
              <w:rPr>
                <w:bCs/>
                <w:sz w:val="22"/>
                <w:szCs w:val="22"/>
                <w:shd w:val="clear" w:color="auto" w:fill="FFFFFF"/>
                <w:lang w:val="uk-UA"/>
              </w:rPr>
              <w:t xml:space="preserve"> (виготовлення вітальних листівок до 8 березня)</w:t>
            </w:r>
          </w:p>
          <w:p w:rsidR="00EA06CA" w:rsidRPr="0011042B" w:rsidRDefault="00EA06CA" w:rsidP="00EA06CA">
            <w:pPr>
              <w:contextualSpacing/>
              <w:jc w:val="both"/>
              <w:rPr>
                <w:bCs/>
                <w:sz w:val="22"/>
                <w:szCs w:val="22"/>
                <w:shd w:val="clear" w:color="auto" w:fill="FFFFFF"/>
                <w:lang w:val="uk-UA"/>
              </w:rPr>
            </w:pPr>
            <w:r w:rsidRPr="0011042B">
              <w:rPr>
                <w:bCs/>
                <w:sz w:val="22"/>
                <w:szCs w:val="22"/>
                <w:shd w:val="clear" w:color="auto" w:fill="FFFFFF"/>
                <w:lang w:val="uk-UA"/>
              </w:rPr>
              <w:t>Протидія торгівлі людьми</w:t>
            </w:r>
            <w:r w:rsidR="00545A60" w:rsidRPr="0011042B">
              <w:rPr>
                <w:bCs/>
                <w:sz w:val="22"/>
                <w:szCs w:val="22"/>
                <w:shd w:val="clear" w:color="auto" w:fill="FFFFFF"/>
                <w:lang w:val="uk-UA"/>
              </w:rPr>
              <w:t>:</w:t>
            </w:r>
          </w:p>
          <w:p w:rsidR="00EA06CA" w:rsidRPr="0011042B" w:rsidRDefault="00EA06CA" w:rsidP="00EA06CA">
            <w:pPr>
              <w:contextualSpacing/>
              <w:jc w:val="both"/>
              <w:rPr>
                <w:bCs/>
                <w:sz w:val="22"/>
                <w:szCs w:val="22"/>
                <w:shd w:val="clear" w:color="auto" w:fill="FFFFFF"/>
                <w:lang w:val="uk-UA"/>
              </w:rPr>
            </w:pPr>
            <w:r w:rsidRPr="0011042B">
              <w:rPr>
                <w:bCs/>
                <w:i/>
                <w:sz w:val="22"/>
                <w:szCs w:val="22"/>
                <w:shd w:val="clear" w:color="auto" w:fill="FFFFFF"/>
                <w:lang w:val="uk-UA"/>
              </w:rPr>
              <w:t>Інформаційна акція</w:t>
            </w:r>
            <w:r w:rsidRPr="0011042B">
              <w:rPr>
                <w:bCs/>
                <w:sz w:val="22"/>
                <w:szCs w:val="22"/>
                <w:shd w:val="clear" w:color="auto" w:fill="FFFFFF"/>
                <w:lang w:val="uk-UA"/>
              </w:rPr>
              <w:t>: «То</w:t>
            </w:r>
            <w:r w:rsidR="00D858AA" w:rsidRPr="0011042B">
              <w:rPr>
                <w:bCs/>
                <w:sz w:val="22"/>
                <w:szCs w:val="22"/>
                <w:shd w:val="clear" w:color="auto" w:fill="FFFFFF"/>
                <w:lang w:val="uk-UA"/>
              </w:rPr>
              <w:t>р</w:t>
            </w:r>
            <w:r w:rsidRPr="0011042B">
              <w:rPr>
                <w:bCs/>
                <w:sz w:val="22"/>
                <w:szCs w:val="22"/>
                <w:shd w:val="clear" w:color="auto" w:fill="FFFFFF"/>
                <w:lang w:val="uk-UA"/>
              </w:rPr>
              <w:t xml:space="preserve">гівля людьми-сучасний </w:t>
            </w:r>
            <w:r w:rsidR="00DE316A" w:rsidRPr="0011042B">
              <w:rPr>
                <w:bCs/>
                <w:sz w:val="22"/>
                <w:szCs w:val="22"/>
                <w:shd w:val="clear" w:color="auto" w:fill="FFFFFF"/>
                <w:lang w:val="uk-UA"/>
              </w:rPr>
              <w:t>п</w:t>
            </w:r>
            <w:r w:rsidRPr="0011042B">
              <w:rPr>
                <w:bCs/>
                <w:sz w:val="22"/>
                <w:szCs w:val="22"/>
                <w:shd w:val="clear" w:color="auto" w:fill="FFFFFF"/>
                <w:lang w:val="uk-UA"/>
              </w:rPr>
              <w:t>рояв рабства»</w:t>
            </w:r>
            <w:r w:rsidR="00545A60" w:rsidRPr="0011042B">
              <w:rPr>
                <w:bCs/>
                <w:sz w:val="22"/>
                <w:szCs w:val="22"/>
                <w:shd w:val="clear" w:color="auto" w:fill="FFFFFF"/>
                <w:lang w:val="uk-UA"/>
              </w:rPr>
              <w:t>;</w:t>
            </w:r>
            <w:r w:rsidRPr="0011042B">
              <w:rPr>
                <w:bCs/>
                <w:sz w:val="22"/>
                <w:szCs w:val="22"/>
                <w:shd w:val="clear" w:color="auto" w:fill="FFFFFF"/>
                <w:lang w:val="uk-UA"/>
              </w:rPr>
              <w:t xml:space="preserve"> </w:t>
            </w:r>
            <w:r w:rsidR="00DE316A" w:rsidRPr="0011042B">
              <w:rPr>
                <w:bCs/>
                <w:sz w:val="22"/>
                <w:szCs w:val="22"/>
                <w:shd w:val="clear" w:color="auto" w:fill="FFFFFF"/>
                <w:lang w:val="uk-UA"/>
              </w:rPr>
              <w:t>розповсюджено буклети «Загальні риси сумнів оголошень – 25 шт.</w:t>
            </w:r>
          </w:p>
          <w:p w:rsidR="00EA06CA" w:rsidRPr="0011042B" w:rsidRDefault="00545A60" w:rsidP="00EA06CA">
            <w:pPr>
              <w:contextualSpacing/>
              <w:jc w:val="both"/>
              <w:rPr>
                <w:bCs/>
                <w:sz w:val="22"/>
                <w:szCs w:val="22"/>
                <w:lang w:val="uk-UA"/>
              </w:rPr>
            </w:pPr>
            <w:r w:rsidRPr="0011042B">
              <w:rPr>
                <w:bCs/>
                <w:sz w:val="22"/>
                <w:szCs w:val="22"/>
                <w:shd w:val="clear" w:color="auto" w:fill="FFFFFF"/>
                <w:lang w:val="uk-UA"/>
              </w:rPr>
              <w:t>Проведено</w:t>
            </w:r>
            <w:r w:rsidR="00DE316A" w:rsidRPr="0011042B">
              <w:rPr>
                <w:bCs/>
                <w:sz w:val="22"/>
                <w:szCs w:val="22"/>
                <w:shd w:val="clear" w:color="auto" w:fill="FFFFFF"/>
                <w:lang w:val="uk-UA"/>
              </w:rPr>
              <w:t xml:space="preserve"> тренінг</w:t>
            </w:r>
            <w:r w:rsidR="00EA06CA" w:rsidRPr="0011042B">
              <w:rPr>
                <w:bCs/>
                <w:sz w:val="22"/>
                <w:szCs w:val="22"/>
                <w:shd w:val="clear" w:color="auto" w:fill="FFFFFF"/>
                <w:lang w:val="uk-UA"/>
              </w:rPr>
              <w:t xml:space="preserve"> для незайнятого населення міста Люботин</w:t>
            </w:r>
            <w:r w:rsidR="00DE316A" w:rsidRPr="0011042B">
              <w:rPr>
                <w:bCs/>
                <w:sz w:val="22"/>
                <w:szCs w:val="22"/>
                <w:shd w:val="clear" w:color="auto" w:fill="FFFFFF"/>
                <w:lang w:val="uk-UA"/>
              </w:rPr>
              <w:t xml:space="preserve"> «</w:t>
            </w:r>
            <w:r w:rsidR="00EA06CA" w:rsidRPr="0011042B">
              <w:rPr>
                <w:bCs/>
                <w:sz w:val="22"/>
                <w:szCs w:val="22"/>
                <w:lang w:val="uk-UA"/>
              </w:rPr>
              <w:t>Патронат над дитиною</w:t>
            </w:r>
            <w:r w:rsidR="00DE316A" w:rsidRPr="0011042B">
              <w:rPr>
                <w:bCs/>
                <w:sz w:val="22"/>
                <w:szCs w:val="22"/>
                <w:lang w:val="uk-UA"/>
              </w:rPr>
              <w:t>».</w:t>
            </w:r>
            <w:r w:rsidR="00EA06CA" w:rsidRPr="0011042B">
              <w:rPr>
                <w:bCs/>
                <w:sz w:val="22"/>
                <w:szCs w:val="22"/>
                <w:lang w:val="uk-UA"/>
              </w:rPr>
              <w:t xml:space="preserve"> </w:t>
            </w:r>
          </w:p>
          <w:p w:rsidR="0061745C" w:rsidRPr="0011042B" w:rsidRDefault="00C025D4" w:rsidP="00EA06CA">
            <w:pPr>
              <w:contextualSpacing/>
              <w:jc w:val="both"/>
              <w:rPr>
                <w:sz w:val="22"/>
                <w:szCs w:val="22"/>
                <w:lang w:val="uk-UA"/>
              </w:rPr>
            </w:pPr>
            <w:r w:rsidRPr="0011042B">
              <w:rPr>
                <w:sz w:val="22"/>
                <w:szCs w:val="22"/>
                <w:lang w:val="uk-UA"/>
              </w:rPr>
              <w:t>Використано 0,8 тис.</w:t>
            </w:r>
            <w:r w:rsidR="00D858AA" w:rsidRPr="0011042B">
              <w:rPr>
                <w:sz w:val="22"/>
                <w:szCs w:val="22"/>
                <w:lang w:val="uk-UA"/>
              </w:rPr>
              <w:t xml:space="preserve"> </w:t>
            </w:r>
            <w:r w:rsidRPr="0011042B">
              <w:rPr>
                <w:sz w:val="22"/>
                <w:szCs w:val="22"/>
                <w:lang w:val="uk-UA"/>
              </w:rPr>
              <w:t>грн. (16%)</w:t>
            </w:r>
          </w:p>
        </w:tc>
      </w:tr>
      <w:tr w:rsidR="002D3611" w:rsidRPr="0011042B" w:rsidTr="00E17D1B">
        <w:trPr>
          <w:trHeight w:val="1015"/>
        </w:trPr>
        <w:tc>
          <w:tcPr>
            <w:tcW w:w="567" w:type="dxa"/>
          </w:tcPr>
          <w:p w:rsidR="002D3611" w:rsidRPr="0011042B" w:rsidRDefault="00E3705C" w:rsidP="00F06F72">
            <w:pPr>
              <w:widowControl w:val="0"/>
              <w:tabs>
                <w:tab w:val="left" w:pos="0"/>
              </w:tabs>
              <w:autoSpaceDE w:val="0"/>
              <w:autoSpaceDN w:val="0"/>
              <w:adjustRightInd w:val="0"/>
              <w:jc w:val="both"/>
              <w:rPr>
                <w:sz w:val="22"/>
                <w:szCs w:val="22"/>
                <w:lang w:val="uk-UA"/>
              </w:rPr>
            </w:pPr>
            <w:r w:rsidRPr="0011042B">
              <w:rPr>
                <w:sz w:val="22"/>
                <w:szCs w:val="22"/>
                <w:lang w:val="uk-UA"/>
              </w:rPr>
              <w:lastRenderedPageBreak/>
              <w:t>4</w:t>
            </w:r>
          </w:p>
        </w:tc>
        <w:tc>
          <w:tcPr>
            <w:tcW w:w="4111" w:type="dxa"/>
          </w:tcPr>
          <w:p w:rsidR="002D3611" w:rsidRPr="0011042B" w:rsidRDefault="00B23738" w:rsidP="00F06F72">
            <w:pPr>
              <w:widowControl w:val="0"/>
              <w:tabs>
                <w:tab w:val="left" w:pos="0"/>
              </w:tabs>
              <w:autoSpaceDE w:val="0"/>
              <w:autoSpaceDN w:val="0"/>
              <w:adjustRightInd w:val="0"/>
              <w:rPr>
                <w:sz w:val="22"/>
                <w:szCs w:val="22"/>
                <w:lang w:val="uk-UA"/>
              </w:rPr>
            </w:pPr>
            <w:r w:rsidRPr="0011042B">
              <w:rPr>
                <w:sz w:val="22"/>
                <w:szCs w:val="22"/>
                <w:lang w:val="uk-UA"/>
              </w:rPr>
              <w:t>Забезпечення надання соціальних послуг різним категоріям сімей, дітей та молоді</w:t>
            </w:r>
          </w:p>
        </w:tc>
        <w:tc>
          <w:tcPr>
            <w:tcW w:w="4820" w:type="dxa"/>
          </w:tcPr>
          <w:p w:rsidR="00545A60" w:rsidRPr="0011042B" w:rsidRDefault="00545A60" w:rsidP="00545A60">
            <w:pPr>
              <w:jc w:val="both"/>
              <w:rPr>
                <w:bCs/>
                <w:sz w:val="22"/>
                <w:szCs w:val="22"/>
                <w:lang w:val="uk-UA"/>
              </w:rPr>
            </w:pPr>
            <w:r w:rsidRPr="0011042B">
              <w:rPr>
                <w:bCs/>
                <w:sz w:val="22"/>
                <w:szCs w:val="22"/>
                <w:lang w:val="uk-UA"/>
              </w:rPr>
              <w:t>Здійснено:</w:t>
            </w:r>
          </w:p>
          <w:p w:rsidR="00545A60" w:rsidRPr="0011042B" w:rsidRDefault="00545A60" w:rsidP="00A00D73">
            <w:pPr>
              <w:pStyle w:val="af"/>
              <w:numPr>
                <w:ilvl w:val="0"/>
                <w:numId w:val="10"/>
              </w:numPr>
              <w:spacing w:after="0" w:line="240" w:lineRule="auto"/>
              <w:ind w:left="-108" w:firstLine="0"/>
              <w:jc w:val="both"/>
              <w:rPr>
                <w:rFonts w:ascii="Times New Roman" w:hAnsi="Times New Roman"/>
                <w:lang w:val="uk-UA"/>
              </w:rPr>
            </w:pPr>
            <w:r w:rsidRPr="0011042B">
              <w:rPr>
                <w:rFonts w:ascii="Times New Roman" w:hAnsi="Times New Roman"/>
                <w:bCs/>
                <w:lang w:val="uk-UA"/>
              </w:rPr>
              <w:t xml:space="preserve">відвідувань сімей, що опинились в складних життєвих обставинах – </w:t>
            </w:r>
            <w:r w:rsidR="00DE316A" w:rsidRPr="0011042B">
              <w:rPr>
                <w:rFonts w:ascii="Times New Roman" w:hAnsi="Times New Roman"/>
                <w:bCs/>
                <w:lang w:val="uk-UA"/>
              </w:rPr>
              <w:t>211</w:t>
            </w:r>
            <w:r w:rsidRPr="0011042B">
              <w:rPr>
                <w:rFonts w:ascii="Times New Roman" w:hAnsi="Times New Roman"/>
                <w:lang w:val="uk-UA"/>
              </w:rPr>
              <w:t>;</w:t>
            </w:r>
          </w:p>
          <w:p w:rsidR="00545A60" w:rsidRPr="0011042B" w:rsidRDefault="00545A60" w:rsidP="00A00D73">
            <w:pPr>
              <w:numPr>
                <w:ilvl w:val="0"/>
                <w:numId w:val="10"/>
              </w:numPr>
              <w:ind w:left="-108" w:firstLine="0"/>
              <w:contextualSpacing/>
              <w:jc w:val="both"/>
              <w:rPr>
                <w:bCs/>
                <w:sz w:val="22"/>
                <w:szCs w:val="22"/>
                <w:lang w:val="uk-UA"/>
              </w:rPr>
            </w:pPr>
            <w:r w:rsidRPr="0011042B">
              <w:rPr>
                <w:bCs/>
                <w:sz w:val="22"/>
                <w:szCs w:val="22"/>
                <w:lang w:val="uk-UA"/>
              </w:rPr>
              <w:t>обстежень, умов</w:t>
            </w:r>
            <w:r w:rsidR="00DE316A" w:rsidRPr="0011042B">
              <w:rPr>
                <w:bCs/>
                <w:sz w:val="22"/>
                <w:szCs w:val="22"/>
                <w:lang w:val="uk-UA"/>
              </w:rPr>
              <w:t xml:space="preserve"> проживання одиноких матерів –29</w:t>
            </w:r>
            <w:r w:rsidRPr="0011042B">
              <w:rPr>
                <w:bCs/>
                <w:sz w:val="22"/>
                <w:szCs w:val="22"/>
                <w:lang w:val="uk-UA"/>
              </w:rPr>
              <w:t>;</w:t>
            </w:r>
          </w:p>
          <w:p w:rsidR="00545A60" w:rsidRPr="0011042B" w:rsidRDefault="00545A60" w:rsidP="00A00D73">
            <w:pPr>
              <w:numPr>
                <w:ilvl w:val="0"/>
                <w:numId w:val="10"/>
              </w:numPr>
              <w:ind w:left="-108" w:firstLine="0"/>
              <w:contextualSpacing/>
              <w:jc w:val="both"/>
              <w:rPr>
                <w:bCs/>
                <w:sz w:val="22"/>
                <w:szCs w:val="22"/>
                <w:lang w:val="uk-UA"/>
              </w:rPr>
            </w:pPr>
            <w:r w:rsidRPr="0011042B">
              <w:rPr>
                <w:bCs/>
                <w:sz w:val="22"/>
                <w:szCs w:val="22"/>
                <w:lang w:val="uk-UA"/>
              </w:rPr>
              <w:t xml:space="preserve">обстежень з метою перевірки цільового використання державної допомоги при народженні дитини – </w:t>
            </w:r>
            <w:r w:rsidR="00DE316A" w:rsidRPr="0011042B">
              <w:rPr>
                <w:sz w:val="22"/>
                <w:szCs w:val="22"/>
                <w:lang w:val="uk-UA"/>
              </w:rPr>
              <w:t>44</w:t>
            </w:r>
            <w:r w:rsidRPr="0011042B">
              <w:rPr>
                <w:bCs/>
                <w:sz w:val="22"/>
                <w:szCs w:val="22"/>
                <w:lang w:val="uk-UA"/>
              </w:rPr>
              <w:t xml:space="preserve">; </w:t>
            </w:r>
          </w:p>
          <w:p w:rsidR="00545A60" w:rsidRPr="0011042B" w:rsidRDefault="00545A60" w:rsidP="00A00D73">
            <w:pPr>
              <w:numPr>
                <w:ilvl w:val="0"/>
                <w:numId w:val="10"/>
              </w:numPr>
              <w:ind w:left="-108" w:firstLine="0"/>
              <w:contextualSpacing/>
              <w:jc w:val="both"/>
              <w:rPr>
                <w:bCs/>
                <w:sz w:val="22"/>
                <w:szCs w:val="22"/>
                <w:lang w:val="uk-UA"/>
              </w:rPr>
            </w:pPr>
            <w:proofErr w:type="spellStart"/>
            <w:r w:rsidRPr="0011042B">
              <w:rPr>
                <w:bCs/>
                <w:sz w:val="22"/>
                <w:szCs w:val="22"/>
                <w:lang w:val="uk-UA"/>
              </w:rPr>
              <w:t>відвідано</w:t>
            </w:r>
            <w:proofErr w:type="spellEnd"/>
            <w:r w:rsidRPr="0011042B">
              <w:rPr>
                <w:bCs/>
                <w:sz w:val="22"/>
                <w:szCs w:val="22"/>
                <w:lang w:val="uk-UA"/>
              </w:rPr>
              <w:t xml:space="preserve"> родин з числа внутрішньо переміщених осіб – </w:t>
            </w:r>
            <w:r w:rsidRPr="0011042B">
              <w:rPr>
                <w:sz w:val="22"/>
                <w:szCs w:val="22"/>
                <w:lang w:val="uk-UA"/>
              </w:rPr>
              <w:t>1</w:t>
            </w:r>
            <w:r w:rsidR="00DE316A" w:rsidRPr="0011042B">
              <w:rPr>
                <w:sz w:val="22"/>
                <w:szCs w:val="22"/>
                <w:lang w:val="uk-UA"/>
              </w:rPr>
              <w:t>7;</w:t>
            </w:r>
          </w:p>
          <w:p w:rsidR="00545A60" w:rsidRPr="0011042B" w:rsidRDefault="00545A60" w:rsidP="00545A60">
            <w:pPr>
              <w:contextualSpacing/>
              <w:jc w:val="both"/>
              <w:rPr>
                <w:bCs/>
                <w:sz w:val="22"/>
                <w:szCs w:val="22"/>
                <w:lang w:val="uk-UA"/>
              </w:rPr>
            </w:pPr>
            <w:r w:rsidRPr="0011042B">
              <w:rPr>
                <w:bCs/>
                <w:sz w:val="22"/>
                <w:szCs w:val="22"/>
                <w:lang w:val="uk-UA"/>
              </w:rPr>
              <w:t>Н</w:t>
            </w:r>
            <w:r w:rsidR="00DE316A" w:rsidRPr="0011042B">
              <w:rPr>
                <w:bCs/>
                <w:sz w:val="22"/>
                <w:szCs w:val="22"/>
                <w:lang w:val="uk-UA"/>
              </w:rPr>
              <w:t>адано 9</w:t>
            </w:r>
            <w:r w:rsidRPr="0011042B">
              <w:rPr>
                <w:bCs/>
                <w:sz w:val="22"/>
                <w:szCs w:val="22"/>
                <w:lang w:val="uk-UA"/>
              </w:rPr>
              <w:t xml:space="preserve">3 особам  </w:t>
            </w:r>
            <w:r w:rsidR="00DE316A" w:rsidRPr="0011042B">
              <w:rPr>
                <w:bCs/>
                <w:sz w:val="22"/>
                <w:szCs w:val="22"/>
                <w:lang w:val="uk-UA"/>
              </w:rPr>
              <w:t>57</w:t>
            </w:r>
            <w:r w:rsidRPr="0011042B">
              <w:rPr>
                <w:bCs/>
                <w:sz w:val="22"/>
                <w:szCs w:val="22"/>
                <w:lang w:val="uk-UA"/>
              </w:rPr>
              <w:t xml:space="preserve"> психологічні консультації. </w:t>
            </w:r>
          </w:p>
          <w:p w:rsidR="00DE6F5D" w:rsidRPr="0011042B" w:rsidRDefault="00DE6F5D" w:rsidP="00DE6F5D">
            <w:pPr>
              <w:pStyle w:val="a5"/>
              <w:spacing w:after="0"/>
              <w:jc w:val="both"/>
              <w:rPr>
                <w:rFonts w:eastAsia="Calibri"/>
                <w:sz w:val="22"/>
                <w:szCs w:val="22"/>
                <w:lang w:val="uk-UA"/>
              </w:rPr>
            </w:pPr>
            <w:r w:rsidRPr="0011042B">
              <w:rPr>
                <w:rFonts w:eastAsia="Calibri"/>
                <w:sz w:val="22"/>
                <w:szCs w:val="22"/>
                <w:lang w:val="uk-UA"/>
              </w:rPr>
              <w:t>Надано натуральної допомоги (продуктові набори) 30</w:t>
            </w:r>
            <w:r w:rsidR="00DE316A" w:rsidRPr="0011042B">
              <w:rPr>
                <w:rFonts w:eastAsia="Calibri"/>
                <w:sz w:val="22"/>
                <w:szCs w:val="22"/>
                <w:lang w:val="uk-UA"/>
              </w:rPr>
              <w:t>8</w:t>
            </w:r>
            <w:r w:rsidRPr="0011042B">
              <w:rPr>
                <w:rFonts w:eastAsia="Calibri"/>
                <w:sz w:val="22"/>
                <w:szCs w:val="22"/>
                <w:lang w:val="uk-UA"/>
              </w:rPr>
              <w:t xml:space="preserve"> сім'ям.</w:t>
            </w:r>
          </w:p>
          <w:p w:rsidR="00DE316A" w:rsidRPr="0011042B" w:rsidRDefault="00545A60" w:rsidP="00DE316A">
            <w:pPr>
              <w:widowControl w:val="0"/>
              <w:tabs>
                <w:tab w:val="left" w:pos="0"/>
              </w:tabs>
              <w:autoSpaceDE w:val="0"/>
              <w:autoSpaceDN w:val="0"/>
              <w:adjustRightInd w:val="0"/>
              <w:rPr>
                <w:bCs/>
                <w:sz w:val="22"/>
                <w:szCs w:val="22"/>
                <w:lang w:val="uk-UA"/>
              </w:rPr>
            </w:pPr>
            <w:r w:rsidRPr="0011042B">
              <w:rPr>
                <w:bCs/>
                <w:sz w:val="22"/>
                <w:szCs w:val="22"/>
                <w:lang w:val="uk-UA"/>
              </w:rPr>
              <w:t>Складено</w:t>
            </w:r>
            <w:r w:rsidRPr="0011042B">
              <w:rPr>
                <w:sz w:val="22"/>
                <w:szCs w:val="22"/>
                <w:lang w:val="uk-UA"/>
              </w:rPr>
              <w:t xml:space="preserve"> </w:t>
            </w:r>
            <w:r w:rsidR="00DE316A" w:rsidRPr="0011042B">
              <w:rPr>
                <w:sz w:val="22"/>
                <w:szCs w:val="22"/>
                <w:lang w:val="uk-UA"/>
              </w:rPr>
              <w:t>12</w:t>
            </w:r>
            <w:r w:rsidRPr="0011042B">
              <w:rPr>
                <w:sz w:val="22"/>
                <w:szCs w:val="22"/>
                <w:lang w:val="uk-UA"/>
              </w:rPr>
              <w:t xml:space="preserve"> </w:t>
            </w:r>
            <w:r w:rsidRPr="0011042B">
              <w:rPr>
                <w:bCs/>
                <w:sz w:val="22"/>
                <w:szCs w:val="22"/>
                <w:lang w:val="uk-UA"/>
              </w:rPr>
              <w:t xml:space="preserve">клопотань для клієнтів Центру з метою отримання допомоги одягом, взуттям. </w:t>
            </w:r>
          </w:p>
          <w:p w:rsidR="00BA2A63" w:rsidRPr="0011042B" w:rsidRDefault="00E73D8C" w:rsidP="00DE316A">
            <w:pPr>
              <w:widowControl w:val="0"/>
              <w:tabs>
                <w:tab w:val="left" w:pos="0"/>
              </w:tabs>
              <w:autoSpaceDE w:val="0"/>
              <w:autoSpaceDN w:val="0"/>
              <w:adjustRightInd w:val="0"/>
              <w:rPr>
                <w:bCs/>
                <w:sz w:val="22"/>
                <w:szCs w:val="22"/>
                <w:lang w:val="uk-UA"/>
              </w:rPr>
            </w:pPr>
            <w:r w:rsidRPr="0011042B">
              <w:rPr>
                <w:bCs/>
                <w:sz w:val="22"/>
                <w:szCs w:val="22"/>
                <w:lang w:val="uk-UA"/>
              </w:rPr>
              <w:t>Видано н</w:t>
            </w:r>
            <w:r w:rsidR="00DE316A" w:rsidRPr="0011042B">
              <w:rPr>
                <w:bCs/>
                <w:sz w:val="22"/>
                <w:szCs w:val="22"/>
                <w:lang w:val="uk-UA"/>
              </w:rPr>
              <w:t>абори дитячого харчування «HIP</w:t>
            </w:r>
            <w:r w:rsidR="00BA2A63" w:rsidRPr="0011042B">
              <w:rPr>
                <w:bCs/>
                <w:sz w:val="22"/>
                <w:szCs w:val="22"/>
                <w:lang w:val="uk-UA"/>
              </w:rPr>
              <w:t>P</w:t>
            </w:r>
            <w:r w:rsidR="00DE316A" w:rsidRPr="0011042B">
              <w:rPr>
                <w:bCs/>
                <w:sz w:val="22"/>
                <w:szCs w:val="22"/>
                <w:lang w:val="uk-UA"/>
              </w:rPr>
              <w:t xml:space="preserve">» </w:t>
            </w:r>
            <w:r w:rsidR="00BA2A63" w:rsidRPr="0011042B">
              <w:rPr>
                <w:bCs/>
                <w:sz w:val="22"/>
                <w:szCs w:val="22"/>
                <w:lang w:val="uk-UA"/>
              </w:rPr>
              <w:t>-  отримало 27 одиноких матерів.</w:t>
            </w:r>
          </w:p>
          <w:p w:rsidR="00BA2A63" w:rsidRPr="0011042B" w:rsidRDefault="00E73D8C" w:rsidP="00DE316A">
            <w:pPr>
              <w:widowControl w:val="0"/>
              <w:tabs>
                <w:tab w:val="left" w:pos="0"/>
              </w:tabs>
              <w:autoSpaceDE w:val="0"/>
              <w:autoSpaceDN w:val="0"/>
              <w:adjustRightInd w:val="0"/>
              <w:rPr>
                <w:bCs/>
                <w:sz w:val="22"/>
                <w:szCs w:val="22"/>
                <w:lang w:val="uk-UA"/>
              </w:rPr>
            </w:pPr>
            <w:r w:rsidRPr="0011042B">
              <w:rPr>
                <w:bCs/>
                <w:sz w:val="22"/>
                <w:szCs w:val="22"/>
                <w:lang w:val="uk-UA"/>
              </w:rPr>
              <w:t>Розповсюджено н</w:t>
            </w:r>
            <w:r w:rsidR="00BA2A63" w:rsidRPr="0011042B">
              <w:rPr>
                <w:bCs/>
                <w:sz w:val="22"/>
                <w:szCs w:val="22"/>
                <w:lang w:val="uk-UA"/>
              </w:rPr>
              <w:t>абори засобів гігієни «P&amp;G» - 8 сімей ВПО.</w:t>
            </w:r>
          </w:p>
          <w:p w:rsidR="00BA2A63" w:rsidRPr="0011042B" w:rsidRDefault="00E73D8C" w:rsidP="00DE316A">
            <w:pPr>
              <w:widowControl w:val="0"/>
              <w:tabs>
                <w:tab w:val="left" w:pos="0"/>
              </w:tabs>
              <w:autoSpaceDE w:val="0"/>
              <w:autoSpaceDN w:val="0"/>
              <w:adjustRightInd w:val="0"/>
              <w:rPr>
                <w:bCs/>
                <w:sz w:val="22"/>
                <w:szCs w:val="22"/>
                <w:lang w:val="uk-UA"/>
              </w:rPr>
            </w:pPr>
            <w:r w:rsidRPr="0011042B">
              <w:rPr>
                <w:bCs/>
                <w:sz w:val="22"/>
                <w:szCs w:val="22"/>
                <w:lang w:val="uk-UA"/>
              </w:rPr>
              <w:t>Надана гуманітарна допомога (одяг, взуття, посуд, текстиль) яка надана ХО «спілка Інвалідів Афганістану», сім’ям, сім"ї  в яких виховуються діти – сироти та діти, позбавлені батьківського піклування, а також сім’ям, які виховують дітей з інвалідністю отримали 15 сімей.</w:t>
            </w:r>
          </w:p>
          <w:p w:rsidR="002F6D7B" w:rsidRPr="0011042B" w:rsidRDefault="00545A60" w:rsidP="00E73D8C">
            <w:pPr>
              <w:widowControl w:val="0"/>
              <w:tabs>
                <w:tab w:val="left" w:pos="0"/>
              </w:tabs>
              <w:autoSpaceDE w:val="0"/>
              <w:autoSpaceDN w:val="0"/>
              <w:adjustRightInd w:val="0"/>
              <w:rPr>
                <w:sz w:val="22"/>
                <w:szCs w:val="22"/>
                <w:lang w:val="uk-UA"/>
              </w:rPr>
            </w:pPr>
            <w:r w:rsidRPr="0011042B">
              <w:rPr>
                <w:bCs/>
                <w:sz w:val="22"/>
                <w:szCs w:val="22"/>
                <w:lang w:val="uk-UA"/>
              </w:rPr>
              <w:t>Під соціальним супроводженням у ЛМЦСССДМ  знаходиться 4 прийомних сім'ї, в яких виховується 8  прийомних дітей. Протягом звітного періоду  року було проведено</w:t>
            </w:r>
            <w:r w:rsidR="00E73D8C" w:rsidRPr="0011042B">
              <w:rPr>
                <w:bCs/>
                <w:sz w:val="22"/>
                <w:szCs w:val="22"/>
                <w:lang w:val="uk-UA"/>
              </w:rPr>
              <w:t>17</w:t>
            </w:r>
            <w:r w:rsidRPr="0011042B">
              <w:rPr>
                <w:bCs/>
                <w:sz w:val="22"/>
                <w:szCs w:val="22"/>
                <w:lang w:val="uk-UA"/>
              </w:rPr>
              <w:t xml:space="preserve"> візитів</w:t>
            </w:r>
            <w:r w:rsidRPr="0011042B">
              <w:rPr>
                <w:bCs/>
                <w:sz w:val="28"/>
                <w:szCs w:val="28"/>
                <w:lang w:val="uk-UA"/>
              </w:rPr>
              <w:t>.</w:t>
            </w:r>
          </w:p>
        </w:tc>
      </w:tr>
      <w:tr w:rsidR="00B23738" w:rsidRPr="0011042B" w:rsidTr="00E17D1B">
        <w:trPr>
          <w:trHeight w:val="1015"/>
        </w:trPr>
        <w:tc>
          <w:tcPr>
            <w:tcW w:w="567" w:type="dxa"/>
          </w:tcPr>
          <w:p w:rsidR="00B23738" w:rsidRPr="0011042B" w:rsidRDefault="00E3705C" w:rsidP="00F06F72">
            <w:pPr>
              <w:widowControl w:val="0"/>
              <w:tabs>
                <w:tab w:val="left" w:pos="0"/>
              </w:tabs>
              <w:autoSpaceDE w:val="0"/>
              <w:autoSpaceDN w:val="0"/>
              <w:adjustRightInd w:val="0"/>
              <w:jc w:val="both"/>
              <w:rPr>
                <w:sz w:val="22"/>
                <w:szCs w:val="22"/>
                <w:highlight w:val="yellow"/>
                <w:lang w:val="uk-UA"/>
              </w:rPr>
            </w:pPr>
            <w:r w:rsidRPr="0011042B">
              <w:rPr>
                <w:sz w:val="22"/>
                <w:szCs w:val="22"/>
                <w:lang w:val="uk-UA"/>
              </w:rPr>
              <w:lastRenderedPageBreak/>
              <w:t>5</w:t>
            </w:r>
          </w:p>
        </w:tc>
        <w:tc>
          <w:tcPr>
            <w:tcW w:w="4111" w:type="dxa"/>
          </w:tcPr>
          <w:p w:rsidR="00B23738" w:rsidRPr="0011042B" w:rsidRDefault="00B23738" w:rsidP="00F06F72">
            <w:pPr>
              <w:widowControl w:val="0"/>
              <w:tabs>
                <w:tab w:val="left" w:pos="0"/>
              </w:tabs>
              <w:autoSpaceDE w:val="0"/>
              <w:autoSpaceDN w:val="0"/>
              <w:adjustRightInd w:val="0"/>
              <w:rPr>
                <w:sz w:val="22"/>
                <w:szCs w:val="22"/>
                <w:highlight w:val="yellow"/>
                <w:lang w:val="uk-UA"/>
              </w:rPr>
            </w:pPr>
            <w:r w:rsidRPr="0011042B">
              <w:rPr>
                <w:sz w:val="22"/>
                <w:szCs w:val="22"/>
                <w:lang w:val="uk-UA"/>
              </w:rPr>
              <w:t>Організація оздоровлення та роботи пришкільних таборів в ус</w:t>
            </w:r>
            <w:r w:rsidR="0017695B" w:rsidRPr="0011042B">
              <w:rPr>
                <w:sz w:val="22"/>
                <w:szCs w:val="22"/>
                <w:lang w:val="uk-UA"/>
              </w:rPr>
              <w:t xml:space="preserve">іх ЗНЗ міста та </w:t>
            </w:r>
            <w:r w:rsidR="003271F9" w:rsidRPr="0011042B">
              <w:rPr>
                <w:sz w:val="22"/>
                <w:szCs w:val="22"/>
                <w:lang w:val="uk-UA"/>
              </w:rPr>
              <w:t>збільшення на 3</w:t>
            </w:r>
            <w:r w:rsidR="0017695B" w:rsidRPr="0011042B">
              <w:rPr>
                <w:sz w:val="22"/>
                <w:szCs w:val="22"/>
                <w:lang w:val="uk-UA"/>
              </w:rPr>
              <w:t xml:space="preserve"> </w:t>
            </w:r>
            <w:r w:rsidRPr="0011042B">
              <w:rPr>
                <w:sz w:val="22"/>
                <w:szCs w:val="22"/>
                <w:lang w:val="uk-UA"/>
              </w:rPr>
              <w:t>% (у порівнянні з минулим роком) кількості  дітей в таборах</w:t>
            </w:r>
            <w:r w:rsidR="00FD6403" w:rsidRPr="0011042B">
              <w:rPr>
                <w:sz w:val="22"/>
                <w:szCs w:val="22"/>
                <w:lang w:val="uk-UA"/>
              </w:rPr>
              <w:t xml:space="preserve"> –</w:t>
            </w:r>
            <w:r w:rsidR="004934BA" w:rsidRPr="0011042B">
              <w:rPr>
                <w:sz w:val="22"/>
                <w:szCs w:val="22"/>
                <w:lang w:val="uk-UA"/>
              </w:rPr>
              <w:t xml:space="preserve"> </w:t>
            </w:r>
            <w:r w:rsidR="00FD6403" w:rsidRPr="0011042B">
              <w:rPr>
                <w:sz w:val="22"/>
                <w:szCs w:val="22"/>
                <w:lang w:val="uk-UA"/>
              </w:rPr>
              <w:t>2</w:t>
            </w:r>
            <w:r w:rsidR="007C756C" w:rsidRPr="0011042B">
              <w:rPr>
                <w:sz w:val="22"/>
                <w:szCs w:val="22"/>
                <w:lang w:val="uk-UA"/>
              </w:rPr>
              <w:t>5</w:t>
            </w:r>
            <w:r w:rsidR="00FD6403" w:rsidRPr="0011042B">
              <w:rPr>
                <w:sz w:val="22"/>
                <w:szCs w:val="22"/>
                <w:lang w:val="uk-UA"/>
              </w:rPr>
              <w:t>0,0</w:t>
            </w:r>
            <w:r w:rsidR="004934BA" w:rsidRPr="0011042B">
              <w:rPr>
                <w:sz w:val="22"/>
                <w:szCs w:val="22"/>
                <w:lang w:val="uk-UA"/>
              </w:rPr>
              <w:t>тис.грн.</w:t>
            </w:r>
          </w:p>
        </w:tc>
        <w:tc>
          <w:tcPr>
            <w:tcW w:w="4820" w:type="dxa"/>
          </w:tcPr>
          <w:p w:rsidR="00B23738" w:rsidRPr="0011042B" w:rsidRDefault="00861776" w:rsidP="00861776">
            <w:pPr>
              <w:widowControl w:val="0"/>
              <w:tabs>
                <w:tab w:val="left" w:pos="0"/>
              </w:tabs>
              <w:autoSpaceDE w:val="0"/>
              <w:autoSpaceDN w:val="0"/>
              <w:adjustRightInd w:val="0"/>
              <w:rPr>
                <w:sz w:val="22"/>
                <w:szCs w:val="22"/>
                <w:highlight w:val="yellow"/>
                <w:lang w:val="uk-UA"/>
              </w:rPr>
            </w:pPr>
            <w:r w:rsidRPr="0011042B">
              <w:rPr>
                <w:sz w:val="22"/>
                <w:szCs w:val="22"/>
                <w:lang w:val="uk-UA"/>
              </w:rPr>
              <w:t xml:space="preserve">У зв’язку проведення заходів протидії COVID – 19 було заборонено відкриття закладів відпочинку та оздоровлення дітей. </w:t>
            </w:r>
          </w:p>
        </w:tc>
      </w:tr>
      <w:tr w:rsidR="000438CD" w:rsidRPr="0011042B" w:rsidTr="00E17D1B">
        <w:trPr>
          <w:trHeight w:val="562"/>
        </w:trPr>
        <w:tc>
          <w:tcPr>
            <w:tcW w:w="567" w:type="dxa"/>
          </w:tcPr>
          <w:p w:rsidR="000438CD" w:rsidRPr="0011042B" w:rsidRDefault="00E3705C" w:rsidP="00F06F72">
            <w:pPr>
              <w:widowControl w:val="0"/>
              <w:tabs>
                <w:tab w:val="left" w:pos="0"/>
              </w:tabs>
              <w:autoSpaceDE w:val="0"/>
              <w:autoSpaceDN w:val="0"/>
              <w:adjustRightInd w:val="0"/>
              <w:jc w:val="both"/>
              <w:rPr>
                <w:sz w:val="22"/>
                <w:szCs w:val="22"/>
                <w:lang w:val="uk-UA"/>
              </w:rPr>
            </w:pPr>
            <w:r w:rsidRPr="0011042B">
              <w:rPr>
                <w:sz w:val="22"/>
                <w:szCs w:val="22"/>
                <w:lang w:val="uk-UA"/>
              </w:rPr>
              <w:t>6</w:t>
            </w:r>
          </w:p>
        </w:tc>
        <w:tc>
          <w:tcPr>
            <w:tcW w:w="4111" w:type="dxa"/>
          </w:tcPr>
          <w:p w:rsidR="000438CD" w:rsidRPr="0011042B" w:rsidRDefault="000438CD" w:rsidP="00F06F72">
            <w:pPr>
              <w:widowControl w:val="0"/>
              <w:tabs>
                <w:tab w:val="left" w:pos="0"/>
              </w:tabs>
              <w:autoSpaceDE w:val="0"/>
              <w:autoSpaceDN w:val="0"/>
              <w:adjustRightInd w:val="0"/>
              <w:rPr>
                <w:sz w:val="22"/>
                <w:szCs w:val="22"/>
                <w:lang w:val="uk-UA"/>
              </w:rPr>
            </w:pPr>
            <w:r w:rsidRPr="0011042B">
              <w:rPr>
                <w:sz w:val="22"/>
                <w:szCs w:val="22"/>
                <w:lang w:val="uk-UA"/>
              </w:rPr>
              <w:t>Організація роботи гуртків, секцій, в тому числі  і в канікулярний період</w:t>
            </w:r>
          </w:p>
          <w:p w:rsidR="004E49E1" w:rsidRPr="0011042B" w:rsidRDefault="004E49E1" w:rsidP="004E49E1">
            <w:pPr>
              <w:pStyle w:val="af8"/>
              <w:tabs>
                <w:tab w:val="left" w:pos="0"/>
              </w:tabs>
              <w:spacing w:before="0" w:beforeAutospacing="0" w:after="0" w:afterAutospacing="0"/>
              <w:ind w:firstLine="567"/>
              <w:jc w:val="both"/>
              <w:textAlignment w:val="baseline"/>
              <w:rPr>
                <w:sz w:val="22"/>
                <w:szCs w:val="22"/>
                <w:lang w:val="uk-UA"/>
              </w:rPr>
            </w:pPr>
          </w:p>
        </w:tc>
        <w:tc>
          <w:tcPr>
            <w:tcW w:w="4820" w:type="dxa"/>
          </w:tcPr>
          <w:p w:rsidR="000438CD" w:rsidRPr="0011042B" w:rsidRDefault="00FD4F32" w:rsidP="004E49E1">
            <w:pPr>
              <w:pStyle w:val="af8"/>
              <w:tabs>
                <w:tab w:val="left" w:pos="0"/>
              </w:tabs>
              <w:spacing w:before="0" w:beforeAutospacing="0" w:after="0" w:afterAutospacing="0"/>
              <w:ind w:firstLine="567"/>
              <w:jc w:val="both"/>
              <w:textAlignment w:val="baseline"/>
              <w:rPr>
                <w:sz w:val="22"/>
                <w:szCs w:val="22"/>
                <w:highlight w:val="yellow"/>
                <w:lang w:val="uk-UA"/>
              </w:rPr>
            </w:pPr>
            <w:r w:rsidRPr="0011042B">
              <w:rPr>
                <w:sz w:val="22"/>
                <w:szCs w:val="22"/>
                <w:lang w:val="uk-UA"/>
              </w:rPr>
              <w:t xml:space="preserve">У двох  закладах позашкільної освіти міста (МБДЮТ, ДЮСШ) </w:t>
            </w:r>
            <w:r w:rsidR="004E49E1" w:rsidRPr="0011042B">
              <w:rPr>
                <w:sz w:val="22"/>
                <w:szCs w:val="22"/>
                <w:lang w:val="uk-UA"/>
              </w:rPr>
              <w:t xml:space="preserve">у </w:t>
            </w:r>
            <w:r w:rsidRPr="0011042B">
              <w:rPr>
                <w:sz w:val="22"/>
                <w:szCs w:val="22"/>
                <w:lang w:val="uk-UA"/>
              </w:rPr>
              <w:t>2020</w:t>
            </w:r>
            <w:r w:rsidR="004E49E1" w:rsidRPr="0011042B">
              <w:rPr>
                <w:sz w:val="22"/>
                <w:szCs w:val="22"/>
                <w:lang w:val="uk-UA"/>
              </w:rPr>
              <w:t xml:space="preserve">2021 навчальному </w:t>
            </w:r>
            <w:r w:rsidRPr="0011042B">
              <w:rPr>
                <w:sz w:val="22"/>
                <w:szCs w:val="22"/>
                <w:lang w:val="uk-UA"/>
              </w:rPr>
              <w:t xml:space="preserve"> ро</w:t>
            </w:r>
            <w:r w:rsidR="004E49E1" w:rsidRPr="0011042B">
              <w:rPr>
                <w:sz w:val="22"/>
                <w:szCs w:val="22"/>
                <w:lang w:val="uk-UA"/>
              </w:rPr>
              <w:t xml:space="preserve">ці </w:t>
            </w:r>
            <w:r w:rsidRPr="0011042B">
              <w:rPr>
                <w:sz w:val="22"/>
                <w:szCs w:val="22"/>
                <w:lang w:val="uk-UA"/>
              </w:rPr>
              <w:t xml:space="preserve"> працю</w:t>
            </w:r>
            <w:r w:rsidR="004E49E1" w:rsidRPr="0011042B">
              <w:rPr>
                <w:sz w:val="22"/>
                <w:szCs w:val="22"/>
                <w:lang w:val="uk-UA"/>
              </w:rPr>
              <w:t>є</w:t>
            </w:r>
            <w:r w:rsidRPr="0011042B">
              <w:rPr>
                <w:sz w:val="22"/>
                <w:szCs w:val="22"/>
                <w:lang w:val="uk-UA"/>
              </w:rPr>
              <w:t xml:space="preserve"> 4</w:t>
            </w:r>
            <w:r w:rsidR="004E49E1" w:rsidRPr="0011042B">
              <w:rPr>
                <w:sz w:val="22"/>
                <w:szCs w:val="22"/>
                <w:lang w:val="uk-UA"/>
              </w:rPr>
              <w:t>5</w:t>
            </w:r>
            <w:r w:rsidRPr="0011042B">
              <w:rPr>
                <w:sz w:val="22"/>
                <w:szCs w:val="22"/>
                <w:lang w:val="uk-UA"/>
              </w:rPr>
              <w:t xml:space="preserve"> гуртків та </w:t>
            </w:r>
            <w:r w:rsidR="005573E3" w:rsidRPr="0011042B">
              <w:rPr>
                <w:lang w:val="uk-UA"/>
              </w:rPr>
              <w:t>24 навчально-тренувальних груп</w:t>
            </w:r>
            <w:r w:rsidRPr="0011042B">
              <w:rPr>
                <w:sz w:val="22"/>
                <w:szCs w:val="22"/>
                <w:lang w:val="uk-UA"/>
              </w:rPr>
              <w:t>, в яких удосконалювали свої вміння 12</w:t>
            </w:r>
            <w:r w:rsidR="004E49E1" w:rsidRPr="0011042B">
              <w:rPr>
                <w:sz w:val="22"/>
                <w:szCs w:val="22"/>
                <w:lang w:val="uk-UA"/>
              </w:rPr>
              <w:t>07</w:t>
            </w:r>
            <w:r w:rsidRPr="0011042B">
              <w:rPr>
                <w:sz w:val="22"/>
                <w:szCs w:val="22"/>
                <w:lang w:val="uk-UA"/>
              </w:rPr>
              <w:t xml:space="preserve"> дітей</w:t>
            </w:r>
            <w:r w:rsidR="005573E3" w:rsidRPr="0011042B">
              <w:rPr>
                <w:sz w:val="22"/>
                <w:szCs w:val="22"/>
                <w:lang w:val="uk-UA"/>
              </w:rPr>
              <w:t>, з них</w:t>
            </w:r>
            <w:r w:rsidR="005573E3" w:rsidRPr="0011042B">
              <w:rPr>
                <w:lang w:val="uk-UA"/>
              </w:rPr>
              <w:t xml:space="preserve"> 314 вихованців ДЮСШ</w:t>
            </w:r>
            <w:r w:rsidR="005573E3" w:rsidRPr="0011042B">
              <w:rPr>
                <w:sz w:val="22"/>
                <w:szCs w:val="22"/>
                <w:lang w:val="uk-UA"/>
              </w:rPr>
              <w:t xml:space="preserve"> </w:t>
            </w:r>
            <w:r w:rsidRPr="0011042B">
              <w:rPr>
                <w:sz w:val="22"/>
                <w:szCs w:val="22"/>
                <w:lang w:val="uk-UA"/>
              </w:rPr>
              <w:t>.</w:t>
            </w:r>
            <w:r w:rsidR="004E49E1" w:rsidRPr="0011042B">
              <w:rPr>
                <w:lang w:val="uk-UA"/>
              </w:rPr>
              <w:t xml:space="preserve"> </w:t>
            </w:r>
            <w:r w:rsidR="005573E3" w:rsidRPr="0011042B">
              <w:rPr>
                <w:lang w:val="uk-UA"/>
              </w:rPr>
              <w:t xml:space="preserve"> </w:t>
            </w:r>
            <w:r w:rsidRPr="0011042B">
              <w:rPr>
                <w:sz w:val="22"/>
                <w:szCs w:val="22"/>
                <w:lang w:val="uk-UA"/>
              </w:rPr>
              <w:t>На базі закладів загальної середньої освіти міста працю</w:t>
            </w:r>
            <w:r w:rsidR="004E49E1" w:rsidRPr="0011042B">
              <w:rPr>
                <w:sz w:val="22"/>
                <w:szCs w:val="22"/>
                <w:lang w:val="uk-UA"/>
              </w:rPr>
              <w:t>є</w:t>
            </w:r>
            <w:r w:rsidRPr="0011042B">
              <w:rPr>
                <w:sz w:val="22"/>
                <w:szCs w:val="22"/>
                <w:lang w:val="uk-UA"/>
              </w:rPr>
              <w:t xml:space="preserve"> </w:t>
            </w:r>
            <w:r w:rsidR="004E49E1" w:rsidRPr="0011042B">
              <w:rPr>
                <w:sz w:val="22"/>
                <w:szCs w:val="22"/>
                <w:lang w:val="uk-UA"/>
              </w:rPr>
              <w:t>48 гурт</w:t>
            </w:r>
            <w:r w:rsidRPr="0011042B">
              <w:rPr>
                <w:sz w:val="22"/>
                <w:szCs w:val="22"/>
                <w:lang w:val="uk-UA"/>
              </w:rPr>
              <w:t>к</w:t>
            </w:r>
            <w:r w:rsidR="004E49E1" w:rsidRPr="0011042B">
              <w:rPr>
                <w:sz w:val="22"/>
                <w:szCs w:val="22"/>
                <w:lang w:val="uk-UA"/>
              </w:rPr>
              <w:t>ів</w:t>
            </w:r>
            <w:r w:rsidRPr="0011042B">
              <w:rPr>
                <w:sz w:val="22"/>
                <w:szCs w:val="22"/>
                <w:lang w:val="uk-UA"/>
              </w:rPr>
              <w:t>, які відвіду</w:t>
            </w:r>
            <w:r w:rsidR="004E49E1" w:rsidRPr="0011042B">
              <w:rPr>
                <w:sz w:val="22"/>
                <w:szCs w:val="22"/>
                <w:lang w:val="uk-UA"/>
              </w:rPr>
              <w:t xml:space="preserve">ють 1159 </w:t>
            </w:r>
            <w:r w:rsidRPr="0011042B">
              <w:rPr>
                <w:sz w:val="22"/>
                <w:szCs w:val="22"/>
                <w:lang w:val="uk-UA"/>
              </w:rPr>
              <w:t xml:space="preserve"> дітей.</w:t>
            </w:r>
            <w:r w:rsidR="00301598" w:rsidRPr="0011042B">
              <w:rPr>
                <w:sz w:val="22"/>
                <w:szCs w:val="22"/>
                <w:lang w:val="uk-UA"/>
              </w:rPr>
              <w:t xml:space="preserve"> Під час карантину гуртки не працювали. </w:t>
            </w:r>
            <w:r w:rsidR="004E49E1" w:rsidRPr="0011042B">
              <w:rPr>
                <w:sz w:val="22"/>
                <w:szCs w:val="22"/>
                <w:lang w:val="uk-UA"/>
              </w:rPr>
              <w:t>Усіма формами позашкільної освіти охоплено 2366 учнів (98 %).</w:t>
            </w:r>
          </w:p>
        </w:tc>
      </w:tr>
      <w:tr w:rsidR="00B23738" w:rsidRPr="0011042B" w:rsidTr="00E17D1B">
        <w:trPr>
          <w:trHeight w:val="1015"/>
        </w:trPr>
        <w:tc>
          <w:tcPr>
            <w:tcW w:w="567" w:type="dxa"/>
          </w:tcPr>
          <w:p w:rsidR="00B23738" w:rsidRPr="0011042B" w:rsidRDefault="007315BB" w:rsidP="00F06F72">
            <w:pPr>
              <w:widowControl w:val="0"/>
              <w:tabs>
                <w:tab w:val="left" w:pos="0"/>
              </w:tabs>
              <w:autoSpaceDE w:val="0"/>
              <w:autoSpaceDN w:val="0"/>
              <w:adjustRightInd w:val="0"/>
              <w:jc w:val="both"/>
              <w:rPr>
                <w:sz w:val="22"/>
                <w:szCs w:val="22"/>
                <w:lang w:val="uk-UA"/>
              </w:rPr>
            </w:pPr>
            <w:r w:rsidRPr="0011042B">
              <w:rPr>
                <w:sz w:val="22"/>
                <w:szCs w:val="22"/>
                <w:lang w:val="uk-UA"/>
              </w:rPr>
              <w:t>7</w:t>
            </w:r>
          </w:p>
        </w:tc>
        <w:tc>
          <w:tcPr>
            <w:tcW w:w="4111" w:type="dxa"/>
          </w:tcPr>
          <w:p w:rsidR="00B23738" w:rsidRPr="0011042B" w:rsidRDefault="00B23738" w:rsidP="00F06F72">
            <w:pPr>
              <w:widowControl w:val="0"/>
              <w:tabs>
                <w:tab w:val="left" w:pos="0"/>
              </w:tabs>
              <w:autoSpaceDE w:val="0"/>
              <w:autoSpaceDN w:val="0"/>
              <w:adjustRightInd w:val="0"/>
              <w:rPr>
                <w:sz w:val="22"/>
                <w:szCs w:val="22"/>
                <w:lang w:val="uk-UA"/>
              </w:rPr>
            </w:pPr>
            <w:r w:rsidRPr="0011042B">
              <w:rPr>
                <w:sz w:val="22"/>
                <w:szCs w:val="22"/>
                <w:lang w:val="uk-UA"/>
              </w:rPr>
              <w:t xml:space="preserve">Проведення інформаційно-просвітницької роботи </w:t>
            </w:r>
            <w:r w:rsidR="0061745C" w:rsidRPr="0011042B">
              <w:rPr>
                <w:sz w:val="22"/>
                <w:szCs w:val="22"/>
                <w:lang w:val="uk-UA"/>
              </w:rPr>
              <w:t>серед мешканців міста.</w:t>
            </w:r>
            <w:r w:rsidR="00091123" w:rsidRPr="0011042B">
              <w:rPr>
                <w:sz w:val="22"/>
                <w:szCs w:val="22"/>
              </w:rPr>
              <w:t xml:space="preserve"> </w:t>
            </w:r>
            <w:r w:rsidR="0061745C" w:rsidRPr="0011042B">
              <w:rPr>
                <w:sz w:val="22"/>
                <w:szCs w:val="22"/>
                <w:lang w:val="uk-UA"/>
              </w:rPr>
              <w:t xml:space="preserve">надання роз’яснень щодо послуги патронатного виховання, наставництва (1,0 </w:t>
            </w:r>
            <w:proofErr w:type="spellStart"/>
            <w:r w:rsidR="0061745C" w:rsidRPr="0011042B">
              <w:rPr>
                <w:sz w:val="22"/>
                <w:szCs w:val="22"/>
                <w:lang w:val="uk-UA"/>
              </w:rPr>
              <w:t>тис.грн</w:t>
            </w:r>
            <w:proofErr w:type="spellEnd"/>
            <w:r w:rsidR="0061745C" w:rsidRPr="0011042B">
              <w:rPr>
                <w:sz w:val="22"/>
                <w:szCs w:val="22"/>
                <w:lang w:val="uk-UA"/>
              </w:rPr>
              <w:t>.)</w:t>
            </w:r>
          </w:p>
        </w:tc>
        <w:tc>
          <w:tcPr>
            <w:tcW w:w="4820" w:type="dxa"/>
          </w:tcPr>
          <w:p w:rsidR="008A3136" w:rsidRPr="0011042B" w:rsidRDefault="008A3136" w:rsidP="00F06F72">
            <w:pPr>
              <w:contextualSpacing/>
              <w:jc w:val="both"/>
              <w:rPr>
                <w:bCs/>
                <w:sz w:val="22"/>
                <w:szCs w:val="22"/>
                <w:lang w:val="uk-UA"/>
              </w:rPr>
            </w:pPr>
            <w:r w:rsidRPr="0011042B">
              <w:rPr>
                <w:bCs/>
                <w:sz w:val="22"/>
                <w:szCs w:val="22"/>
                <w:lang w:val="uk-UA"/>
              </w:rPr>
              <w:t xml:space="preserve">Випуск </w:t>
            </w:r>
            <w:r w:rsidR="00D038C5" w:rsidRPr="0011042B">
              <w:rPr>
                <w:bCs/>
                <w:sz w:val="22"/>
                <w:szCs w:val="22"/>
                <w:lang w:val="uk-UA"/>
              </w:rPr>
              <w:t xml:space="preserve">і розповсюдження 30 </w:t>
            </w:r>
            <w:r w:rsidRPr="0011042B">
              <w:rPr>
                <w:bCs/>
                <w:sz w:val="22"/>
                <w:szCs w:val="22"/>
                <w:lang w:val="uk-UA"/>
              </w:rPr>
              <w:t>буклетів «Увага вакансія. Патронатний вихователь».</w:t>
            </w:r>
            <w:r w:rsidR="00E73D8C" w:rsidRPr="0011042B">
              <w:rPr>
                <w:bCs/>
                <w:sz w:val="22"/>
                <w:szCs w:val="22"/>
                <w:lang w:val="uk-UA"/>
              </w:rPr>
              <w:t xml:space="preserve"> Проведено тренінг для незайнятого населення міста Люботин «Патронат над дитиною».</w:t>
            </w:r>
          </w:p>
          <w:p w:rsidR="008A3136" w:rsidRPr="0011042B" w:rsidRDefault="008A3136" w:rsidP="00F06F72">
            <w:pPr>
              <w:contextualSpacing/>
              <w:jc w:val="both"/>
              <w:rPr>
                <w:bCs/>
                <w:sz w:val="22"/>
                <w:szCs w:val="22"/>
                <w:shd w:val="clear" w:color="auto" w:fill="FFFFFF"/>
                <w:lang w:val="uk-UA"/>
              </w:rPr>
            </w:pPr>
            <w:r w:rsidRPr="0011042B">
              <w:rPr>
                <w:bCs/>
                <w:sz w:val="22"/>
                <w:szCs w:val="22"/>
                <w:shd w:val="clear" w:color="auto" w:fill="FFFFFF"/>
                <w:lang w:val="uk-UA"/>
              </w:rPr>
              <w:t xml:space="preserve">Проведено акцію: </w:t>
            </w:r>
            <w:r w:rsidR="00D038C5" w:rsidRPr="0011042B">
              <w:rPr>
                <w:bCs/>
                <w:sz w:val="22"/>
                <w:szCs w:val="22"/>
                <w:shd w:val="clear" w:color="auto" w:fill="FFFFFF"/>
                <w:lang w:val="uk-UA"/>
              </w:rPr>
              <w:t>З весною у серці – березень(35 осіб)</w:t>
            </w:r>
            <w:r w:rsidRPr="0011042B">
              <w:rPr>
                <w:bCs/>
                <w:sz w:val="22"/>
                <w:szCs w:val="22"/>
                <w:shd w:val="clear" w:color="auto" w:fill="FFFFFF"/>
                <w:lang w:val="uk-UA"/>
              </w:rPr>
              <w:t xml:space="preserve"> </w:t>
            </w:r>
          </w:p>
          <w:p w:rsidR="00E73D8C" w:rsidRPr="0011042B" w:rsidRDefault="00E73D8C" w:rsidP="00E73D8C">
            <w:pPr>
              <w:contextualSpacing/>
              <w:jc w:val="both"/>
              <w:rPr>
                <w:bCs/>
                <w:sz w:val="22"/>
                <w:szCs w:val="22"/>
                <w:shd w:val="clear" w:color="auto" w:fill="FFFFFF"/>
                <w:lang w:val="uk-UA"/>
              </w:rPr>
            </w:pPr>
            <w:r w:rsidRPr="0011042B">
              <w:rPr>
                <w:bCs/>
                <w:sz w:val="22"/>
                <w:szCs w:val="22"/>
                <w:shd w:val="clear" w:color="auto" w:fill="FFFFFF"/>
                <w:lang w:val="uk-UA"/>
              </w:rPr>
              <w:t>Розміщені інформаційні статті :</w:t>
            </w:r>
          </w:p>
          <w:p w:rsidR="00E73D8C" w:rsidRPr="0011042B" w:rsidRDefault="00E73D8C" w:rsidP="00A00D73">
            <w:pPr>
              <w:numPr>
                <w:ilvl w:val="0"/>
                <w:numId w:val="13"/>
              </w:numPr>
              <w:ind w:left="176"/>
              <w:jc w:val="both"/>
              <w:rPr>
                <w:sz w:val="22"/>
                <w:szCs w:val="22"/>
                <w:lang w:val="uk-UA"/>
              </w:rPr>
            </w:pPr>
            <w:r w:rsidRPr="0011042B">
              <w:rPr>
                <w:sz w:val="22"/>
                <w:szCs w:val="22"/>
                <w:lang w:val="uk-UA"/>
              </w:rPr>
              <w:t>Сімейні форми виховання – підтримка дітей, які потребують допомоги (липень);</w:t>
            </w:r>
          </w:p>
          <w:p w:rsidR="00E73D8C" w:rsidRPr="0011042B" w:rsidRDefault="00E73D8C" w:rsidP="00A00D73">
            <w:pPr>
              <w:numPr>
                <w:ilvl w:val="0"/>
                <w:numId w:val="13"/>
              </w:numPr>
              <w:ind w:left="176"/>
              <w:jc w:val="both"/>
              <w:rPr>
                <w:sz w:val="22"/>
                <w:szCs w:val="22"/>
                <w:lang w:val="uk-UA"/>
              </w:rPr>
            </w:pPr>
            <w:r w:rsidRPr="0011042B">
              <w:rPr>
                <w:sz w:val="22"/>
                <w:szCs w:val="22"/>
                <w:shd w:val="clear" w:color="auto" w:fill="FFFFFF"/>
                <w:lang w:val="uk-UA"/>
              </w:rPr>
              <w:t>Кожна дитина має право на виховання</w:t>
            </w:r>
            <w:r w:rsidR="00D858AA" w:rsidRPr="0011042B">
              <w:rPr>
                <w:sz w:val="22"/>
                <w:szCs w:val="22"/>
                <w:shd w:val="clear" w:color="auto" w:fill="FFFFFF"/>
                <w:lang w:val="uk-UA"/>
              </w:rPr>
              <w:t xml:space="preserve"> </w:t>
            </w:r>
            <w:r w:rsidRPr="0011042B">
              <w:rPr>
                <w:sz w:val="22"/>
                <w:szCs w:val="22"/>
                <w:shd w:val="clear" w:color="auto" w:fill="FFFFFF"/>
                <w:lang w:val="uk-UA"/>
              </w:rPr>
              <w:t>у</w:t>
            </w:r>
            <w:r w:rsidR="00D858AA" w:rsidRPr="0011042B">
              <w:rPr>
                <w:sz w:val="22"/>
                <w:szCs w:val="22"/>
                <w:shd w:val="clear" w:color="auto" w:fill="FFFFFF"/>
                <w:lang w:val="uk-UA"/>
              </w:rPr>
              <w:t xml:space="preserve"> </w:t>
            </w:r>
            <w:r w:rsidRPr="0011042B">
              <w:rPr>
                <w:sz w:val="22"/>
                <w:szCs w:val="22"/>
                <w:shd w:val="clear" w:color="auto" w:fill="FFFFFF"/>
                <w:lang w:val="uk-UA"/>
              </w:rPr>
              <w:t>сім’ї! (серпень)</w:t>
            </w:r>
          </w:p>
          <w:p w:rsidR="008A3136" w:rsidRPr="0011042B" w:rsidRDefault="00E73D8C" w:rsidP="00E73D8C">
            <w:pPr>
              <w:widowControl w:val="0"/>
              <w:tabs>
                <w:tab w:val="left" w:pos="0"/>
              </w:tabs>
              <w:autoSpaceDE w:val="0"/>
              <w:autoSpaceDN w:val="0"/>
              <w:adjustRightInd w:val="0"/>
              <w:jc w:val="both"/>
              <w:rPr>
                <w:sz w:val="22"/>
                <w:szCs w:val="22"/>
                <w:lang w:val="uk-UA"/>
              </w:rPr>
            </w:pPr>
            <w:r w:rsidRPr="0011042B">
              <w:rPr>
                <w:sz w:val="22"/>
                <w:szCs w:val="22"/>
                <w:lang w:val="uk-UA"/>
              </w:rPr>
              <w:t>Оформлення грошової допомоги при народженні дитини в умовах карантину та переоформлення допомоги для малозабезпечених родин під час</w:t>
            </w:r>
            <w:r w:rsidR="00D858AA" w:rsidRPr="0011042B">
              <w:rPr>
                <w:sz w:val="22"/>
                <w:szCs w:val="22"/>
                <w:lang w:val="uk-UA"/>
              </w:rPr>
              <w:t xml:space="preserve"> </w:t>
            </w:r>
            <w:r w:rsidRPr="0011042B">
              <w:rPr>
                <w:sz w:val="22"/>
                <w:szCs w:val="22"/>
                <w:lang w:val="uk-UA"/>
              </w:rPr>
              <w:t>карантину  (червень)</w:t>
            </w:r>
          </w:p>
        </w:tc>
      </w:tr>
      <w:tr w:rsidR="0061745C" w:rsidRPr="0011042B" w:rsidTr="00E17D1B">
        <w:trPr>
          <w:trHeight w:val="1015"/>
        </w:trPr>
        <w:tc>
          <w:tcPr>
            <w:tcW w:w="567" w:type="dxa"/>
          </w:tcPr>
          <w:p w:rsidR="0061745C" w:rsidRPr="0011042B" w:rsidRDefault="007315BB" w:rsidP="00F06F72">
            <w:pPr>
              <w:widowControl w:val="0"/>
              <w:tabs>
                <w:tab w:val="left" w:pos="0"/>
              </w:tabs>
              <w:autoSpaceDE w:val="0"/>
              <w:autoSpaceDN w:val="0"/>
              <w:adjustRightInd w:val="0"/>
              <w:jc w:val="both"/>
              <w:rPr>
                <w:sz w:val="22"/>
                <w:szCs w:val="22"/>
                <w:lang w:val="uk-UA"/>
              </w:rPr>
            </w:pPr>
            <w:r w:rsidRPr="0011042B">
              <w:rPr>
                <w:sz w:val="22"/>
                <w:szCs w:val="22"/>
                <w:lang w:val="uk-UA"/>
              </w:rPr>
              <w:t>8</w:t>
            </w:r>
          </w:p>
        </w:tc>
        <w:tc>
          <w:tcPr>
            <w:tcW w:w="4111" w:type="dxa"/>
          </w:tcPr>
          <w:p w:rsidR="0061745C" w:rsidRPr="0011042B" w:rsidRDefault="00091123" w:rsidP="00F06F72">
            <w:pPr>
              <w:widowControl w:val="0"/>
              <w:tabs>
                <w:tab w:val="left" w:pos="0"/>
              </w:tabs>
              <w:autoSpaceDE w:val="0"/>
              <w:autoSpaceDN w:val="0"/>
              <w:adjustRightInd w:val="0"/>
              <w:rPr>
                <w:sz w:val="22"/>
                <w:szCs w:val="22"/>
                <w:lang w:val="uk-UA"/>
              </w:rPr>
            </w:pPr>
            <w:r w:rsidRPr="0011042B">
              <w:rPr>
                <w:sz w:val="22"/>
                <w:szCs w:val="22"/>
                <w:lang w:val="uk-UA"/>
              </w:rPr>
              <w:t>Проведення інформаційно-</w:t>
            </w:r>
            <w:r w:rsidR="0061745C" w:rsidRPr="0011042B">
              <w:rPr>
                <w:sz w:val="22"/>
                <w:szCs w:val="22"/>
                <w:lang w:val="uk-UA"/>
              </w:rPr>
              <w:t xml:space="preserve">просвітницької роботи з дітьми та молоддю міста, з метою профілактики негативних явищ. Активізація співпраці з ВП </w:t>
            </w:r>
            <w:proofErr w:type="spellStart"/>
            <w:r w:rsidR="0061745C" w:rsidRPr="0011042B">
              <w:rPr>
                <w:sz w:val="22"/>
                <w:szCs w:val="22"/>
                <w:lang w:val="uk-UA"/>
              </w:rPr>
              <w:t>ГУНП</w:t>
            </w:r>
            <w:proofErr w:type="spellEnd"/>
            <w:r w:rsidR="0061745C" w:rsidRPr="0011042B">
              <w:rPr>
                <w:sz w:val="22"/>
                <w:szCs w:val="22"/>
                <w:lang w:val="uk-UA"/>
              </w:rPr>
              <w:t xml:space="preserve">,  службою </w:t>
            </w:r>
            <w:proofErr w:type="spellStart"/>
            <w:r w:rsidR="0061745C" w:rsidRPr="0011042B">
              <w:rPr>
                <w:sz w:val="22"/>
                <w:szCs w:val="22"/>
                <w:lang w:val="uk-UA"/>
              </w:rPr>
              <w:t>пробації</w:t>
            </w:r>
            <w:proofErr w:type="spellEnd"/>
            <w:r w:rsidR="0061745C" w:rsidRPr="0011042B">
              <w:rPr>
                <w:sz w:val="22"/>
                <w:szCs w:val="22"/>
                <w:lang w:val="uk-UA"/>
              </w:rPr>
              <w:t xml:space="preserve"> для проведення роботи з попередження скоєння правопорушень </w:t>
            </w:r>
            <w:r w:rsidR="00C025D4" w:rsidRPr="0011042B">
              <w:rPr>
                <w:sz w:val="22"/>
                <w:szCs w:val="22"/>
                <w:lang w:val="uk-UA"/>
              </w:rPr>
              <w:t>(</w:t>
            </w:r>
            <w:r w:rsidR="007315BB" w:rsidRPr="0011042B">
              <w:rPr>
                <w:sz w:val="22"/>
                <w:szCs w:val="22"/>
                <w:lang w:val="uk-UA"/>
              </w:rPr>
              <w:t>3,0</w:t>
            </w:r>
            <w:r w:rsidR="0061745C" w:rsidRPr="0011042B">
              <w:rPr>
                <w:sz w:val="22"/>
                <w:szCs w:val="22"/>
                <w:lang w:val="uk-UA"/>
              </w:rPr>
              <w:t xml:space="preserve"> тис.</w:t>
            </w:r>
            <w:r w:rsidR="00D858AA" w:rsidRPr="0011042B">
              <w:rPr>
                <w:sz w:val="22"/>
                <w:szCs w:val="22"/>
                <w:lang w:val="uk-UA"/>
              </w:rPr>
              <w:t xml:space="preserve"> </w:t>
            </w:r>
            <w:r w:rsidR="0061745C" w:rsidRPr="0011042B">
              <w:rPr>
                <w:sz w:val="22"/>
                <w:szCs w:val="22"/>
                <w:lang w:val="uk-UA"/>
              </w:rPr>
              <w:t>грн.).</w:t>
            </w:r>
          </w:p>
        </w:tc>
        <w:tc>
          <w:tcPr>
            <w:tcW w:w="4820" w:type="dxa"/>
          </w:tcPr>
          <w:p w:rsidR="00D038C5" w:rsidRPr="0011042B" w:rsidRDefault="00D038C5" w:rsidP="00F06F72">
            <w:pPr>
              <w:widowControl w:val="0"/>
              <w:tabs>
                <w:tab w:val="left" w:pos="0"/>
              </w:tabs>
              <w:autoSpaceDE w:val="0"/>
              <w:autoSpaceDN w:val="0"/>
              <w:adjustRightInd w:val="0"/>
              <w:rPr>
                <w:bCs/>
                <w:sz w:val="22"/>
                <w:szCs w:val="22"/>
                <w:shd w:val="clear" w:color="auto" w:fill="FFFFFF"/>
                <w:lang w:val="uk-UA"/>
              </w:rPr>
            </w:pPr>
            <w:r w:rsidRPr="0011042B">
              <w:rPr>
                <w:bCs/>
                <w:sz w:val="22"/>
                <w:szCs w:val="22"/>
                <w:shd w:val="clear" w:color="auto" w:fill="FFFFFF"/>
                <w:lang w:val="uk-UA"/>
              </w:rPr>
              <w:t>Організовано та проведено інформаційну профілактичну  бесіду    «ВАГОБАНДАЖ» - 30 осіб</w:t>
            </w:r>
          </w:p>
          <w:p w:rsidR="0061745C" w:rsidRPr="0011042B" w:rsidRDefault="00D038C5" w:rsidP="00F06F72">
            <w:pPr>
              <w:widowControl w:val="0"/>
              <w:tabs>
                <w:tab w:val="left" w:pos="0"/>
              </w:tabs>
              <w:autoSpaceDE w:val="0"/>
              <w:autoSpaceDN w:val="0"/>
              <w:adjustRightInd w:val="0"/>
              <w:rPr>
                <w:sz w:val="22"/>
                <w:szCs w:val="22"/>
                <w:lang w:val="uk-UA"/>
              </w:rPr>
            </w:pPr>
            <w:r w:rsidRPr="0011042B">
              <w:rPr>
                <w:sz w:val="22"/>
                <w:szCs w:val="22"/>
                <w:lang w:val="uk-UA"/>
              </w:rPr>
              <w:t>Проведено організаційний тренінг «Знай і поважай закон» - лютий (25 осіб)</w:t>
            </w:r>
          </w:p>
          <w:p w:rsidR="00F34416" w:rsidRPr="0011042B" w:rsidRDefault="00F34416" w:rsidP="00F34416">
            <w:pPr>
              <w:contextualSpacing/>
              <w:jc w:val="both"/>
              <w:rPr>
                <w:bCs/>
                <w:sz w:val="22"/>
                <w:szCs w:val="22"/>
                <w:lang w:val="uk-UA"/>
              </w:rPr>
            </w:pPr>
            <w:r w:rsidRPr="0011042B">
              <w:rPr>
                <w:bCs/>
                <w:sz w:val="22"/>
                <w:szCs w:val="22"/>
                <w:lang w:val="uk-UA"/>
              </w:rPr>
              <w:t>Випущено і розповсюджено</w:t>
            </w:r>
            <w:r w:rsidR="00D858AA" w:rsidRPr="0011042B">
              <w:rPr>
                <w:bCs/>
                <w:sz w:val="22"/>
                <w:szCs w:val="22"/>
                <w:lang w:val="uk-UA"/>
              </w:rPr>
              <w:t xml:space="preserve"> </w:t>
            </w:r>
            <w:r w:rsidRPr="0011042B">
              <w:rPr>
                <w:bCs/>
                <w:sz w:val="22"/>
                <w:szCs w:val="22"/>
                <w:lang w:val="uk-UA"/>
              </w:rPr>
              <w:t>буклети</w:t>
            </w:r>
          </w:p>
          <w:p w:rsidR="00F34416" w:rsidRPr="0011042B" w:rsidRDefault="00F34416" w:rsidP="00F34416">
            <w:pPr>
              <w:contextualSpacing/>
              <w:jc w:val="both"/>
              <w:rPr>
                <w:bCs/>
                <w:sz w:val="22"/>
                <w:szCs w:val="22"/>
                <w:lang w:val="uk-UA"/>
              </w:rPr>
            </w:pPr>
            <w:r w:rsidRPr="0011042B">
              <w:rPr>
                <w:bCs/>
                <w:sz w:val="22"/>
                <w:szCs w:val="22"/>
                <w:lang w:val="uk-UA"/>
              </w:rPr>
              <w:t>«Основні кроки, які допоможуть впоратись з ситуацією домашнього насильства»(30 буклетів)</w:t>
            </w:r>
          </w:p>
          <w:p w:rsidR="00E73D8C" w:rsidRPr="0011042B" w:rsidRDefault="00F34416" w:rsidP="00F34416">
            <w:pPr>
              <w:widowControl w:val="0"/>
              <w:tabs>
                <w:tab w:val="left" w:pos="0"/>
              </w:tabs>
              <w:autoSpaceDE w:val="0"/>
              <w:autoSpaceDN w:val="0"/>
              <w:adjustRightInd w:val="0"/>
              <w:rPr>
                <w:sz w:val="22"/>
                <w:szCs w:val="22"/>
                <w:shd w:val="clear" w:color="auto" w:fill="FFFFFF"/>
                <w:lang w:val="uk-UA"/>
              </w:rPr>
            </w:pPr>
            <w:r w:rsidRPr="0011042B">
              <w:rPr>
                <w:bCs/>
                <w:sz w:val="22"/>
                <w:szCs w:val="22"/>
                <w:shd w:val="clear" w:color="auto" w:fill="FFFFFF"/>
                <w:lang w:val="uk-UA"/>
              </w:rPr>
              <w:t xml:space="preserve"> Проведено рейди, бесіди</w:t>
            </w:r>
            <w:r w:rsidRPr="0011042B">
              <w:rPr>
                <w:sz w:val="22"/>
                <w:szCs w:val="22"/>
                <w:shd w:val="clear" w:color="auto" w:fill="FFFFFF"/>
                <w:lang w:val="uk-UA"/>
              </w:rPr>
              <w:t> з батьками, діти яких схильні до правопорушень</w:t>
            </w:r>
            <w:r w:rsidR="00D858AA" w:rsidRPr="0011042B">
              <w:rPr>
                <w:sz w:val="22"/>
                <w:szCs w:val="22"/>
                <w:shd w:val="clear" w:color="auto" w:fill="FFFFFF"/>
                <w:lang w:val="uk-UA"/>
              </w:rPr>
              <w:t xml:space="preserve"> </w:t>
            </w:r>
            <w:r w:rsidRPr="0011042B">
              <w:rPr>
                <w:sz w:val="22"/>
                <w:szCs w:val="22"/>
                <w:shd w:val="clear" w:color="auto" w:fill="FFFFFF"/>
                <w:lang w:val="uk-UA"/>
              </w:rPr>
              <w:t>«Конфлікт і </w:t>
            </w:r>
            <w:r w:rsidRPr="0011042B">
              <w:rPr>
                <w:bCs/>
                <w:sz w:val="22"/>
                <w:szCs w:val="22"/>
                <w:shd w:val="clear" w:color="auto" w:fill="FFFFFF"/>
                <w:lang w:val="uk-UA"/>
              </w:rPr>
              <w:t>наслідки</w:t>
            </w:r>
            <w:r w:rsidRPr="0011042B">
              <w:rPr>
                <w:sz w:val="22"/>
                <w:szCs w:val="22"/>
                <w:shd w:val="clear" w:color="auto" w:fill="FFFFFF"/>
                <w:lang w:val="uk-UA"/>
              </w:rPr>
              <w:t>» (48 осіб).</w:t>
            </w:r>
          </w:p>
          <w:p w:rsidR="00C025D4" w:rsidRPr="0011042B" w:rsidRDefault="00C025D4" w:rsidP="00F34416">
            <w:pPr>
              <w:widowControl w:val="0"/>
              <w:tabs>
                <w:tab w:val="left" w:pos="0"/>
              </w:tabs>
              <w:autoSpaceDE w:val="0"/>
              <w:autoSpaceDN w:val="0"/>
              <w:adjustRightInd w:val="0"/>
              <w:rPr>
                <w:sz w:val="22"/>
                <w:szCs w:val="22"/>
                <w:lang w:val="uk-UA"/>
              </w:rPr>
            </w:pPr>
            <w:r w:rsidRPr="0011042B">
              <w:rPr>
                <w:sz w:val="22"/>
                <w:szCs w:val="22"/>
                <w:shd w:val="clear" w:color="auto" w:fill="FFFFFF"/>
                <w:lang w:val="uk-UA"/>
              </w:rPr>
              <w:t>Використано 0,5 тис.</w:t>
            </w:r>
            <w:r w:rsidR="00D858AA" w:rsidRPr="0011042B">
              <w:rPr>
                <w:sz w:val="22"/>
                <w:szCs w:val="22"/>
                <w:shd w:val="clear" w:color="auto" w:fill="FFFFFF"/>
                <w:lang w:val="uk-UA"/>
              </w:rPr>
              <w:t xml:space="preserve"> </w:t>
            </w:r>
            <w:r w:rsidRPr="0011042B">
              <w:rPr>
                <w:sz w:val="22"/>
                <w:szCs w:val="22"/>
                <w:shd w:val="clear" w:color="auto" w:fill="FFFFFF"/>
                <w:lang w:val="uk-UA"/>
              </w:rPr>
              <w:t>грн. (16,6%)</w:t>
            </w:r>
          </w:p>
        </w:tc>
      </w:tr>
    </w:tbl>
    <w:p w:rsidR="009A5145" w:rsidRPr="0011042B" w:rsidRDefault="009A5145" w:rsidP="00F06F72">
      <w:pPr>
        <w:widowControl w:val="0"/>
        <w:tabs>
          <w:tab w:val="left" w:pos="0"/>
        </w:tabs>
        <w:autoSpaceDE w:val="0"/>
        <w:autoSpaceDN w:val="0"/>
        <w:adjustRightInd w:val="0"/>
        <w:jc w:val="center"/>
        <w:rPr>
          <w:b/>
          <w:lang w:val="uk-UA"/>
        </w:rPr>
      </w:pPr>
    </w:p>
    <w:p w:rsidR="002D3611" w:rsidRPr="0011042B" w:rsidRDefault="002D3611" w:rsidP="00F06F72">
      <w:pPr>
        <w:widowControl w:val="0"/>
        <w:tabs>
          <w:tab w:val="left" w:pos="0"/>
        </w:tabs>
        <w:autoSpaceDE w:val="0"/>
        <w:autoSpaceDN w:val="0"/>
        <w:adjustRightInd w:val="0"/>
        <w:jc w:val="center"/>
        <w:rPr>
          <w:b/>
          <w:u w:val="single"/>
          <w:lang w:val="uk-UA"/>
        </w:rPr>
      </w:pPr>
      <w:r w:rsidRPr="0011042B">
        <w:rPr>
          <w:b/>
          <w:u w:val="single"/>
          <w:lang w:val="uk-UA"/>
        </w:rPr>
        <w:t>1.2.</w:t>
      </w:r>
      <w:r w:rsidR="00FF6068" w:rsidRPr="0011042B">
        <w:rPr>
          <w:b/>
          <w:u w:val="single"/>
          <w:lang w:val="uk-UA"/>
        </w:rPr>
        <w:t xml:space="preserve"> С</w:t>
      </w:r>
      <w:r w:rsidRPr="0011042B">
        <w:rPr>
          <w:b/>
          <w:u w:val="single"/>
          <w:lang w:val="uk-UA"/>
        </w:rPr>
        <w:t>оціально-правов</w:t>
      </w:r>
      <w:r w:rsidR="00FF6068" w:rsidRPr="0011042B">
        <w:rPr>
          <w:b/>
          <w:u w:val="single"/>
          <w:lang w:val="uk-UA"/>
        </w:rPr>
        <w:t>ий захист</w:t>
      </w:r>
      <w:r w:rsidRPr="0011042B">
        <w:rPr>
          <w:b/>
          <w:u w:val="single"/>
          <w:lang w:val="uk-UA"/>
        </w:rPr>
        <w:t xml:space="preserve"> дітей</w:t>
      </w:r>
    </w:p>
    <w:p w:rsidR="007064FB" w:rsidRPr="0011042B" w:rsidRDefault="007064FB" w:rsidP="00F06F72">
      <w:pPr>
        <w:widowControl w:val="0"/>
        <w:tabs>
          <w:tab w:val="left" w:pos="0"/>
        </w:tabs>
        <w:autoSpaceDE w:val="0"/>
        <w:autoSpaceDN w:val="0"/>
        <w:adjustRightInd w:val="0"/>
        <w:ind w:firstLine="567"/>
        <w:jc w:val="center"/>
        <w:rPr>
          <w:b/>
          <w:u w:val="single"/>
          <w:lang w:val="uk-UA"/>
        </w:rPr>
      </w:pPr>
    </w:p>
    <w:p w:rsidR="003F2905" w:rsidRPr="0011042B" w:rsidRDefault="003F2905" w:rsidP="00D858AA">
      <w:pPr>
        <w:ind w:firstLine="567"/>
        <w:jc w:val="both"/>
        <w:rPr>
          <w:lang w:val="uk-UA"/>
        </w:rPr>
      </w:pPr>
      <w:r w:rsidRPr="0011042B">
        <w:rPr>
          <w:lang w:val="uk-UA"/>
        </w:rPr>
        <w:t>Діяльність служби у справах дітей спрямована на організацію роботи із попередження соціального сирітства, забезпечення пріоритету сімейного виховання для кожної дитини, створення умов для розвитку сімейних форм виховання дітей - сиріт і дітей, позбавлених батьківського піклування, на виявлення дітей, які потребують соціального захисту в місті.</w:t>
      </w:r>
    </w:p>
    <w:p w:rsidR="003F2905" w:rsidRPr="0011042B" w:rsidRDefault="003F2905" w:rsidP="00D858AA">
      <w:pPr>
        <w:ind w:firstLine="567"/>
        <w:jc w:val="both"/>
        <w:rPr>
          <w:lang w:val="uk-UA"/>
        </w:rPr>
      </w:pPr>
      <w:r w:rsidRPr="0011042B">
        <w:rPr>
          <w:lang w:val="uk-UA"/>
        </w:rPr>
        <w:t xml:space="preserve">При виконавчому комітеті </w:t>
      </w:r>
      <w:proofErr w:type="spellStart"/>
      <w:r w:rsidRPr="0011042B">
        <w:rPr>
          <w:lang w:val="uk-UA"/>
        </w:rPr>
        <w:t>Люботинської</w:t>
      </w:r>
      <w:proofErr w:type="spellEnd"/>
      <w:r w:rsidRPr="0011042B">
        <w:rPr>
          <w:lang w:val="uk-UA"/>
        </w:rPr>
        <w:t xml:space="preserve"> міської ради діє комісія з питань захисту прав дітей. За </w:t>
      </w:r>
      <w:r w:rsidR="00D858AA" w:rsidRPr="0011042B">
        <w:rPr>
          <w:lang w:val="uk-UA"/>
        </w:rPr>
        <w:t>9 місяців</w:t>
      </w:r>
      <w:r w:rsidR="008A2D0A" w:rsidRPr="0011042B">
        <w:rPr>
          <w:lang w:val="uk-UA"/>
        </w:rPr>
        <w:t xml:space="preserve"> </w:t>
      </w:r>
      <w:r w:rsidRPr="0011042B">
        <w:rPr>
          <w:lang w:val="uk-UA"/>
        </w:rPr>
        <w:t>2020 р. проведено 1</w:t>
      </w:r>
      <w:r w:rsidR="008A2D0A" w:rsidRPr="0011042B">
        <w:rPr>
          <w:lang w:val="uk-UA"/>
        </w:rPr>
        <w:t>3</w:t>
      </w:r>
      <w:r w:rsidRPr="0011042B">
        <w:rPr>
          <w:lang w:val="uk-UA"/>
        </w:rPr>
        <w:t xml:space="preserve"> засідань, розглянуто </w:t>
      </w:r>
      <w:r w:rsidR="008A2D0A" w:rsidRPr="0011042B">
        <w:rPr>
          <w:lang w:val="uk-UA"/>
        </w:rPr>
        <w:t>69 питань</w:t>
      </w:r>
      <w:r w:rsidRPr="0011042B">
        <w:rPr>
          <w:lang w:val="uk-UA"/>
        </w:rPr>
        <w:t>. Як дорадчий орган з питань соціального захисту неповнолітніх, працює Координаційна рада у справах дітей, проведено 2 засідання.</w:t>
      </w:r>
    </w:p>
    <w:p w:rsidR="003F2905" w:rsidRPr="0011042B" w:rsidRDefault="003F2905" w:rsidP="00D858AA">
      <w:pPr>
        <w:tabs>
          <w:tab w:val="left" w:leader="underscore" w:pos="2654"/>
          <w:tab w:val="left" w:leader="underscore" w:pos="6029"/>
        </w:tabs>
        <w:ind w:firstLine="567"/>
        <w:jc w:val="both"/>
        <w:rPr>
          <w:lang w:val="uk-UA"/>
        </w:rPr>
      </w:pPr>
      <w:r w:rsidRPr="0011042B">
        <w:rPr>
          <w:lang w:val="uk-UA"/>
        </w:rPr>
        <w:t>Згідно статистичних даних у м.</w:t>
      </w:r>
      <w:r w:rsidR="00D858AA" w:rsidRPr="0011042B">
        <w:rPr>
          <w:lang w:val="uk-UA"/>
        </w:rPr>
        <w:t xml:space="preserve"> </w:t>
      </w:r>
      <w:r w:rsidRPr="0011042B">
        <w:rPr>
          <w:lang w:val="uk-UA"/>
        </w:rPr>
        <w:t>Люботині дитяче населення складає 4279 дітей,  що на 45 більше, ніж в аналогічному періоді минулого року.</w:t>
      </w:r>
    </w:p>
    <w:p w:rsidR="003F2905" w:rsidRPr="0011042B" w:rsidRDefault="003F2905" w:rsidP="00D858AA">
      <w:pPr>
        <w:tabs>
          <w:tab w:val="left" w:leader="underscore" w:pos="2654"/>
          <w:tab w:val="left" w:leader="underscore" w:pos="6029"/>
        </w:tabs>
        <w:ind w:firstLine="567"/>
        <w:jc w:val="both"/>
        <w:rPr>
          <w:lang w:val="uk-UA"/>
        </w:rPr>
      </w:pPr>
      <w:r w:rsidRPr="0011042B">
        <w:rPr>
          <w:lang w:val="uk-UA"/>
        </w:rPr>
        <w:lastRenderedPageBreak/>
        <w:t xml:space="preserve">На первинному обліку у службі у справах дітей перебуває </w:t>
      </w:r>
      <w:r w:rsidR="008A2D0A" w:rsidRPr="0011042B">
        <w:rPr>
          <w:lang w:val="uk-UA"/>
        </w:rPr>
        <w:t>50</w:t>
      </w:r>
      <w:r w:rsidRPr="0011042B">
        <w:rPr>
          <w:lang w:val="uk-UA"/>
        </w:rPr>
        <w:t xml:space="preserve"> дітей – сиріт і дітей, позбавлених батьківського піклування, що складає 0,01% від загальної кількості дітей у місті із них: </w:t>
      </w:r>
      <w:r w:rsidR="008A2D0A" w:rsidRPr="0011042B">
        <w:rPr>
          <w:lang w:val="uk-UA"/>
        </w:rPr>
        <w:t>6</w:t>
      </w:r>
      <w:r w:rsidRPr="0011042B">
        <w:rPr>
          <w:lang w:val="uk-UA"/>
        </w:rPr>
        <w:t xml:space="preserve"> дітей - сиріт та 4</w:t>
      </w:r>
      <w:r w:rsidR="008A2D0A" w:rsidRPr="0011042B">
        <w:rPr>
          <w:lang w:val="uk-UA"/>
        </w:rPr>
        <w:t>4</w:t>
      </w:r>
      <w:r w:rsidRPr="0011042B">
        <w:rPr>
          <w:lang w:val="uk-UA"/>
        </w:rPr>
        <w:t xml:space="preserve"> дитини, позбавлені батьківського піклування.</w:t>
      </w:r>
    </w:p>
    <w:p w:rsidR="003F2905" w:rsidRPr="0011042B" w:rsidRDefault="003F2905" w:rsidP="00D858AA">
      <w:pPr>
        <w:tabs>
          <w:tab w:val="left" w:leader="underscore" w:pos="2654"/>
          <w:tab w:val="left" w:leader="underscore" w:pos="6029"/>
        </w:tabs>
        <w:ind w:firstLine="567"/>
        <w:jc w:val="both"/>
        <w:rPr>
          <w:b/>
          <w:bCs/>
          <w:i/>
          <w:iCs/>
          <w:lang w:val="uk-UA"/>
        </w:rPr>
      </w:pPr>
      <w:r w:rsidRPr="0011042B">
        <w:rPr>
          <w:lang w:val="uk-UA"/>
        </w:rPr>
        <w:t xml:space="preserve">З первинного обліку служби в сімейних формах влаштування перебуває 46 дітей, що загалом становить </w:t>
      </w:r>
      <w:r w:rsidR="008A2D0A" w:rsidRPr="0011042B">
        <w:rPr>
          <w:lang w:val="uk-UA"/>
        </w:rPr>
        <w:t>88</w:t>
      </w:r>
      <w:r w:rsidRPr="0011042B">
        <w:rPr>
          <w:lang w:val="uk-UA"/>
        </w:rPr>
        <w:t xml:space="preserve">% дітей – сиріт і дітей, позбавлених батьківського піклування (94% в аналогічному періоді минулого року). </w:t>
      </w:r>
    </w:p>
    <w:p w:rsidR="003F2905" w:rsidRPr="0011042B" w:rsidRDefault="003F2905" w:rsidP="00D858AA">
      <w:pPr>
        <w:ind w:firstLine="567"/>
        <w:jc w:val="both"/>
        <w:rPr>
          <w:lang w:val="uk-UA"/>
        </w:rPr>
      </w:pPr>
      <w:r w:rsidRPr="0011042B">
        <w:rPr>
          <w:lang w:val="uk-UA"/>
        </w:rPr>
        <w:t xml:space="preserve">В місті функціонує 4 прийомних сім'ї, в яких виховується 7 дітей. За </w:t>
      </w:r>
      <w:r w:rsidR="00130F31" w:rsidRPr="0011042B">
        <w:rPr>
          <w:lang w:val="uk-UA"/>
        </w:rPr>
        <w:t>9 місяців</w:t>
      </w:r>
      <w:r w:rsidRPr="0011042B">
        <w:rPr>
          <w:lang w:val="uk-UA"/>
        </w:rPr>
        <w:t xml:space="preserve"> 2020 р. обстежено всі прийомні сім’ї, надано консультації прийомним батькам, проведено індивідуальні бесіди з прийомними дітьми та дітьми-вихованцями.</w:t>
      </w:r>
    </w:p>
    <w:p w:rsidR="003F2905" w:rsidRPr="0011042B" w:rsidRDefault="003F2905" w:rsidP="00D858AA">
      <w:pPr>
        <w:snapToGrid w:val="0"/>
        <w:ind w:firstLine="567"/>
        <w:jc w:val="both"/>
        <w:rPr>
          <w:lang w:val="uk-UA"/>
        </w:rPr>
      </w:pPr>
      <w:r w:rsidRPr="0011042B">
        <w:rPr>
          <w:lang w:val="uk-UA"/>
        </w:rPr>
        <w:t xml:space="preserve">З метою своєчасного виявлення бездоглядних та безпритульних дітей, встановлення та притягнення до відповідальності дорослих осіб, які залучають дітей до протиправної діяльності, службою у справах дітей  спільно з </w:t>
      </w:r>
      <w:proofErr w:type="spellStart"/>
      <w:r w:rsidRPr="0011042B">
        <w:rPr>
          <w:lang w:val="uk-UA"/>
        </w:rPr>
        <w:t>Люботинським</w:t>
      </w:r>
      <w:proofErr w:type="spellEnd"/>
      <w:r w:rsidRPr="0011042B">
        <w:rPr>
          <w:lang w:val="uk-UA"/>
        </w:rPr>
        <w:t xml:space="preserve"> ВП </w:t>
      </w:r>
      <w:proofErr w:type="spellStart"/>
      <w:r w:rsidRPr="0011042B">
        <w:rPr>
          <w:lang w:val="uk-UA"/>
        </w:rPr>
        <w:t>ГУНП</w:t>
      </w:r>
      <w:proofErr w:type="spellEnd"/>
      <w:r w:rsidRPr="0011042B">
        <w:rPr>
          <w:lang w:val="uk-UA"/>
        </w:rPr>
        <w:t xml:space="preserve"> в Харківській області, </w:t>
      </w:r>
      <w:proofErr w:type="spellStart"/>
      <w:r w:rsidRPr="0011042B">
        <w:rPr>
          <w:lang w:val="uk-UA"/>
        </w:rPr>
        <w:t>Люботинським</w:t>
      </w:r>
      <w:proofErr w:type="spellEnd"/>
      <w:r w:rsidRPr="0011042B">
        <w:rPr>
          <w:lang w:val="uk-UA"/>
        </w:rPr>
        <w:t xml:space="preserve"> МЦСССДМ протягом 2020 року проведено </w:t>
      </w:r>
      <w:r w:rsidR="008A2D0A" w:rsidRPr="0011042B">
        <w:rPr>
          <w:lang w:val="uk-UA"/>
        </w:rPr>
        <w:t>30</w:t>
      </w:r>
      <w:r w:rsidRPr="0011042B">
        <w:rPr>
          <w:lang w:val="uk-UA"/>
        </w:rPr>
        <w:t xml:space="preserve"> рейд</w:t>
      </w:r>
      <w:r w:rsidR="008A2D0A" w:rsidRPr="0011042B">
        <w:rPr>
          <w:lang w:val="uk-UA"/>
        </w:rPr>
        <w:t>ів</w:t>
      </w:r>
      <w:r w:rsidRPr="0011042B">
        <w:rPr>
          <w:lang w:val="uk-UA"/>
        </w:rPr>
        <w:t xml:space="preserve"> «Діти вулиці», «Сім’я» на території міста: обстежено та складено </w:t>
      </w:r>
      <w:r w:rsidR="008A2D0A" w:rsidRPr="0011042B">
        <w:rPr>
          <w:lang w:val="uk-UA"/>
        </w:rPr>
        <w:t>4</w:t>
      </w:r>
      <w:r w:rsidRPr="0011042B">
        <w:rPr>
          <w:lang w:val="uk-UA"/>
        </w:rPr>
        <w:t>5 актів обстеження житлово-побутових умов, попереджено 1</w:t>
      </w:r>
      <w:r w:rsidR="008A2D0A" w:rsidRPr="0011042B">
        <w:rPr>
          <w:lang w:val="uk-UA"/>
        </w:rPr>
        <w:t>8</w:t>
      </w:r>
      <w:r w:rsidRPr="0011042B">
        <w:rPr>
          <w:lang w:val="uk-UA"/>
        </w:rPr>
        <w:t xml:space="preserve"> батьків про відповідальність щодо виховання дітей. В  ході проведення рейдів виявлено </w:t>
      </w:r>
      <w:r w:rsidR="008A2D0A" w:rsidRPr="0011042B">
        <w:rPr>
          <w:lang w:val="uk-UA"/>
        </w:rPr>
        <w:t>5 ді</w:t>
      </w:r>
      <w:r w:rsidRPr="0011042B">
        <w:rPr>
          <w:lang w:val="uk-UA"/>
        </w:rPr>
        <w:t>т</w:t>
      </w:r>
      <w:r w:rsidR="008A2D0A" w:rsidRPr="0011042B">
        <w:rPr>
          <w:lang w:val="uk-UA"/>
        </w:rPr>
        <w:t>ей</w:t>
      </w:r>
      <w:r w:rsidRPr="0011042B">
        <w:rPr>
          <w:lang w:val="uk-UA"/>
        </w:rPr>
        <w:t xml:space="preserve">, з яких: 2 - повернуто в сім’ї, </w:t>
      </w:r>
      <w:r w:rsidR="008A2D0A" w:rsidRPr="0011042B">
        <w:rPr>
          <w:lang w:val="uk-UA"/>
        </w:rPr>
        <w:t>3</w:t>
      </w:r>
      <w:r w:rsidRPr="0011042B">
        <w:rPr>
          <w:lang w:val="uk-UA"/>
        </w:rPr>
        <w:t xml:space="preserve"> – направлено до центрів соціально – психологічної реабілітації та будинків дитини. </w:t>
      </w:r>
      <w:r w:rsidR="008A2D0A" w:rsidRPr="0011042B">
        <w:rPr>
          <w:lang w:val="uk-UA"/>
        </w:rPr>
        <w:t>34 ди</w:t>
      </w:r>
      <w:r w:rsidRPr="0011042B">
        <w:rPr>
          <w:lang w:val="uk-UA"/>
        </w:rPr>
        <w:t>т</w:t>
      </w:r>
      <w:r w:rsidR="008A2D0A" w:rsidRPr="0011042B">
        <w:rPr>
          <w:lang w:val="uk-UA"/>
        </w:rPr>
        <w:t>ини</w:t>
      </w:r>
      <w:r w:rsidRPr="0011042B">
        <w:rPr>
          <w:lang w:val="uk-UA"/>
        </w:rPr>
        <w:t xml:space="preserve"> взято на облік служби. З усіма батьками проведено профілактичну роботу щодо поліпшення житлово-побутових умов, покращення матеріального становища, влаштування на роботу.</w:t>
      </w:r>
    </w:p>
    <w:p w:rsidR="003F2905" w:rsidRPr="0011042B" w:rsidRDefault="003F2905" w:rsidP="00D858AA">
      <w:pPr>
        <w:shd w:val="clear" w:color="auto" w:fill="FFFFFF"/>
        <w:ind w:firstLine="567"/>
        <w:jc w:val="both"/>
        <w:rPr>
          <w:lang w:val="uk-UA"/>
        </w:rPr>
      </w:pPr>
      <w:r w:rsidRPr="0011042B">
        <w:rPr>
          <w:lang w:val="uk-UA"/>
        </w:rPr>
        <w:t>Статус дитини, яка постраждала внаслідок воєнних дій та збройних конфліктів, на сьогодні надано 7 дітям. Всі діти цієї категорії охоплені різними видами соціальних послуг з метою задоволення виявлених потреб.</w:t>
      </w:r>
    </w:p>
    <w:p w:rsidR="003F2905" w:rsidRPr="0011042B" w:rsidRDefault="003F2905" w:rsidP="00D858AA">
      <w:pPr>
        <w:pStyle w:val="a3"/>
        <w:spacing w:after="0"/>
        <w:ind w:left="0" w:firstLine="567"/>
        <w:jc w:val="both"/>
      </w:pPr>
      <w:r w:rsidRPr="0011042B">
        <w:rPr>
          <w:shd w:val="clear" w:color="auto" w:fill="FFFFFF"/>
        </w:rPr>
        <w:t xml:space="preserve">Службою у справах дітей постійно здійснюється робота щодо представництва неповнолітніх дітей в суді, які обвинувачені у вчиненні кримінальних правопорушень. Так, впродовж року, взято участь у 6 судових  засіданнях </w:t>
      </w:r>
      <w:proofErr w:type="spellStart"/>
      <w:r w:rsidRPr="0011042B">
        <w:rPr>
          <w:shd w:val="clear" w:color="auto" w:fill="FFFFFF"/>
        </w:rPr>
        <w:t>Люботинського</w:t>
      </w:r>
      <w:proofErr w:type="spellEnd"/>
      <w:r w:rsidRPr="0011042B">
        <w:rPr>
          <w:shd w:val="clear" w:color="auto" w:fill="FFFFFF"/>
        </w:rPr>
        <w:t xml:space="preserve"> міського суду за участю неповнолітніх обвинувачених.</w:t>
      </w:r>
    </w:p>
    <w:p w:rsidR="003F2905" w:rsidRPr="0011042B" w:rsidRDefault="003F2905" w:rsidP="00D858AA">
      <w:pPr>
        <w:snapToGrid w:val="0"/>
        <w:ind w:firstLine="567"/>
        <w:jc w:val="both"/>
        <w:rPr>
          <w:lang w:val="uk-UA"/>
        </w:rPr>
      </w:pPr>
      <w:r w:rsidRPr="0011042B">
        <w:rPr>
          <w:lang w:val="uk-UA"/>
        </w:rPr>
        <w:t xml:space="preserve">З метою додержання вимог законодавства в частині захисту майнових (житлових) прав неповнолітніх, ведеться облік дітей, що потребують соціального і правого захисту. Постійно оновлюється реєстр житла і майна дітей-сиріт та дітей, позбавлених батьківського піклування. Протягом </w:t>
      </w:r>
      <w:r w:rsidR="00D858AA" w:rsidRPr="0011042B">
        <w:rPr>
          <w:lang w:val="uk-UA"/>
        </w:rPr>
        <w:t xml:space="preserve">9 місяців 2020 року не було отримано </w:t>
      </w:r>
      <w:r w:rsidRPr="0011042B">
        <w:rPr>
          <w:lang w:val="uk-UA"/>
        </w:rPr>
        <w:t xml:space="preserve">жодної заяви (звернення) про порушення житлових та майнових прав дітей-сиріт та дітей, позбавлених батьківського піклування на території міста. Закріплено право користування житлом за </w:t>
      </w:r>
      <w:r w:rsidR="008A2D0A" w:rsidRPr="0011042B">
        <w:rPr>
          <w:lang w:val="uk-UA"/>
        </w:rPr>
        <w:t>6</w:t>
      </w:r>
      <w:r w:rsidRPr="0011042B">
        <w:rPr>
          <w:lang w:val="uk-UA"/>
        </w:rPr>
        <w:t xml:space="preserve"> дітьми – сиротами. </w:t>
      </w:r>
    </w:p>
    <w:p w:rsidR="003F2905" w:rsidRPr="0011042B" w:rsidRDefault="003F2905" w:rsidP="00D858AA">
      <w:pPr>
        <w:ind w:left="67" w:firstLine="567"/>
        <w:jc w:val="both"/>
        <w:rPr>
          <w:lang w:val="uk-UA"/>
        </w:rPr>
      </w:pPr>
      <w:r w:rsidRPr="0011042B">
        <w:rPr>
          <w:lang w:val="uk-UA"/>
        </w:rPr>
        <w:t>У випадку відкриття спадщини законним представникам статусних дітей постійно роз`яснюється порядок оформлення спадщини.</w:t>
      </w:r>
    </w:p>
    <w:p w:rsidR="003F2905" w:rsidRPr="0011042B" w:rsidRDefault="000D3CB5" w:rsidP="00D858AA">
      <w:pPr>
        <w:ind w:firstLine="567"/>
        <w:jc w:val="both"/>
        <w:rPr>
          <w:lang w:val="uk-UA"/>
        </w:rPr>
      </w:pPr>
      <w:r w:rsidRPr="0011042B">
        <w:rPr>
          <w:lang w:val="uk-UA"/>
        </w:rPr>
        <w:t>В</w:t>
      </w:r>
      <w:r w:rsidR="003F2905" w:rsidRPr="0011042B">
        <w:rPr>
          <w:lang w:val="uk-UA"/>
        </w:rPr>
        <w:t>жито заходи щодо постановки на облік громадян, що потребують поліпшення житлових умов та соціальний квартирний облік 3 дітей-сиріт та дітей, позбавлених батьківського піклування .</w:t>
      </w:r>
    </w:p>
    <w:p w:rsidR="003F2905" w:rsidRPr="0011042B" w:rsidRDefault="003F2905" w:rsidP="00D858AA">
      <w:pPr>
        <w:ind w:firstLine="567"/>
        <w:jc w:val="both"/>
        <w:rPr>
          <w:lang w:val="uk-UA"/>
        </w:rPr>
      </w:pPr>
      <w:r w:rsidRPr="0011042B">
        <w:rPr>
          <w:lang w:val="uk-UA"/>
        </w:rPr>
        <w:t xml:space="preserve">На засіданні Комісії з питань захисту прав дитини розглянуто </w:t>
      </w:r>
      <w:r w:rsidR="008A2D0A" w:rsidRPr="0011042B">
        <w:rPr>
          <w:lang w:val="uk-UA"/>
        </w:rPr>
        <w:t>12</w:t>
      </w:r>
      <w:r w:rsidRPr="0011042B">
        <w:rPr>
          <w:lang w:val="uk-UA"/>
        </w:rPr>
        <w:t xml:space="preserve"> заяв щодо продажу, дарування житла, належного на праві власності, користування дітям, що проживають на території міста.</w:t>
      </w:r>
    </w:p>
    <w:p w:rsidR="003F2905" w:rsidRPr="0011042B" w:rsidRDefault="003F2905" w:rsidP="00D858AA">
      <w:pPr>
        <w:shd w:val="clear" w:color="auto" w:fill="FFFFFF"/>
        <w:ind w:firstLine="567"/>
        <w:jc w:val="both"/>
        <w:rPr>
          <w:lang w:val="uk-UA"/>
        </w:rPr>
      </w:pPr>
      <w:r w:rsidRPr="0011042B">
        <w:rPr>
          <w:lang w:val="uk-UA"/>
        </w:rPr>
        <w:t>Для тимчасового догляду, виховання та реабілітації дітей на період подолання її батьками складних життєвих обставин законодавством передбачено нову форму – патронат над дитиною. Відповідно до Порядку створення та діяльності сім’ї патронатного вихователя, влаштування, перебування дитини в сім’ї патронатного вихователя провод</w:t>
      </w:r>
      <w:r w:rsidR="000D3CB5" w:rsidRPr="0011042B">
        <w:rPr>
          <w:lang w:val="uk-UA"/>
        </w:rPr>
        <w:t xml:space="preserve">иться </w:t>
      </w:r>
      <w:r w:rsidRPr="0011042B">
        <w:rPr>
          <w:lang w:val="uk-UA"/>
        </w:rPr>
        <w:t>активн</w:t>
      </w:r>
      <w:r w:rsidR="000D3CB5" w:rsidRPr="0011042B">
        <w:rPr>
          <w:lang w:val="uk-UA"/>
        </w:rPr>
        <w:t>а</w:t>
      </w:r>
      <w:r w:rsidRPr="0011042B">
        <w:rPr>
          <w:lang w:val="uk-UA"/>
        </w:rPr>
        <w:t xml:space="preserve"> роботу в організаціях та установах, серед різних верств населення, щодо запровадження послуги з патронату.  Починаючи з січня 2020 року на території міста Люботина успішно функціонує патронатна сім’я </w:t>
      </w:r>
      <w:proofErr w:type="spellStart"/>
      <w:r w:rsidRPr="0011042B">
        <w:rPr>
          <w:lang w:val="uk-UA"/>
        </w:rPr>
        <w:t>Усатюк</w:t>
      </w:r>
      <w:proofErr w:type="spellEnd"/>
      <w:r w:rsidRPr="0011042B">
        <w:rPr>
          <w:lang w:val="uk-UA"/>
        </w:rPr>
        <w:t xml:space="preserve"> О.О., в яку протягом звітного періоду були влаштовані 7 дітей. Затверджено склад міждисциплінарної команди по веденню випадку з батьками, які опинилися у складних життєвих обставинах.</w:t>
      </w:r>
    </w:p>
    <w:p w:rsidR="003F2905" w:rsidRPr="0011042B" w:rsidRDefault="003F2905" w:rsidP="000D3CB5">
      <w:pPr>
        <w:pStyle w:val="a5"/>
        <w:spacing w:after="0"/>
        <w:ind w:right="-6" w:firstLine="708"/>
        <w:jc w:val="right"/>
        <w:rPr>
          <w:i/>
          <w:lang w:val="uk-UA"/>
        </w:rPr>
      </w:pPr>
    </w:p>
    <w:tbl>
      <w:tblPr>
        <w:tblW w:w="10028" w:type="dxa"/>
        <w:jc w:val="center"/>
        <w:tblInd w:w="1339" w:type="dxa"/>
        <w:tblLayout w:type="fixed"/>
        <w:tblCellMar>
          <w:left w:w="5" w:type="dxa"/>
        </w:tblCellMar>
        <w:tblLook w:val="0000"/>
      </w:tblPr>
      <w:tblGrid>
        <w:gridCol w:w="426"/>
        <w:gridCol w:w="3172"/>
        <w:gridCol w:w="6430"/>
      </w:tblGrid>
      <w:tr w:rsidR="003F2905" w:rsidRPr="0011042B" w:rsidTr="003F2905">
        <w:trPr>
          <w:jc w:val="center"/>
        </w:trPr>
        <w:tc>
          <w:tcPr>
            <w:tcW w:w="426" w:type="dxa"/>
            <w:tcBorders>
              <w:top w:val="single" w:sz="4" w:space="0" w:color="000000"/>
              <w:left w:val="single" w:sz="4" w:space="0" w:color="000000"/>
              <w:bottom w:val="single" w:sz="4" w:space="0" w:color="000000"/>
              <w:right w:val="single" w:sz="4" w:space="0" w:color="000000"/>
            </w:tcBorders>
          </w:tcPr>
          <w:p w:rsidR="003F2905" w:rsidRPr="0011042B" w:rsidRDefault="003F2905" w:rsidP="003F2905">
            <w:pPr>
              <w:jc w:val="center"/>
              <w:rPr>
                <w:b/>
                <w:sz w:val="22"/>
                <w:szCs w:val="22"/>
                <w:lang w:val="uk-UA"/>
              </w:rPr>
            </w:pPr>
            <w:r w:rsidRPr="0011042B">
              <w:rPr>
                <w:b/>
                <w:sz w:val="22"/>
                <w:szCs w:val="22"/>
                <w:lang w:val="uk-UA"/>
              </w:rPr>
              <w:t>№</w:t>
            </w:r>
          </w:p>
          <w:p w:rsidR="003F2905" w:rsidRPr="0011042B" w:rsidRDefault="003F2905" w:rsidP="003F2905">
            <w:pPr>
              <w:jc w:val="center"/>
              <w:rPr>
                <w:b/>
                <w:sz w:val="22"/>
                <w:szCs w:val="22"/>
                <w:lang w:val="uk-UA"/>
              </w:rPr>
            </w:pPr>
            <w:r w:rsidRPr="0011042B">
              <w:rPr>
                <w:b/>
                <w:sz w:val="22"/>
                <w:szCs w:val="22"/>
                <w:lang w:val="uk-UA"/>
              </w:rPr>
              <w:t>з/п</w:t>
            </w:r>
          </w:p>
        </w:tc>
        <w:tc>
          <w:tcPr>
            <w:tcW w:w="3172" w:type="dxa"/>
            <w:tcBorders>
              <w:top w:val="single" w:sz="4" w:space="0" w:color="000000"/>
              <w:left w:val="single" w:sz="4" w:space="0" w:color="000000"/>
              <w:bottom w:val="single" w:sz="4" w:space="0" w:color="000000"/>
              <w:right w:val="single" w:sz="4" w:space="0" w:color="000000"/>
            </w:tcBorders>
          </w:tcPr>
          <w:p w:rsidR="003F2905" w:rsidRPr="0011042B" w:rsidRDefault="003F2905" w:rsidP="003F2905">
            <w:pPr>
              <w:jc w:val="center"/>
              <w:rPr>
                <w:b/>
                <w:sz w:val="22"/>
                <w:szCs w:val="22"/>
                <w:lang w:val="uk-UA"/>
              </w:rPr>
            </w:pPr>
            <w:r w:rsidRPr="0011042B">
              <w:rPr>
                <w:b/>
                <w:sz w:val="22"/>
                <w:szCs w:val="22"/>
                <w:lang w:val="uk-UA"/>
              </w:rPr>
              <w:t>Найменування заходу</w:t>
            </w:r>
          </w:p>
        </w:tc>
        <w:tc>
          <w:tcPr>
            <w:tcW w:w="6430" w:type="dxa"/>
            <w:tcBorders>
              <w:top w:val="single" w:sz="4" w:space="0" w:color="000000"/>
              <w:left w:val="single" w:sz="4" w:space="0" w:color="000000"/>
              <w:bottom w:val="single" w:sz="4" w:space="0" w:color="000000"/>
              <w:right w:val="single" w:sz="4" w:space="0" w:color="000000"/>
            </w:tcBorders>
          </w:tcPr>
          <w:p w:rsidR="003F2905" w:rsidRPr="0011042B" w:rsidRDefault="003F2905" w:rsidP="003F2905">
            <w:pPr>
              <w:jc w:val="center"/>
              <w:rPr>
                <w:b/>
                <w:sz w:val="22"/>
                <w:szCs w:val="22"/>
                <w:lang w:val="uk-UA"/>
              </w:rPr>
            </w:pPr>
            <w:r w:rsidRPr="0011042B">
              <w:rPr>
                <w:b/>
                <w:sz w:val="22"/>
                <w:szCs w:val="22"/>
                <w:lang w:val="uk-UA"/>
              </w:rPr>
              <w:t>Виконання заходів</w:t>
            </w:r>
          </w:p>
        </w:tc>
      </w:tr>
      <w:tr w:rsidR="003F2905" w:rsidRPr="0011042B" w:rsidTr="003F2905">
        <w:trPr>
          <w:trHeight w:val="611"/>
          <w:jc w:val="center"/>
        </w:trPr>
        <w:tc>
          <w:tcPr>
            <w:tcW w:w="426" w:type="dxa"/>
            <w:tcBorders>
              <w:left w:val="single" w:sz="4" w:space="0" w:color="000000"/>
              <w:bottom w:val="single" w:sz="4" w:space="0" w:color="000000"/>
              <w:right w:val="single" w:sz="4" w:space="0" w:color="000000"/>
            </w:tcBorders>
          </w:tcPr>
          <w:p w:rsidR="003F2905" w:rsidRPr="0011042B" w:rsidRDefault="003F2905" w:rsidP="003F2905">
            <w:pPr>
              <w:rPr>
                <w:sz w:val="22"/>
                <w:szCs w:val="22"/>
                <w:lang w:val="uk-UA"/>
              </w:rPr>
            </w:pPr>
            <w:r w:rsidRPr="0011042B">
              <w:rPr>
                <w:sz w:val="22"/>
                <w:szCs w:val="22"/>
                <w:lang w:val="uk-UA"/>
              </w:rPr>
              <w:t>1.</w:t>
            </w:r>
          </w:p>
        </w:tc>
        <w:tc>
          <w:tcPr>
            <w:tcW w:w="3172" w:type="dxa"/>
            <w:tcBorders>
              <w:left w:val="single" w:sz="4" w:space="0" w:color="000000"/>
              <w:bottom w:val="single" w:sz="4" w:space="0" w:color="000000"/>
              <w:right w:val="single" w:sz="4" w:space="0" w:color="000000"/>
            </w:tcBorders>
          </w:tcPr>
          <w:p w:rsidR="003F2905" w:rsidRPr="0011042B" w:rsidRDefault="003F2905" w:rsidP="003F2905">
            <w:pPr>
              <w:rPr>
                <w:sz w:val="22"/>
                <w:szCs w:val="22"/>
                <w:lang w:val="uk-UA"/>
              </w:rPr>
            </w:pPr>
            <w:r w:rsidRPr="0011042B">
              <w:rPr>
                <w:sz w:val="22"/>
                <w:szCs w:val="22"/>
                <w:lang w:val="uk-UA"/>
              </w:rPr>
              <w:t xml:space="preserve"> Забезпечити ведення обліку дітей, які опинились у складних життєвих обставинах та </w:t>
            </w:r>
            <w:r w:rsidRPr="0011042B">
              <w:rPr>
                <w:sz w:val="22"/>
                <w:szCs w:val="22"/>
                <w:lang w:val="uk-UA"/>
              </w:rPr>
              <w:lastRenderedPageBreak/>
              <w:t>здійснення контролю за умовами їх утримання,розвитку, виховання та навчання.</w:t>
            </w:r>
          </w:p>
        </w:tc>
        <w:tc>
          <w:tcPr>
            <w:tcW w:w="6430" w:type="dxa"/>
            <w:tcBorders>
              <w:left w:val="single" w:sz="4" w:space="0" w:color="000000"/>
              <w:bottom w:val="single" w:sz="4" w:space="0" w:color="000000"/>
              <w:right w:val="single" w:sz="4" w:space="0" w:color="000000"/>
            </w:tcBorders>
          </w:tcPr>
          <w:p w:rsidR="003F2905" w:rsidRPr="0011042B" w:rsidRDefault="003F2905" w:rsidP="008A2D0A">
            <w:pPr>
              <w:jc w:val="both"/>
              <w:rPr>
                <w:sz w:val="22"/>
                <w:szCs w:val="22"/>
                <w:lang w:val="uk-UA"/>
              </w:rPr>
            </w:pPr>
            <w:r w:rsidRPr="0011042B">
              <w:rPr>
                <w:sz w:val="22"/>
                <w:szCs w:val="22"/>
                <w:lang w:val="uk-UA"/>
              </w:rPr>
              <w:lastRenderedPageBreak/>
              <w:t>На обліку перебуває 3</w:t>
            </w:r>
            <w:r w:rsidR="008A2D0A" w:rsidRPr="0011042B">
              <w:rPr>
                <w:sz w:val="22"/>
                <w:szCs w:val="22"/>
                <w:lang w:val="uk-UA"/>
              </w:rPr>
              <w:t>1 дитина</w:t>
            </w:r>
            <w:r w:rsidRPr="0011042B">
              <w:rPr>
                <w:sz w:val="22"/>
                <w:szCs w:val="22"/>
                <w:lang w:val="uk-UA"/>
              </w:rPr>
              <w:t xml:space="preserve">, </w:t>
            </w:r>
            <w:r w:rsidR="008A2D0A" w:rsidRPr="0011042B">
              <w:rPr>
                <w:sz w:val="22"/>
                <w:szCs w:val="22"/>
                <w:lang w:val="uk-UA"/>
              </w:rPr>
              <w:t>що</w:t>
            </w:r>
            <w:r w:rsidRPr="0011042B">
              <w:rPr>
                <w:sz w:val="22"/>
                <w:szCs w:val="22"/>
                <w:lang w:val="uk-UA"/>
              </w:rPr>
              <w:t xml:space="preserve"> опинилися в складних життєвих обставинах. що проживають в 2</w:t>
            </w:r>
            <w:r w:rsidR="008A2D0A" w:rsidRPr="0011042B">
              <w:rPr>
                <w:sz w:val="22"/>
                <w:szCs w:val="22"/>
                <w:lang w:val="uk-UA"/>
              </w:rPr>
              <w:t>8</w:t>
            </w:r>
            <w:r w:rsidRPr="0011042B">
              <w:rPr>
                <w:sz w:val="22"/>
                <w:szCs w:val="22"/>
                <w:lang w:val="uk-UA"/>
              </w:rPr>
              <w:t xml:space="preserve"> родинах. Протягом звітного періоду виявлено </w:t>
            </w:r>
            <w:r w:rsidR="008A2D0A" w:rsidRPr="0011042B">
              <w:rPr>
                <w:sz w:val="22"/>
                <w:szCs w:val="22"/>
                <w:lang w:val="uk-UA"/>
              </w:rPr>
              <w:t>6</w:t>
            </w:r>
            <w:r w:rsidRPr="0011042B">
              <w:rPr>
                <w:sz w:val="22"/>
                <w:szCs w:val="22"/>
                <w:lang w:val="uk-UA"/>
              </w:rPr>
              <w:t xml:space="preserve"> </w:t>
            </w:r>
            <w:r w:rsidR="000D3CB5" w:rsidRPr="0011042B">
              <w:rPr>
                <w:sz w:val="22"/>
                <w:szCs w:val="22"/>
                <w:lang w:val="uk-UA"/>
              </w:rPr>
              <w:t>родин (</w:t>
            </w:r>
            <w:r w:rsidR="008A2D0A" w:rsidRPr="0011042B">
              <w:rPr>
                <w:sz w:val="22"/>
                <w:szCs w:val="22"/>
                <w:lang w:val="uk-UA"/>
              </w:rPr>
              <w:t>10</w:t>
            </w:r>
            <w:r w:rsidRPr="0011042B">
              <w:rPr>
                <w:sz w:val="22"/>
                <w:szCs w:val="22"/>
                <w:lang w:val="uk-UA"/>
              </w:rPr>
              <w:t xml:space="preserve"> дітей), які опинилася в </w:t>
            </w:r>
            <w:r w:rsidRPr="0011042B">
              <w:rPr>
                <w:sz w:val="22"/>
                <w:szCs w:val="22"/>
                <w:lang w:val="uk-UA"/>
              </w:rPr>
              <w:lastRenderedPageBreak/>
              <w:t xml:space="preserve">складних життєвих обставинах. </w:t>
            </w:r>
            <w:r w:rsidR="000D3CB5" w:rsidRPr="0011042B">
              <w:rPr>
                <w:sz w:val="22"/>
                <w:szCs w:val="22"/>
                <w:lang w:val="uk-UA"/>
              </w:rPr>
              <w:t>О</w:t>
            </w:r>
            <w:r w:rsidRPr="0011042B">
              <w:rPr>
                <w:sz w:val="22"/>
                <w:szCs w:val="22"/>
                <w:lang w:val="uk-UA"/>
              </w:rPr>
              <w:t xml:space="preserve">бстежено умови проживання дітей в  цих родинах, складено індивідуальні плани </w:t>
            </w:r>
            <w:proofErr w:type="spellStart"/>
            <w:r w:rsidRPr="0011042B">
              <w:rPr>
                <w:sz w:val="22"/>
                <w:szCs w:val="22"/>
                <w:lang w:val="uk-UA"/>
              </w:rPr>
              <w:t>соцзахисту</w:t>
            </w:r>
            <w:proofErr w:type="spellEnd"/>
            <w:r w:rsidRPr="0011042B">
              <w:rPr>
                <w:sz w:val="22"/>
                <w:szCs w:val="22"/>
                <w:lang w:val="uk-UA"/>
              </w:rPr>
              <w:t xml:space="preserve"> дітей.</w:t>
            </w:r>
          </w:p>
        </w:tc>
      </w:tr>
      <w:tr w:rsidR="003F2905" w:rsidRPr="00FC176A" w:rsidTr="000D3CB5">
        <w:trPr>
          <w:trHeight w:val="1880"/>
          <w:jc w:val="center"/>
        </w:trPr>
        <w:tc>
          <w:tcPr>
            <w:tcW w:w="426" w:type="dxa"/>
            <w:tcBorders>
              <w:top w:val="single" w:sz="4" w:space="0" w:color="000000"/>
              <w:left w:val="single" w:sz="4" w:space="0" w:color="000000"/>
              <w:bottom w:val="single" w:sz="4" w:space="0" w:color="000000"/>
              <w:right w:val="single" w:sz="4" w:space="0" w:color="000000"/>
            </w:tcBorders>
          </w:tcPr>
          <w:p w:rsidR="003F2905" w:rsidRPr="0011042B" w:rsidRDefault="003F2905" w:rsidP="003F2905">
            <w:pPr>
              <w:rPr>
                <w:sz w:val="22"/>
                <w:szCs w:val="22"/>
                <w:lang w:val="uk-UA"/>
              </w:rPr>
            </w:pPr>
            <w:r w:rsidRPr="0011042B">
              <w:rPr>
                <w:sz w:val="22"/>
                <w:szCs w:val="22"/>
                <w:lang w:val="uk-UA"/>
              </w:rPr>
              <w:lastRenderedPageBreak/>
              <w:t>2.</w:t>
            </w:r>
          </w:p>
        </w:tc>
        <w:tc>
          <w:tcPr>
            <w:tcW w:w="3172" w:type="dxa"/>
            <w:tcBorders>
              <w:top w:val="single" w:sz="4" w:space="0" w:color="000000"/>
              <w:left w:val="single" w:sz="4" w:space="0" w:color="000000"/>
              <w:bottom w:val="single" w:sz="4" w:space="0" w:color="000000"/>
              <w:right w:val="single" w:sz="4" w:space="0" w:color="000000"/>
            </w:tcBorders>
          </w:tcPr>
          <w:p w:rsidR="003F2905" w:rsidRPr="0011042B" w:rsidRDefault="003F2905" w:rsidP="003F2905">
            <w:pPr>
              <w:rPr>
                <w:sz w:val="22"/>
                <w:szCs w:val="22"/>
                <w:lang w:val="uk-UA"/>
              </w:rPr>
            </w:pPr>
            <w:r w:rsidRPr="0011042B">
              <w:rPr>
                <w:sz w:val="22"/>
                <w:szCs w:val="22"/>
                <w:lang w:val="uk-UA"/>
              </w:rPr>
              <w:t xml:space="preserve">Сприяти влаштуванню дітей - сиріт та дітей, позбавлених батьківського піклування до сімейних форм виховання. </w:t>
            </w:r>
          </w:p>
        </w:tc>
        <w:tc>
          <w:tcPr>
            <w:tcW w:w="6430" w:type="dxa"/>
            <w:tcBorders>
              <w:top w:val="single" w:sz="4" w:space="0" w:color="000000"/>
              <w:left w:val="single" w:sz="4" w:space="0" w:color="000000"/>
              <w:bottom w:val="single" w:sz="4" w:space="0" w:color="000000"/>
              <w:right w:val="single" w:sz="4" w:space="0" w:color="000000"/>
            </w:tcBorders>
          </w:tcPr>
          <w:p w:rsidR="003F2905" w:rsidRPr="0011042B" w:rsidRDefault="003F2905" w:rsidP="008A2D0A">
            <w:pPr>
              <w:shd w:val="clear" w:color="auto" w:fill="FFFFFF"/>
              <w:jc w:val="both"/>
              <w:rPr>
                <w:sz w:val="22"/>
                <w:szCs w:val="22"/>
                <w:lang w:val="uk-UA"/>
              </w:rPr>
            </w:pPr>
            <w:r w:rsidRPr="0011042B">
              <w:rPr>
                <w:sz w:val="22"/>
                <w:szCs w:val="22"/>
                <w:lang w:val="uk-UA"/>
              </w:rPr>
              <w:t>Станом на 01.</w:t>
            </w:r>
            <w:r w:rsidR="008A2D0A" w:rsidRPr="0011042B">
              <w:rPr>
                <w:sz w:val="22"/>
                <w:szCs w:val="22"/>
                <w:lang w:val="uk-UA"/>
              </w:rPr>
              <w:t>10</w:t>
            </w:r>
            <w:r w:rsidRPr="0011042B">
              <w:rPr>
                <w:sz w:val="22"/>
                <w:szCs w:val="22"/>
                <w:lang w:val="uk-UA"/>
              </w:rPr>
              <w:t xml:space="preserve">.2020 року з первинного обліку служби в сімейних формах влаштування перебуває </w:t>
            </w:r>
            <w:r w:rsidR="008A2D0A" w:rsidRPr="0011042B">
              <w:rPr>
                <w:sz w:val="22"/>
                <w:szCs w:val="22"/>
                <w:lang w:val="uk-UA"/>
              </w:rPr>
              <w:t>50</w:t>
            </w:r>
            <w:r w:rsidRPr="0011042B">
              <w:rPr>
                <w:sz w:val="22"/>
                <w:szCs w:val="22"/>
                <w:lang w:val="uk-UA"/>
              </w:rPr>
              <w:t xml:space="preserve"> дітей – сиріт і дітей, позбавлених батьківського піклування. В </w:t>
            </w:r>
            <w:proofErr w:type="spellStart"/>
            <w:r w:rsidRPr="0011042B">
              <w:rPr>
                <w:sz w:val="22"/>
                <w:szCs w:val="22"/>
                <w:lang w:val="uk-UA"/>
              </w:rPr>
              <w:t>ПС</w:t>
            </w:r>
            <w:proofErr w:type="spellEnd"/>
            <w:r w:rsidRPr="0011042B">
              <w:rPr>
                <w:sz w:val="22"/>
                <w:szCs w:val="22"/>
                <w:lang w:val="uk-UA"/>
              </w:rPr>
              <w:t xml:space="preserve"> виховується 3 дітей, в ДБСТ 8 дітей, під опікою громадян 3</w:t>
            </w:r>
            <w:r w:rsidR="008A2D0A" w:rsidRPr="0011042B">
              <w:rPr>
                <w:sz w:val="22"/>
                <w:szCs w:val="22"/>
                <w:lang w:val="uk-UA"/>
              </w:rPr>
              <w:t>7</w:t>
            </w:r>
            <w:r w:rsidRPr="0011042B">
              <w:rPr>
                <w:sz w:val="22"/>
                <w:szCs w:val="22"/>
                <w:lang w:val="uk-UA"/>
              </w:rPr>
              <w:t xml:space="preserve">, </w:t>
            </w:r>
            <w:r w:rsidR="008A2D0A" w:rsidRPr="0011042B">
              <w:rPr>
                <w:sz w:val="22"/>
                <w:szCs w:val="22"/>
                <w:lang w:val="uk-UA"/>
              </w:rPr>
              <w:t>2</w:t>
            </w:r>
            <w:r w:rsidRPr="0011042B">
              <w:rPr>
                <w:sz w:val="22"/>
                <w:szCs w:val="22"/>
                <w:lang w:val="uk-UA"/>
              </w:rPr>
              <w:t xml:space="preserve"> дитин</w:t>
            </w:r>
            <w:r w:rsidR="008A2D0A" w:rsidRPr="0011042B">
              <w:rPr>
                <w:sz w:val="22"/>
                <w:szCs w:val="22"/>
                <w:lang w:val="uk-UA"/>
              </w:rPr>
              <w:t>и</w:t>
            </w:r>
            <w:r w:rsidRPr="0011042B">
              <w:rPr>
                <w:sz w:val="22"/>
                <w:szCs w:val="22"/>
                <w:lang w:val="uk-UA"/>
              </w:rPr>
              <w:t xml:space="preserve"> в закладі. Протягом звітного періоду статус  дитини – сироти і дитини, позбавленої батьківського піклування набуло </w:t>
            </w:r>
            <w:r w:rsidR="008A2D0A" w:rsidRPr="0011042B">
              <w:rPr>
                <w:sz w:val="22"/>
                <w:szCs w:val="22"/>
                <w:lang w:val="uk-UA"/>
              </w:rPr>
              <w:t>6</w:t>
            </w:r>
            <w:r w:rsidRPr="0011042B">
              <w:rPr>
                <w:sz w:val="22"/>
                <w:szCs w:val="22"/>
                <w:lang w:val="uk-UA"/>
              </w:rPr>
              <w:t xml:space="preserve"> дітей, яких влаштовано під опіку.</w:t>
            </w:r>
          </w:p>
        </w:tc>
      </w:tr>
      <w:tr w:rsidR="003F2905" w:rsidRPr="0011042B" w:rsidTr="003F2905">
        <w:trPr>
          <w:trHeight w:val="1069"/>
          <w:jc w:val="center"/>
        </w:trPr>
        <w:tc>
          <w:tcPr>
            <w:tcW w:w="426" w:type="dxa"/>
            <w:tcBorders>
              <w:top w:val="single" w:sz="4" w:space="0" w:color="000000"/>
              <w:left w:val="single" w:sz="4" w:space="0" w:color="000000"/>
              <w:bottom w:val="single" w:sz="4" w:space="0" w:color="000000"/>
              <w:right w:val="single" w:sz="4" w:space="0" w:color="000000"/>
            </w:tcBorders>
          </w:tcPr>
          <w:p w:rsidR="003F2905" w:rsidRPr="0011042B" w:rsidRDefault="003F2905" w:rsidP="003F2905">
            <w:pPr>
              <w:rPr>
                <w:sz w:val="22"/>
                <w:szCs w:val="22"/>
                <w:lang w:val="uk-UA"/>
              </w:rPr>
            </w:pPr>
            <w:r w:rsidRPr="0011042B">
              <w:rPr>
                <w:sz w:val="22"/>
                <w:szCs w:val="22"/>
                <w:lang w:val="uk-UA"/>
              </w:rPr>
              <w:t>3</w:t>
            </w:r>
          </w:p>
        </w:tc>
        <w:tc>
          <w:tcPr>
            <w:tcW w:w="3172" w:type="dxa"/>
            <w:tcBorders>
              <w:top w:val="single" w:sz="4" w:space="0" w:color="000000"/>
              <w:left w:val="single" w:sz="4" w:space="0" w:color="000000"/>
              <w:bottom w:val="single" w:sz="4" w:space="0" w:color="000000"/>
              <w:right w:val="single" w:sz="4" w:space="0" w:color="000000"/>
            </w:tcBorders>
          </w:tcPr>
          <w:p w:rsidR="003F2905" w:rsidRPr="0011042B" w:rsidRDefault="003F2905" w:rsidP="003F2905">
            <w:pPr>
              <w:jc w:val="both"/>
              <w:rPr>
                <w:sz w:val="22"/>
                <w:szCs w:val="22"/>
                <w:lang w:val="uk-UA"/>
              </w:rPr>
            </w:pPr>
            <w:r w:rsidRPr="0011042B">
              <w:rPr>
                <w:sz w:val="22"/>
                <w:szCs w:val="22"/>
                <w:lang w:val="uk-UA"/>
              </w:rPr>
              <w:t>Проводити комплексні профілактичні заходи «Діти вулиці» з метою своєчасного виявлення дітей, які потребують соціального захисту та допомоги.</w:t>
            </w:r>
          </w:p>
        </w:tc>
        <w:tc>
          <w:tcPr>
            <w:tcW w:w="6430" w:type="dxa"/>
            <w:tcBorders>
              <w:top w:val="single" w:sz="4" w:space="0" w:color="000000"/>
              <w:left w:val="single" w:sz="4" w:space="0" w:color="000000"/>
              <w:bottom w:val="single" w:sz="4" w:space="0" w:color="000000"/>
              <w:right w:val="single" w:sz="4" w:space="0" w:color="000000"/>
            </w:tcBorders>
          </w:tcPr>
          <w:p w:rsidR="003F2905" w:rsidRPr="0011042B" w:rsidRDefault="003F2905" w:rsidP="003F2905">
            <w:pPr>
              <w:shd w:val="clear" w:color="auto" w:fill="FFFFFF"/>
              <w:jc w:val="both"/>
              <w:rPr>
                <w:sz w:val="22"/>
                <w:szCs w:val="22"/>
              </w:rPr>
            </w:pPr>
            <w:r w:rsidRPr="0011042B">
              <w:rPr>
                <w:sz w:val="22"/>
                <w:szCs w:val="22"/>
                <w:lang w:val="uk-UA"/>
              </w:rPr>
              <w:t>Забезпечується своєчасне виявлення сімей, які неспроможні, або не бажають виконувати батьківські обов’язки по вихованню дітей. На даний час на обліку 3</w:t>
            </w:r>
            <w:r w:rsidR="00130F31" w:rsidRPr="0011042B">
              <w:rPr>
                <w:sz w:val="22"/>
                <w:szCs w:val="22"/>
                <w:lang w:val="uk-UA"/>
              </w:rPr>
              <w:t>1 дитина</w:t>
            </w:r>
            <w:r w:rsidRPr="0011042B">
              <w:rPr>
                <w:sz w:val="22"/>
                <w:szCs w:val="22"/>
                <w:lang w:val="uk-UA"/>
              </w:rPr>
              <w:t xml:space="preserve">, які опинилися в складних життєвих обставинах. Заведена та постійно поновлюється електронна база даних з обліку дітей вказаної категорії. </w:t>
            </w:r>
            <w:r w:rsidR="000D3CB5" w:rsidRPr="0011042B">
              <w:rPr>
                <w:sz w:val="22"/>
                <w:szCs w:val="22"/>
                <w:lang w:val="uk-UA"/>
              </w:rPr>
              <w:t>Р</w:t>
            </w:r>
            <w:r w:rsidRPr="0011042B">
              <w:rPr>
                <w:sz w:val="22"/>
                <w:szCs w:val="22"/>
                <w:lang w:val="uk-UA"/>
              </w:rPr>
              <w:t>егулярно проводиться інспектування родин з дітьми на предмет виявлення випадків неналежного виконання батьками своїх обов’язків.</w:t>
            </w:r>
          </w:p>
          <w:p w:rsidR="003F2905" w:rsidRPr="0011042B" w:rsidRDefault="003F2905" w:rsidP="003F2905">
            <w:pPr>
              <w:shd w:val="clear" w:color="auto" w:fill="FFFFFF"/>
              <w:jc w:val="both"/>
              <w:rPr>
                <w:sz w:val="22"/>
                <w:szCs w:val="22"/>
                <w:lang w:val="uk-UA"/>
              </w:rPr>
            </w:pPr>
            <w:r w:rsidRPr="0011042B">
              <w:rPr>
                <w:sz w:val="22"/>
                <w:szCs w:val="22"/>
                <w:lang w:val="uk-UA"/>
              </w:rPr>
              <w:t>Як граничні заходи до батьків, які ухиляються від виконання батьківських обов’язків, підготовлено та направлено до суду </w:t>
            </w:r>
            <w:r w:rsidR="00130F31" w:rsidRPr="0011042B">
              <w:rPr>
                <w:sz w:val="22"/>
                <w:szCs w:val="22"/>
                <w:lang w:val="uk-UA"/>
              </w:rPr>
              <w:t>3</w:t>
            </w:r>
            <w:r w:rsidRPr="0011042B">
              <w:rPr>
                <w:sz w:val="22"/>
                <w:szCs w:val="22"/>
                <w:lang w:val="uk-UA"/>
              </w:rPr>
              <w:t> позовні  заяви про позбавлення батьківських прав батьків і 1 позовну заяву про відібрання дитини без позбавлення батьків батьківських прав.</w:t>
            </w:r>
          </w:p>
          <w:p w:rsidR="003F2905" w:rsidRPr="0011042B" w:rsidRDefault="003F2905" w:rsidP="00130F31">
            <w:pPr>
              <w:shd w:val="clear" w:color="auto" w:fill="FFFFFF"/>
              <w:jc w:val="both"/>
              <w:rPr>
                <w:sz w:val="22"/>
                <w:szCs w:val="22"/>
              </w:rPr>
            </w:pPr>
            <w:r w:rsidRPr="0011042B">
              <w:rPr>
                <w:sz w:val="22"/>
                <w:szCs w:val="22"/>
                <w:lang w:val="uk-UA"/>
              </w:rPr>
              <w:t xml:space="preserve">З метою виявлення дітей, які перебувають у розшуку, схильні до бродяжництва, жебрацтва та правопорушень, а також виявлення дорослих осіб, які втягують неповнолітніх у протиправну діяльність, проводяться спільні заходи (рейди) з ЮП </w:t>
            </w:r>
            <w:proofErr w:type="spellStart"/>
            <w:r w:rsidRPr="0011042B">
              <w:rPr>
                <w:sz w:val="22"/>
                <w:szCs w:val="22"/>
                <w:lang w:val="uk-UA"/>
              </w:rPr>
              <w:t>Люботинського</w:t>
            </w:r>
            <w:proofErr w:type="spellEnd"/>
            <w:r w:rsidRPr="0011042B">
              <w:rPr>
                <w:sz w:val="22"/>
                <w:szCs w:val="22"/>
                <w:lang w:val="uk-UA"/>
              </w:rPr>
              <w:t xml:space="preserve"> ВП, відділом освіти, міським центром соціальних служб для сім`ї, дітей та молоді. За звітний період проведено </w:t>
            </w:r>
            <w:r w:rsidR="00130F31" w:rsidRPr="0011042B">
              <w:rPr>
                <w:sz w:val="22"/>
                <w:szCs w:val="22"/>
                <w:lang w:val="uk-UA"/>
              </w:rPr>
              <w:t>30</w:t>
            </w:r>
            <w:r w:rsidRPr="0011042B">
              <w:rPr>
                <w:sz w:val="22"/>
                <w:szCs w:val="22"/>
                <w:lang w:val="uk-UA"/>
              </w:rPr>
              <w:t xml:space="preserve"> рейд</w:t>
            </w:r>
            <w:r w:rsidR="00130F31" w:rsidRPr="0011042B">
              <w:rPr>
                <w:sz w:val="22"/>
                <w:szCs w:val="22"/>
                <w:lang w:val="uk-UA"/>
              </w:rPr>
              <w:t>ів</w:t>
            </w:r>
            <w:r w:rsidRPr="0011042B">
              <w:rPr>
                <w:sz w:val="22"/>
                <w:szCs w:val="22"/>
                <w:lang w:val="uk-UA"/>
              </w:rPr>
              <w:t xml:space="preserve">. Виявлено </w:t>
            </w:r>
            <w:r w:rsidR="00130F31" w:rsidRPr="0011042B">
              <w:rPr>
                <w:sz w:val="22"/>
                <w:szCs w:val="22"/>
                <w:lang w:val="uk-UA"/>
              </w:rPr>
              <w:t>5 дітей</w:t>
            </w:r>
            <w:r w:rsidRPr="0011042B">
              <w:rPr>
                <w:sz w:val="22"/>
                <w:szCs w:val="22"/>
                <w:lang w:val="uk-UA"/>
              </w:rPr>
              <w:t xml:space="preserve">, 2 з яких повернуто в родини, </w:t>
            </w:r>
            <w:r w:rsidR="00130F31" w:rsidRPr="0011042B">
              <w:rPr>
                <w:sz w:val="22"/>
                <w:szCs w:val="22"/>
                <w:lang w:val="uk-UA"/>
              </w:rPr>
              <w:t>3</w:t>
            </w:r>
            <w:r w:rsidRPr="0011042B">
              <w:rPr>
                <w:sz w:val="22"/>
                <w:szCs w:val="22"/>
                <w:lang w:val="uk-UA"/>
              </w:rPr>
              <w:t xml:space="preserve"> влаштовано до ЦСПРД.</w:t>
            </w:r>
          </w:p>
        </w:tc>
      </w:tr>
    </w:tbl>
    <w:p w:rsidR="0061788D" w:rsidRPr="0011042B" w:rsidRDefault="0061788D" w:rsidP="00F06F72">
      <w:pPr>
        <w:ind w:firstLine="708"/>
        <w:jc w:val="both"/>
      </w:pPr>
    </w:p>
    <w:p w:rsidR="0061788D" w:rsidRPr="0011042B" w:rsidRDefault="0061788D" w:rsidP="00F06F72">
      <w:pPr>
        <w:ind w:firstLine="708"/>
        <w:jc w:val="center"/>
        <w:rPr>
          <w:b/>
          <w:u w:val="single"/>
          <w:lang w:val="uk-UA"/>
        </w:rPr>
      </w:pPr>
      <w:r w:rsidRPr="0011042B">
        <w:rPr>
          <w:b/>
          <w:bCs/>
          <w:u w:val="single"/>
          <w:lang w:val="uk-UA"/>
        </w:rPr>
        <w:t>1.3.</w:t>
      </w:r>
      <w:r w:rsidR="007064FB" w:rsidRPr="0011042B">
        <w:rPr>
          <w:b/>
          <w:u w:val="single"/>
          <w:lang w:val="uk-UA"/>
        </w:rPr>
        <w:t>Охорона здоров'я</w:t>
      </w:r>
    </w:p>
    <w:p w:rsidR="0061788D" w:rsidRPr="0011042B" w:rsidRDefault="0061788D" w:rsidP="00F06F72">
      <w:pPr>
        <w:ind w:firstLine="708"/>
        <w:jc w:val="both"/>
        <w:rPr>
          <w:lang w:val="uk-UA"/>
        </w:rPr>
      </w:pPr>
    </w:p>
    <w:p w:rsidR="00FD4F32" w:rsidRPr="0011042B" w:rsidRDefault="00C025D4" w:rsidP="00F06F72">
      <w:pPr>
        <w:ind w:firstLine="567"/>
        <w:jc w:val="both"/>
        <w:rPr>
          <w:lang w:val="uk-UA"/>
        </w:rPr>
      </w:pPr>
      <w:r w:rsidRPr="0011042B">
        <w:rPr>
          <w:lang w:val="uk-UA"/>
        </w:rPr>
        <w:t>На 01.10</w:t>
      </w:r>
      <w:r w:rsidR="00B4400E" w:rsidRPr="0011042B">
        <w:rPr>
          <w:lang w:val="uk-UA"/>
        </w:rPr>
        <w:t>.2020</w:t>
      </w:r>
      <w:r w:rsidR="00FD4F32" w:rsidRPr="0011042B">
        <w:rPr>
          <w:lang w:val="uk-UA"/>
        </w:rPr>
        <w:t>р</w:t>
      </w:r>
      <w:r w:rsidR="00B4400E" w:rsidRPr="0011042B">
        <w:rPr>
          <w:lang w:val="uk-UA"/>
        </w:rPr>
        <w:t>.</w:t>
      </w:r>
      <w:r w:rsidR="00FD4F32" w:rsidRPr="0011042B">
        <w:rPr>
          <w:lang w:val="uk-UA"/>
        </w:rPr>
        <w:t xml:space="preserve"> мережа закладів охорони здоров’я м. Люботин представлена двома закладами: КНП «</w:t>
      </w:r>
      <w:proofErr w:type="spellStart"/>
      <w:r w:rsidR="00FD4F32" w:rsidRPr="0011042B">
        <w:rPr>
          <w:lang w:val="uk-UA"/>
        </w:rPr>
        <w:t>Люботинська</w:t>
      </w:r>
      <w:proofErr w:type="spellEnd"/>
      <w:r w:rsidR="00FD4F32" w:rsidRPr="0011042B">
        <w:rPr>
          <w:lang w:val="uk-UA"/>
        </w:rPr>
        <w:t xml:space="preserve"> міська лікарня», КНП «Центр первинної медико-санітарної допомоги».</w:t>
      </w:r>
    </w:p>
    <w:p w:rsidR="00C025D4" w:rsidRPr="0011042B" w:rsidRDefault="00C025D4" w:rsidP="00C025D4">
      <w:pPr>
        <w:jc w:val="center"/>
        <w:rPr>
          <w:b/>
          <w:bCs/>
          <w:u w:val="single"/>
          <w:lang w:val="uk-UA"/>
        </w:rPr>
      </w:pPr>
      <w:r w:rsidRPr="0011042B">
        <w:rPr>
          <w:b/>
          <w:bCs/>
          <w:u w:val="single"/>
          <w:lang w:val="uk-UA"/>
        </w:rPr>
        <w:t>1.3.1. КНП «</w:t>
      </w:r>
      <w:proofErr w:type="spellStart"/>
      <w:r w:rsidRPr="0011042B">
        <w:rPr>
          <w:b/>
          <w:bCs/>
          <w:u w:val="single"/>
          <w:lang w:val="uk-UA"/>
        </w:rPr>
        <w:t>Люботинська</w:t>
      </w:r>
      <w:proofErr w:type="spellEnd"/>
      <w:r w:rsidRPr="0011042B">
        <w:rPr>
          <w:b/>
          <w:bCs/>
          <w:u w:val="single"/>
          <w:lang w:val="uk-UA"/>
        </w:rPr>
        <w:t xml:space="preserve"> міська лікарня»</w:t>
      </w:r>
    </w:p>
    <w:p w:rsidR="005860CF" w:rsidRPr="0011042B" w:rsidRDefault="005860CF" w:rsidP="00C025D4">
      <w:pPr>
        <w:jc w:val="center"/>
        <w:rPr>
          <w:b/>
          <w:bCs/>
          <w:u w:val="single"/>
          <w:lang w:val="uk-UA"/>
        </w:rPr>
      </w:pPr>
    </w:p>
    <w:p w:rsidR="00C025D4" w:rsidRPr="0011042B" w:rsidRDefault="00C025D4" w:rsidP="005860CF">
      <w:pPr>
        <w:ind w:firstLine="709"/>
        <w:jc w:val="both"/>
        <w:rPr>
          <w:bCs/>
          <w:lang w:val="uk-UA"/>
        </w:rPr>
      </w:pPr>
      <w:r w:rsidRPr="0011042B">
        <w:rPr>
          <w:bCs/>
          <w:lang w:val="uk-UA"/>
        </w:rPr>
        <w:t>Метою роботи КНП «</w:t>
      </w:r>
      <w:proofErr w:type="spellStart"/>
      <w:r w:rsidRPr="0011042B">
        <w:rPr>
          <w:bCs/>
          <w:lang w:val="uk-UA"/>
        </w:rPr>
        <w:t>Люботинська</w:t>
      </w:r>
      <w:proofErr w:type="spellEnd"/>
      <w:r w:rsidRPr="0011042B">
        <w:rPr>
          <w:bCs/>
          <w:lang w:val="uk-UA"/>
        </w:rPr>
        <w:t xml:space="preserve"> міська лікарня» є підвищення якості та ефективності надання медичної допомоги, з пріоритетним напрямом  профілактики та лікування хронічних неінфекційних та інфекційних захворювань, н</w:t>
      </w:r>
      <w:r w:rsidR="00D858AA" w:rsidRPr="0011042B">
        <w:rPr>
          <w:bCs/>
          <w:lang w:val="uk-UA"/>
        </w:rPr>
        <w:t>айбільш значущих в соціально-</w:t>
      </w:r>
      <w:r w:rsidRPr="0011042B">
        <w:rPr>
          <w:bCs/>
          <w:lang w:val="uk-UA"/>
        </w:rPr>
        <w:t>е</w:t>
      </w:r>
      <w:r w:rsidR="00D858AA" w:rsidRPr="0011042B">
        <w:rPr>
          <w:bCs/>
          <w:lang w:val="uk-UA"/>
        </w:rPr>
        <w:t xml:space="preserve">кономічному та </w:t>
      </w:r>
      <w:proofErr w:type="spellStart"/>
      <w:r w:rsidR="00D858AA" w:rsidRPr="0011042B">
        <w:rPr>
          <w:bCs/>
          <w:lang w:val="uk-UA"/>
        </w:rPr>
        <w:t>медико-</w:t>
      </w:r>
      <w:r w:rsidRPr="0011042B">
        <w:rPr>
          <w:bCs/>
          <w:lang w:val="uk-UA"/>
        </w:rPr>
        <w:t>демографічному</w:t>
      </w:r>
      <w:proofErr w:type="spellEnd"/>
      <w:r w:rsidRPr="0011042B">
        <w:rPr>
          <w:bCs/>
          <w:lang w:val="uk-UA"/>
        </w:rPr>
        <w:t xml:space="preserve"> плані.</w:t>
      </w:r>
    </w:p>
    <w:p w:rsidR="00C025D4" w:rsidRPr="0011042B" w:rsidRDefault="00C025D4" w:rsidP="005860CF">
      <w:pPr>
        <w:ind w:firstLine="709"/>
        <w:jc w:val="both"/>
        <w:rPr>
          <w:bCs/>
          <w:lang w:val="uk-UA"/>
        </w:rPr>
      </w:pPr>
      <w:r w:rsidRPr="0011042B">
        <w:rPr>
          <w:bCs/>
          <w:lang w:val="uk-UA"/>
        </w:rPr>
        <w:t>Враховуючи фінансово – економічний стан в країні, суттєве зростання цін на лікарські засоби та медичні вироби, продукти харчування та енергоносії, питання ефективного, раціонального та гарантованого фінансування заходів щодо охорони здоров’я населення стає особливо актуальним.</w:t>
      </w:r>
    </w:p>
    <w:p w:rsidR="00C025D4" w:rsidRPr="0011042B" w:rsidRDefault="00C025D4" w:rsidP="005860CF">
      <w:pPr>
        <w:ind w:firstLine="567"/>
        <w:jc w:val="both"/>
        <w:rPr>
          <w:lang w:val="uk-UA"/>
        </w:rPr>
      </w:pPr>
      <w:r w:rsidRPr="0011042B">
        <w:rPr>
          <w:lang w:val="uk-UA"/>
        </w:rPr>
        <w:t>На даний час стаціонарні відділення лікарні розміщенні в двох відокремлених корпусах, та частина терапевтичного відділення розташована за іншою адресою. Для розміщення стаціонарних відділень разом з поліклінікою на одній території, продовжується робота по реконструкції двох корпусів для розміщення хірургічного (з ліжками гінекологічними, хірургічними, травматологічними), терапевтичного та неврологічного відділень та забезпечення надання доступної і кваліфікованої вторинної медичної допомоги для мешканців міста в сучасних, зручних умовах. На теперішній час ведеться ремонт в будівлях поліклініки та хірургічного корпусу.</w:t>
      </w:r>
    </w:p>
    <w:p w:rsidR="00C025D4" w:rsidRPr="0011042B" w:rsidRDefault="00C025D4" w:rsidP="00C025D4">
      <w:pPr>
        <w:ind w:firstLine="567"/>
        <w:jc w:val="both"/>
        <w:rPr>
          <w:lang w:val="uk-UA"/>
        </w:rPr>
      </w:pPr>
      <w:r w:rsidRPr="0011042B">
        <w:rPr>
          <w:lang w:val="uk-UA"/>
        </w:rPr>
        <w:t>В 2020 році ліжковий фонд КНП «</w:t>
      </w:r>
      <w:proofErr w:type="spellStart"/>
      <w:r w:rsidRPr="0011042B">
        <w:rPr>
          <w:lang w:val="uk-UA"/>
        </w:rPr>
        <w:t>Люботинська</w:t>
      </w:r>
      <w:proofErr w:type="spellEnd"/>
      <w:r w:rsidRPr="0011042B">
        <w:rPr>
          <w:lang w:val="uk-UA"/>
        </w:rPr>
        <w:t xml:space="preserve"> міська лікарня» складає 105 ліжок, а саме: терапевтичне відділення – 55 ліжок; неврологічне відділення – 20 ліжок; хірургічне відділення </w:t>
      </w:r>
      <w:r w:rsidRPr="0011042B">
        <w:rPr>
          <w:lang w:val="uk-UA"/>
        </w:rPr>
        <w:lastRenderedPageBreak/>
        <w:t>(з травматологічними та гінекологічними ліжками) – 30 ліжок; відділення анестезіології з ліжками інтенсивної терапії – 6 ліжок.</w:t>
      </w:r>
    </w:p>
    <w:p w:rsidR="00C025D4" w:rsidRPr="0011042B" w:rsidRDefault="000624D2" w:rsidP="00C025D4">
      <w:pPr>
        <w:ind w:firstLine="567"/>
        <w:jc w:val="both"/>
        <w:rPr>
          <w:lang w:val="uk-UA"/>
        </w:rPr>
      </w:pPr>
      <w:r w:rsidRPr="0011042B">
        <w:rPr>
          <w:lang w:val="uk-UA"/>
        </w:rPr>
        <w:t>Виконання плану ліжко-</w:t>
      </w:r>
      <w:r w:rsidR="00C025D4" w:rsidRPr="0011042B">
        <w:rPr>
          <w:lang w:val="uk-UA"/>
        </w:rPr>
        <w:t xml:space="preserve">днів становить 12078 (проти 20872 за 9 місяців 2019 року). Відсоток виконання ліжко - днів 31%. За 9 місяців 2020 року проліковано – 1438 хворих (9 місяців 2019 року – 2880 хворих). Середнє перебування на ліжку – 8,4 (2019 рік 9) в цілому </w:t>
      </w:r>
      <w:r w:rsidRPr="0011042B">
        <w:rPr>
          <w:lang w:val="uk-UA"/>
        </w:rPr>
        <w:t xml:space="preserve">по лікарні. Обіг ліжка – 14 </w:t>
      </w:r>
      <w:r w:rsidR="00C025D4" w:rsidRPr="0011042B">
        <w:rPr>
          <w:lang w:val="uk-UA"/>
        </w:rPr>
        <w:t>(9 місяців 2019року – 28). Кількість проведених операцій – 273 (9 місяців 2019 року – 526). Оперативна активність складає – 57(9 місяців 2019 року – 63).</w:t>
      </w:r>
    </w:p>
    <w:p w:rsidR="00C025D4" w:rsidRPr="0011042B" w:rsidRDefault="00C025D4" w:rsidP="00C025D4">
      <w:pPr>
        <w:ind w:firstLine="567"/>
        <w:jc w:val="both"/>
        <w:rPr>
          <w:lang w:val="uk-UA"/>
        </w:rPr>
      </w:pPr>
      <w:r w:rsidRPr="0011042B">
        <w:rPr>
          <w:lang w:val="uk-UA"/>
        </w:rPr>
        <w:t xml:space="preserve">Кількість відвідувань в поліклініку за 9 місяців 2020 року склала близько 47336 чоловік       (2019 року 9 місяців – 79911 чоловік). Також продовжувалася робота (на виконання цільових програм) по виявленню патології у населення на глаукому, новоутворень, в тому числі візуальних форм. </w:t>
      </w:r>
    </w:p>
    <w:p w:rsidR="00C025D4" w:rsidRPr="0011042B" w:rsidRDefault="00C025D4" w:rsidP="00C025D4">
      <w:pPr>
        <w:ind w:firstLine="567"/>
        <w:jc w:val="both"/>
        <w:rPr>
          <w:lang w:val="uk-UA"/>
        </w:rPr>
      </w:pPr>
      <w:r w:rsidRPr="0011042B">
        <w:rPr>
          <w:lang w:val="uk-UA"/>
        </w:rPr>
        <w:t>На денному стаціонарі проліковано - 290 хворих; кількість проведених амбулаторних опе</w:t>
      </w:r>
      <w:r w:rsidR="005860CF" w:rsidRPr="0011042B">
        <w:rPr>
          <w:lang w:val="uk-UA"/>
        </w:rPr>
        <w:t>рацій становить 716(2019 – 635).</w:t>
      </w:r>
      <w:r w:rsidRPr="0011042B">
        <w:rPr>
          <w:lang w:val="uk-UA"/>
        </w:rPr>
        <w:t xml:space="preserve"> </w:t>
      </w:r>
    </w:p>
    <w:p w:rsidR="00C025D4" w:rsidRPr="0011042B" w:rsidRDefault="00C025D4" w:rsidP="00C025D4">
      <w:pPr>
        <w:ind w:firstLine="567"/>
        <w:jc w:val="both"/>
        <w:rPr>
          <w:lang w:val="uk-UA"/>
        </w:rPr>
      </w:pPr>
      <w:r w:rsidRPr="0011042B">
        <w:rPr>
          <w:lang w:val="uk-UA"/>
        </w:rPr>
        <w:t>На виконання завдань обласної програми було проведено наступне:</w:t>
      </w:r>
    </w:p>
    <w:p w:rsidR="00C025D4" w:rsidRPr="0011042B" w:rsidRDefault="00C025D4" w:rsidP="00A00D73">
      <w:pPr>
        <w:pStyle w:val="af"/>
        <w:numPr>
          <w:ilvl w:val="0"/>
          <w:numId w:val="11"/>
        </w:numPr>
        <w:spacing w:after="0" w:line="240" w:lineRule="auto"/>
        <w:ind w:left="0" w:firstLine="567"/>
        <w:jc w:val="both"/>
        <w:rPr>
          <w:rFonts w:ascii="Times New Roman" w:hAnsi="Times New Roman"/>
          <w:sz w:val="24"/>
          <w:szCs w:val="24"/>
          <w:lang w:val="uk-UA"/>
        </w:rPr>
      </w:pPr>
      <w:r w:rsidRPr="0011042B">
        <w:rPr>
          <w:rFonts w:ascii="Times New Roman" w:hAnsi="Times New Roman"/>
          <w:sz w:val="24"/>
          <w:szCs w:val="24"/>
          <w:lang w:val="uk-UA"/>
        </w:rPr>
        <w:t>забезпечення хворих, у тому числі дітей, які страждають на інсулінозалежний тип цукрового діабету препаратами інсуліну;</w:t>
      </w:r>
    </w:p>
    <w:p w:rsidR="00C025D4" w:rsidRPr="0011042B" w:rsidRDefault="00C025D4" w:rsidP="00A00D73">
      <w:pPr>
        <w:pStyle w:val="af"/>
        <w:numPr>
          <w:ilvl w:val="0"/>
          <w:numId w:val="11"/>
        </w:numPr>
        <w:spacing w:after="0" w:line="240" w:lineRule="auto"/>
        <w:ind w:left="0" w:firstLine="567"/>
        <w:jc w:val="both"/>
        <w:rPr>
          <w:rFonts w:ascii="Times New Roman" w:hAnsi="Times New Roman"/>
          <w:sz w:val="24"/>
          <w:szCs w:val="24"/>
          <w:lang w:val="uk-UA"/>
        </w:rPr>
      </w:pPr>
      <w:r w:rsidRPr="0011042B">
        <w:rPr>
          <w:rFonts w:ascii="Times New Roman" w:hAnsi="Times New Roman"/>
          <w:sz w:val="24"/>
          <w:szCs w:val="24"/>
          <w:lang w:val="uk-UA"/>
        </w:rPr>
        <w:t>участь в урядовій програмі «Доступні ліки» по забезпеченню хворих на серцево-судинні захворювання, цукровий діабет ІІ типу, бронхіальну астму, лікарем, який надає первинну медичну допомогу на підставі договору з Національною службою здоров’я України.</w:t>
      </w:r>
    </w:p>
    <w:p w:rsidR="00C025D4" w:rsidRPr="0011042B" w:rsidRDefault="00C025D4" w:rsidP="00C025D4">
      <w:pPr>
        <w:ind w:firstLine="709"/>
        <w:jc w:val="both"/>
        <w:rPr>
          <w:lang w:val="uk-UA"/>
        </w:rPr>
      </w:pPr>
      <w:r w:rsidRPr="0011042B">
        <w:rPr>
          <w:lang w:val="uk-UA"/>
        </w:rPr>
        <w:t>01 квітня 2020 року КНП «</w:t>
      </w:r>
      <w:proofErr w:type="spellStart"/>
      <w:r w:rsidRPr="0011042B">
        <w:rPr>
          <w:lang w:val="uk-UA"/>
        </w:rPr>
        <w:t>Люботинська</w:t>
      </w:r>
      <w:proofErr w:type="spellEnd"/>
      <w:r w:rsidRPr="0011042B">
        <w:rPr>
          <w:lang w:val="uk-UA"/>
        </w:rPr>
        <w:t xml:space="preserve"> міська лікарня» уклала договір про медичне обслуговування населення для надання вторинної (спеціалізованої) допомоги з Національною службою здоров’я України за 4 пакетами:</w:t>
      </w:r>
    </w:p>
    <w:p w:rsidR="00C025D4" w:rsidRPr="0011042B" w:rsidRDefault="00C025D4" w:rsidP="00A00D73">
      <w:pPr>
        <w:pStyle w:val="af"/>
        <w:numPr>
          <w:ilvl w:val="0"/>
          <w:numId w:val="11"/>
        </w:numPr>
        <w:spacing w:after="0" w:line="240" w:lineRule="auto"/>
        <w:ind w:left="0" w:firstLine="709"/>
        <w:jc w:val="both"/>
        <w:rPr>
          <w:rFonts w:ascii="Times New Roman" w:hAnsi="Times New Roman"/>
          <w:sz w:val="24"/>
          <w:szCs w:val="24"/>
          <w:lang w:val="uk-UA"/>
        </w:rPr>
      </w:pPr>
      <w:r w:rsidRPr="0011042B">
        <w:rPr>
          <w:rFonts w:ascii="Times New Roman" w:hAnsi="Times New Roman"/>
          <w:sz w:val="24"/>
          <w:szCs w:val="24"/>
          <w:lang w:val="uk-UA"/>
        </w:rPr>
        <w:t>амбулаторна медична допомога дорослим та дітям, включаючи медичну реабілітацію та ургентну стоматологічну допомогу;</w:t>
      </w:r>
    </w:p>
    <w:p w:rsidR="00C025D4" w:rsidRPr="0011042B" w:rsidRDefault="00C025D4" w:rsidP="00A00D73">
      <w:pPr>
        <w:pStyle w:val="af"/>
        <w:numPr>
          <w:ilvl w:val="0"/>
          <w:numId w:val="11"/>
        </w:numPr>
        <w:spacing w:after="0" w:line="240" w:lineRule="auto"/>
        <w:ind w:left="0" w:firstLine="709"/>
        <w:jc w:val="both"/>
        <w:rPr>
          <w:rFonts w:ascii="Times New Roman" w:hAnsi="Times New Roman"/>
          <w:sz w:val="24"/>
          <w:szCs w:val="24"/>
          <w:lang w:val="uk-UA"/>
        </w:rPr>
      </w:pPr>
      <w:r w:rsidRPr="0011042B">
        <w:rPr>
          <w:rFonts w:ascii="Times New Roman" w:hAnsi="Times New Roman"/>
          <w:sz w:val="24"/>
          <w:szCs w:val="24"/>
          <w:lang w:val="uk-UA"/>
        </w:rPr>
        <w:t>хірургічна допомога;</w:t>
      </w:r>
    </w:p>
    <w:p w:rsidR="00C025D4" w:rsidRPr="0011042B" w:rsidRDefault="00C025D4" w:rsidP="00A00D73">
      <w:pPr>
        <w:pStyle w:val="af"/>
        <w:numPr>
          <w:ilvl w:val="0"/>
          <w:numId w:val="11"/>
        </w:numPr>
        <w:spacing w:after="0" w:line="240" w:lineRule="auto"/>
        <w:ind w:left="0" w:firstLine="709"/>
        <w:jc w:val="both"/>
        <w:rPr>
          <w:rFonts w:ascii="Times New Roman" w:hAnsi="Times New Roman"/>
          <w:sz w:val="24"/>
          <w:szCs w:val="24"/>
          <w:lang w:val="uk-UA"/>
        </w:rPr>
      </w:pPr>
      <w:r w:rsidRPr="0011042B">
        <w:rPr>
          <w:rFonts w:ascii="Times New Roman" w:hAnsi="Times New Roman"/>
          <w:sz w:val="24"/>
          <w:szCs w:val="24"/>
          <w:lang w:val="uk-UA"/>
        </w:rPr>
        <w:t>медична допомога, що передбачає надання дорослим та дітям не з хірургічними (соматичними) захворюваннями в стаціонарних умовах;</w:t>
      </w:r>
    </w:p>
    <w:p w:rsidR="00C025D4" w:rsidRPr="0011042B" w:rsidRDefault="00C025D4" w:rsidP="00A00D73">
      <w:pPr>
        <w:pStyle w:val="af"/>
        <w:numPr>
          <w:ilvl w:val="0"/>
          <w:numId w:val="11"/>
        </w:numPr>
        <w:spacing w:after="0" w:line="240" w:lineRule="auto"/>
        <w:ind w:left="0" w:firstLine="709"/>
        <w:jc w:val="both"/>
        <w:rPr>
          <w:rFonts w:ascii="Times New Roman" w:hAnsi="Times New Roman"/>
          <w:sz w:val="24"/>
          <w:szCs w:val="24"/>
          <w:lang w:val="uk-UA"/>
        </w:rPr>
      </w:pPr>
      <w:proofErr w:type="spellStart"/>
      <w:r w:rsidRPr="0011042B">
        <w:rPr>
          <w:rFonts w:ascii="Times New Roman" w:hAnsi="Times New Roman"/>
          <w:sz w:val="24"/>
          <w:szCs w:val="24"/>
          <w:lang w:val="uk-UA"/>
        </w:rPr>
        <w:t>маммографія</w:t>
      </w:r>
      <w:proofErr w:type="spellEnd"/>
      <w:r w:rsidRPr="0011042B">
        <w:rPr>
          <w:rFonts w:ascii="Times New Roman" w:hAnsi="Times New Roman"/>
          <w:sz w:val="24"/>
          <w:szCs w:val="24"/>
          <w:lang w:val="uk-UA"/>
        </w:rPr>
        <w:t xml:space="preserve"> грудних залоз.</w:t>
      </w:r>
    </w:p>
    <w:p w:rsidR="00C025D4" w:rsidRPr="0011042B" w:rsidRDefault="00C025D4" w:rsidP="00C025D4">
      <w:pPr>
        <w:pStyle w:val="af"/>
        <w:spacing w:after="0" w:line="240" w:lineRule="auto"/>
        <w:ind w:left="142" w:right="-1" w:firstLine="567"/>
        <w:jc w:val="both"/>
        <w:rPr>
          <w:rFonts w:ascii="Times New Roman" w:hAnsi="Times New Roman"/>
          <w:sz w:val="24"/>
          <w:szCs w:val="24"/>
          <w:lang w:val="uk-UA"/>
        </w:rPr>
      </w:pPr>
      <w:r w:rsidRPr="0011042B">
        <w:rPr>
          <w:rFonts w:ascii="Times New Roman" w:hAnsi="Times New Roman"/>
          <w:sz w:val="24"/>
          <w:szCs w:val="24"/>
          <w:lang w:val="uk-UA"/>
        </w:rPr>
        <w:t xml:space="preserve">Також, в зв’язку с проведенням протиепідемічних заходів, пов’язаних із поширенням </w:t>
      </w:r>
      <w:proofErr w:type="spellStart"/>
      <w:r w:rsidRPr="0011042B">
        <w:rPr>
          <w:rFonts w:ascii="Times New Roman" w:hAnsi="Times New Roman"/>
          <w:sz w:val="24"/>
          <w:szCs w:val="24"/>
          <w:lang w:val="uk-UA"/>
        </w:rPr>
        <w:t>коронавірусної</w:t>
      </w:r>
      <w:proofErr w:type="spellEnd"/>
      <w:r w:rsidRPr="0011042B">
        <w:rPr>
          <w:rFonts w:ascii="Times New Roman" w:hAnsi="Times New Roman"/>
          <w:sz w:val="24"/>
          <w:szCs w:val="24"/>
          <w:lang w:val="uk-UA"/>
        </w:rPr>
        <w:t xml:space="preserve"> хвороби (</w:t>
      </w:r>
      <w:r w:rsidRPr="0011042B">
        <w:rPr>
          <w:rFonts w:ascii="Times New Roman" w:hAnsi="Times New Roman"/>
          <w:sz w:val="24"/>
          <w:szCs w:val="24"/>
          <w:lang w:val="en-US"/>
        </w:rPr>
        <w:t>COVID</w:t>
      </w:r>
      <w:r w:rsidR="005860CF" w:rsidRPr="0011042B">
        <w:rPr>
          <w:rFonts w:ascii="Times New Roman" w:hAnsi="Times New Roman"/>
          <w:sz w:val="24"/>
          <w:szCs w:val="24"/>
          <w:lang w:val="uk-UA"/>
        </w:rPr>
        <w:t>-19)</w:t>
      </w:r>
      <w:r w:rsidRPr="0011042B">
        <w:rPr>
          <w:rFonts w:ascii="Times New Roman" w:hAnsi="Times New Roman"/>
          <w:sz w:val="24"/>
          <w:szCs w:val="24"/>
          <w:lang w:val="uk-UA"/>
        </w:rPr>
        <w:t xml:space="preserve"> на території м. Люботин, </w:t>
      </w:r>
      <w:r w:rsidR="000624D2" w:rsidRPr="0011042B">
        <w:rPr>
          <w:rFonts w:ascii="Times New Roman" w:hAnsi="Times New Roman"/>
          <w:sz w:val="24"/>
          <w:szCs w:val="24"/>
          <w:lang w:val="uk-UA"/>
        </w:rPr>
        <w:t>уклад</w:t>
      </w:r>
      <w:r w:rsidRPr="0011042B">
        <w:rPr>
          <w:rFonts w:ascii="Times New Roman" w:hAnsi="Times New Roman"/>
          <w:sz w:val="24"/>
          <w:szCs w:val="24"/>
          <w:lang w:val="uk-UA"/>
        </w:rPr>
        <w:t xml:space="preserve">ений договір з НСЗУ за пакетом «Медична допомога, яка надається мобільними  медичними бригадами, що створені для реагування на гостру респіраторну хворобу </w:t>
      </w:r>
      <w:r w:rsidRPr="0011042B">
        <w:rPr>
          <w:rFonts w:ascii="Times New Roman" w:hAnsi="Times New Roman"/>
          <w:sz w:val="24"/>
          <w:szCs w:val="24"/>
          <w:lang w:val="en-US"/>
        </w:rPr>
        <w:t>COVID</w:t>
      </w:r>
      <w:r w:rsidRPr="0011042B">
        <w:rPr>
          <w:rFonts w:ascii="Times New Roman" w:hAnsi="Times New Roman"/>
          <w:sz w:val="24"/>
          <w:szCs w:val="24"/>
          <w:lang w:val="uk-UA"/>
        </w:rPr>
        <w:t xml:space="preserve">-19, спричиненою корона вірусом </w:t>
      </w:r>
      <w:r w:rsidRPr="0011042B">
        <w:rPr>
          <w:rFonts w:ascii="Times New Roman" w:hAnsi="Times New Roman"/>
          <w:sz w:val="24"/>
          <w:szCs w:val="24"/>
          <w:lang w:val="en-US"/>
        </w:rPr>
        <w:t>SARS</w:t>
      </w:r>
      <w:r w:rsidRPr="0011042B">
        <w:rPr>
          <w:rFonts w:ascii="Times New Roman" w:hAnsi="Times New Roman"/>
          <w:sz w:val="24"/>
          <w:szCs w:val="24"/>
          <w:lang w:val="uk-UA"/>
        </w:rPr>
        <w:t>-</w:t>
      </w:r>
      <w:proofErr w:type="spellStart"/>
      <w:r w:rsidRPr="0011042B">
        <w:rPr>
          <w:rFonts w:ascii="Times New Roman" w:hAnsi="Times New Roman"/>
          <w:sz w:val="24"/>
          <w:szCs w:val="24"/>
          <w:lang w:val="en-US"/>
        </w:rPr>
        <w:t>CoV</w:t>
      </w:r>
      <w:proofErr w:type="spellEnd"/>
      <w:r w:rsidRPr="0011042B">
        <w:rPr>
          <w:rFonts w:ascii="Times New Roman" w:hAnsi="Times New Roman"/>
          <w:sz w:val="24"/>
          <w:szCs w:val="24"/>
          <w:lang w:val="uk-UA"/>
        </w:rPr>
        <w:t>-2.</w:t>
      </w:r>
    </w:p>
    <w:p w:rsidR="00C025D4" w:rsidRPr="0011042B" w:rsidRDefault="00C025D4" w:rsidP="00C025D4">
      <w:pPr>
        <w:pStyle w:val="af"/>
        <w:spacing w:after="0" w:line="240" w:lineRule="auto"/>
        <w:ind w:left="142" w:right="-1"/>
        <w:jc w:val="both"/>
        <w:rPr>
          <w:rFonts w:ascii="Times New Roman" w:hAnsi="Times New Roman"/>
          <w:sz w:val="24"/>
          <w:szCs w:val="24"/>
          <w:lang w:val="uk-UA"/>
        </w:rPr>
      </w:pPr>
      <w:r w:rsidRPr="0011042B">
        <w:rPr>
          <w:rFonts w:ascii="Times New Roman" w:hAnsi="Times New Roman"/>
          <w:sz w:val="24"/>
          <w:szCs w:val="24"/>
          <w:lang w:val="uk-UA"/>
        </w:rPr>
        <w:tab/>
        <w:t>За звітній період проведено 435 виїздів мобільних бригад для здійснення забору біологічного матеріалу (мазки з носа і горла) для дослідження методом ПЛР і доставки зразків до вірусологічної лабораторії ДУ «Харківський обласний лабораторний центр Міністерства охорони здоров’я України».</w:t>
      </w:r>
    </w:p>
    <w:p w:rsidR="00C025D4" w:rsidRPr="0011042B" w:rsidRDefault="00C025D4" w:rsidP="00C025D4">
      <w:pPr>
        <w:ind w:right="-1" w:firstLine="709"/>
        <w:jc w:val="both"/>
        <w:rPr>
          <w:lang w:val="uk-UA"/>
        </w:rPr>
      </w:pPr>
      <w:r w:rsidRPr="0011042B">
        <w:rPr>
          <w:lang w:val="uk-UA"/>
        </w:rPr>
        <w:t>Слід відмітити, що в 2019 році КНП «</w:t>
      </w:r>
      <w:proofErr w:type="spellStart"/>
      <w:r w:rsidRPr="0011042B">
        <w:rPr>
          <w:lang w:val="uk-UA"/>
        </w:rPr>
        <w:t>Люботинська</w:t>
      </w:r>
      <w:proofErr w:type="spellEnd"/>
      <w:r w:rsidRPr="0011042B">
        <w:rPr>
          <w:lang w:val="uk-UA"/>
        </w:rPr>
        <w:t xml:space="preserve"> міська лікарня» </w:t>
      </w:r>
      <w:r w:rsidR="000624D2" w:rsidRPr="0011042B">
        <w:rPr>
          <w:lang w:val="uk-UA"/>
        </w:rPr>
        <w:t>уклала</w:t>
      </w:r>
      <w:r w:rsidRPr="0011042B">
        <w:rPr>
          <w:lang w:val="uk-UA"/>
        </w:rPr>
        <w:t xml:space="preserve"> договір з Національною службою здоров’я України по наданню первинної медичної допомоги лікарем – терапевтом. На теперішній час укладено 2006 декларацій з пацієнтами. Лікарем надається медична допомога згідно вимог надання ПМД, а також наказу Міністерства охорони здоров’я України від 19.03.2018 року №504.</w:t>
      </w:r>
    </w:p>
    <w:p w:rsidR="00C025D4" w:rsidRPr="0011042B" w:rsidRDefault="00C025D4" w:rsidP="00C025D4">
      <w:pPr>
        <w:ind w:right="-1" w:firstLine="709"/>
        <w:jc w:val="both"/>
        <w:rPr>
          <w:lang w:val="uk-UA"/>
        </w:rPr>
      </w:pPr>
      <w:r w:rsidRPr="0011042B">
        <w:rPr>
          <w:lang w:val="uk-UA"/>
        </w:rPr>
        <w:t>За цей період для кабінету лікаря – терапевта з надання ПМД закуплено обладнання згідно табелю матеріально-технічного оснащення надання ПМД.</w:t>
      </w:r>
    </w:p>
    <w:p w:rsidR="00C025D4" w:rsidRPr="0011042B" w:rsidRDefault="00C025D4" w:rsidP="00C025D4">
      <w:pPr>
        <w:ind w:right="-1" w:firstLine="709"/>
        <w:jc w:val="both"/>
        <w:rPr>
          <w:lang w:val="uk-UA"/>
        </w:rPr>
      </w:pPr>
      <w:r w:rsidRPr="0011042B">
        <w:rPr>
          <w:lang w:val="uk-UA"/>
        </w:rPr>
        <w:t>З  01.01.2021 року планується відкриття ліжок для надання паліативної допомоги хворим в терапевтичному та неврологічному відділенні та подання заявки на укладання договору з Національною службою здоров’я України за напрямом «Стаціонарна паліативна медична допомога дорослим та дітям» та «Мобільно паліативна медична допомога дорослим і дітям».</w:t>
      </w:r>
    </w:p>
    <w:p w:rsidR="00C025D4" w:rsidRPr="0011042B" w:rsidRDefault="00C025D4" w:rsidP="00C025D4">
      <w:pPr>
        <w:ind w:right="-1" w:firstLine="709"/>
        <w:jc w:val="both"/>
        <w:rPr>
          <w:lang w:val="uk-UA"/>
        </w:rPr>
      </w:pPr>
      <w:r w:rsidRPr="0011042B">
        <w:rPr>
          <w:lang w:val="uk-UA"/>
        </w:rPr>
        <w:t>Для покращення надання медичної допомоги населенню м. Люботин, для проведення протиепідемічних заходів у відділеннях лікарні за 9 місяців 2020 року.</w:t>
      </w:r>
    </w:p>
    <w:p w:rsidR="00C025D4" w:rsidRPr="0011042B" w:rsidRDefault="00C025D4" w:rsidP="00C025D4">
      <w:pPr>
        <w:ind w:firstLine="708"/>
        <w:rPr>
          <w:b/>
          <w:lang w:val="uk-UA"/>
        </w:rPr>
      </w:pPr>
      <w:r w:rsidRPr="0011042B">
        <w:rPr>
          <w:b/>
          <w:lang w:val="uk-UA"/>
        </w:rPr>
        <w:t>За 9 місяців 2020р. було закуплене наступне медичне обладнання:</w:t>
      </w:r>
    </w:p>
    <w:p w:rsidR="00C025D4" w:rsidRPr="0011042B" w:rsidRDefault="005860CF" w:rsidP="005860CF">
      <w:pPr>
        <w:pStyle w:val="af"/>
        <w:numPr>
          <w:ilvl w:val="0"/>
          <w:numId w:val="11"/>
        </w:numPr>
        <w:spacing w:after="0" w:line="240" w:lineRule="auto"/>
        <w:rPr>
          <w:rFonts w:ascii="Times New Roman" w:hAnsi="Times New Roman"/>
          <w:b/>
          <w:sz w:val="24"/>
          <w:szCs w:val="24"/>
          <w:lang w:val="uk-UA"/>
        </w:rPr>
      </w:pPr>
      <w:r w:rsidRPr="0011042B">
        <w:rPr>
          <w:rFonts w:ascii="Times New Roman" w:hAnsi="Times New Roman"/>
          <w:sz w:val="24"/>
          <w:szCs w:val="24"/>
          <w:lang w:val="uk-UA"/>
        </w:rPr>
        <w:t>н</w:t>
      </w:r>
      <w:r w:rsidR="00C025D4" w:rsidRPr="0011042B">
        <w:rPr>
          <w:rFonts w:ascii="Times New Roman" w:hAnsi="Times New Roman"/>
          <w:sz w:val="24"/>
          <w:szCs w:val="24"/>
          <w:lang w:val="uk-UA"/>
        </w:rPr>
        <w:t>абор ларингоскопа з трьома клинками – 4 шт. на суму  7,5 тис.</w:t>
      </w:r>
      <w:r w:rsidR="000624D2" w:rsidRPr="0011042B">
        <w:rPr>
          <w:rFonts w:ascii="Times New Roman" w:hAnsi="Times New Roman"/>
          <w:sz w:val="24"/>
          <w:szCs w:val="24"/>
          <w:lang w:val="uk-UA"/>
        </w:rPr>
        <w:t xml:space="preserve"> </w:t>
      </w:r>
      <w:r w:rsidR="00C025D4" w:rsidRPr="0011042B">
        <w:rPr>
          <w:rFonts w:ascii="Times New Roman" w:hAnsi="Times New Roman"/>
          <w:sz w:val="24"/>
          <w:szCs w:val="24"/>
          <w:lang w:val="uk-UA"/>
        </w:rPr>
        <w:t>грн.</w:t>
      </w:r>
    </w:p>
    <w:p w:rsidR="00C025D4" w:rsidRPr="0011042B" w:rsidRDefault="005860CF" w:rsidP="005860CF">
      <w:pPr>
        <w:pStyle w:val="af"/>
        <w:numPr>
          <w:ilvl w:val="0"/>
          <w:numId w:val="11"/>
        </w:numPr>
        <w:spacing w:after="0" w:line="240" w:lineRule="auto"/>
        <w:rPr>
          <w:rFonts w:ascii="Times New Roman" w:hAnsi="Times New Roman"/>
          <w:b/>
          <w:sz w:val="24"/>
          <w:szCs w:val="24"/>
          <w:lang w:val="uk-UA"/>
        </w:rPr>
      </w:pPr>
      <w:r w:rsidRPr="0011042B">
        <w:rPr>
          <w:rFonts w:ascii="Times New Roman" w:hAnsi="Times New Roman"/>
          <w:sz w:val="24"/>
          <w:szCs w:val="24"/>
          <w:lang w:val="uk-UA"/>
        </w:rPr>
        <w:t>п</w:t>
      </w:r>
      <w:r w:rsidR="00C025D4" w:rsidRPr="0011042B">
        <w:rPr>
          <w:rFonts w:ascii="Times New Roman" w:hAnsi="Times New Roman"/>
          <w:sz w:val="24"/>
          <w:szCs w:val="24"/>
          <w:lang w:val="uk-UA"/>
        </w:rPr>
        <w:t xml:space="preserve">омпа для безперервного </w:t>
      </w:r>
      <w:proofErr w:type="spellStart"/>
      <w:r w:rsidR="00C025D4" w:rsidRPr="0011042B">
        <w:rPr>
          <w:rFonts w:ascii="Times New Roman" w:hAnsi="Times New Roman"/>
          <w:sz w:val="24"/>
          <w:szCs w:val="24"/>
          <w:lang w:val="uk-UA"/>
        </w:rPr>
        <w:t>зондового</w:t>
      </w:r>
      <w:proofErr w:type="spellEnd"/>
      <w:r w:rsidR="00C025D4" w:rsidRPr="0011042B">
        <w:rPr>
          <w:rFonts w:ascii="Times New Roman" w:hAnsi="Times New Roman"/>
          <w:sz w:val="24"/>
          <w:szCs w:val="24"/>
          <w:lang w:val="uk-UA"/>
        </w:rPr>
        <w:t xml:space="preserve"> годування  на суму 25,8 тис.</w:t>
      </w:r>
      <w:r w:rsidR="000624D2" w:rsidRPr="0011042B">
        <w:rPr>
          <w:rFonts w:ascii="Times New Roman" w:hAnsi="Times New Roman"/>
          <w:sz w:val="24"/>
          <w:szCs w:val="24"/>
          <w:lang w:val="uk-UA"/>
        </w:rPr>
        <w:t xml:space="preserve"> </w:t>
      </w:r>
      <w:r w:rsidR="00C025D4" w:rsidRPr="0011042B">
        <w:rPr>
          <w:rFonts w:ascii="Times New Roman" w:hAnsi="Times New Roman"/>
          <w:sz w:val="24"/>
          <w:szCs w:val="24"/>
          <w:lang w:val="uk-UA"/>
        </w:rPr>
        <w:t>грн.</w:t>
      </w:r>
    </w:p>
    <w:p w:rsidR="00C025D4" w:rsidRPr="0011042B" w:rsidRDefault="005860CF" w:rsidP="005860CF">
      <w:pPr>
        <w:pStyle w:val="af"/>
        <w:numPr>
          <w:ilvl w:val="0"/>
          <w:numId w:val="11"/>
        </w:numPr>
        <w:spacing w:after="0" w:line="240" w:lineRule="auto"/>
        <w:rPr>
          <w:rFonts w:ascii="Times New Roman" w:hAnsi="Times New Roman"/>
          <w:b/>
          <w:sz w:val="24"/>
          <w:szCs w:val="24"/>
          <w:lang w:val="uk-UA"/>
        </w:rPr>
      </w:pPr>
      <w:r w:rsidRPr="0011042B">
        <w:rPr>
          <w:rFonts w:ascii="Times New Roman" w:hAnsi="Times New Roman"/>
          <w:sz w:val="24"/>
          <w:szCs w:val="24"/>
          <w:lang w:val="uk-UA"/>
        </w:rPr>
        <w:t>с</w:t>
      </w:r>
      <w:r w:rsidR="00C025D4" w:rsidRPr="0011042B">
        <w:rPr>
          <w:rFonts w:ascii="Times New Roman" w:hAnsi="Times New Roman"/>
          <w:sz w:val="24"/>
          <w:szCs w:val="24"/>
          <w:lang w:val="uk-UA"/>
        </w:rPr>
        <w:t>истема моніторингу фізіологічних показників ВЕТА 12 на суму 58,9 тис. грн.</w:t>
      </w:r>
    </w:p>
    <w:p w:rsidR="00C025D4" w:rsidRPr="0011042B" w:rsidRDefault="005860CF" w:rsidP="005860CF">
      <w:pPr>
        <w:pStyle w:val="af"/>
        <w:numPr>
          <w:ilvl w:val="0"/>
          <w:numId w:val="11"/>
        </w:numPr>
        <w:spacing w:after="0" w:line="240" w:lineRule="auto"/>
        <w:rPr>
          <w:rFonts w:ascii="Times New Roman" w:hAnsi="Times New Roman"/>
          <w:b/>
          <w:sz w:val="24"/>
          <w:szCs w:val="24"/>
          <w:lang w:val="uk-UA"/>
        </w:rPr>
      </w:pPr>
      <w:proofErr w:type="spellStart"/>
      <w:r w:rsidRPr="0011042B">
        <w:rPr>
          <w:rFonts w:ascii="Times New Roman" w:hAnsi="Times New Roman"/>
          <w:sz w:val="24"/>
          <w:szCs w:val="24"/>
          <w:lang w:val="uk-UA"/>
        </w:rPr>
        <w:t>д</w:t>
      </w:r>
      <w:r w:rsidR="00C025D4" w:rsidRPr="0011042B">
        <w:rPr>
          <w:rFonts w:ascii="Times New Roman" w:hAnsi="Times New Roman"/>
          <w:sz w:val="24"/>
          <w:szCs w:val="24"/>
          <w:lang w:val="uk-UA"/>
        </w:rPr>
        <w:t>испенсер</w:t>
      </w:r>
      <w:proofErr w:type="spellEnd"/>
      <w:r w:rsidR="00C025D4" w:rsidRPr="0011042B">
        <w:rPr>
          <w:rFonts w:ascii="Times New Roman" w:hAnsi="Times New Roman"/>
          <w:sz w:val="24"/>
          <w:szCs w:val="24"/>
          <w:lang w:val="uk-UA"/>
        </w:rPr>
        <w:t xml:space="preserve"> сенсорний на суму 9,9 тис.</w:t>
      </w:r>
      <w:r w:rsidR="000624D2" w:rsidRPr="0011042B">
        <w:rPr>
          <w:rFonts w:ascii="Times New Roman" w:hAnsi="Times New Roman"/>
          <w:sz w:val="24"/>
          <w:szCs w:val="24"/>
          <w:lang w:val="uk-UA"/>
        </w:rPr>
        <w:t xml:space="preserve"> </w:t>
      </w:r>
      <w:r w:rsidR="00C025D4" w:rsidRPr="0011042B">
        <w:rPr>
          <w:rFonts w:ascii="Times New Roman" w:hAnsi="Times New Roman"/>
          <w:sz w:val="24"/>
          <w:szCs w:val="24"/>
          <w:lang w:val="uk-UA"/>
        </w:rPr>
        <w:t>грн.</w:t>
      </w:r>
    </w:p>
    <w:p w:rsidR="00C025D4" w:rsidRPr="0011042B" w:rsidRDefault="005860CF" w:rsidP="00A00D73">
      <w:pPr>
        <w:pStyle w:val="af"/>
        <w:numPr>
          <w:ilvl w:val="0"/>
          <w:numId w:val="14"/>
        </w:numPr>
        <w:spacing w:after="0" w:line="240" w:lineRule="auto"/>
        <w:rPr>
          <w:rFonts w:ascii="Times New Roman" w:hAnsi="Times New Roman"/>
          <w:b/>
          <w:sz w:val="24"/>
          <w:szCs w:val="24"/>
          <w:lang w:val="uk-UA"/>
        </w:rPr>
      </w:pPr>
      <w:r w:rsidRPr="0011042B">
        <w:rPr>
          <w:rFonts w:ascii="Times New Roman" w:hAnsi="Times New Roman"/>
          <w:sz w:val="24"/>
          <w:szCs w:val="24"/>
          <w:lang w:val="uk-UA"/>
        </w:rPr>
        <w:lastRenderedPageBreak/>
        <w:t>Комп’ютер в зборі: с</w:t>
      </w:r>
      <w:r w:rsidR="00C025D4" w:rsidRPr="0011042B">
        <w:rPr>
          <w:rFonts w:ascii="Times New Roman" w:hAnsi="Times New Roman"/>
          <w:sz w:val="24"/>
          <w:szCs w:val="24"/>
          <w:lang w:val="uk-UA"/>
        </w:rPr>
        <w:t>истемний блок + монітор – 9 шт.  на суму 155,1тис.грн.</w:t>
      </w:r>
    </w:p>
    <w:p w:rsidR="00C025D4" w:rsidRPr="0011042B" w:rsidRDefault="00C025D4" w:rsidP="00C025D4">
      <w:pPr>
        <w:pStyle w:val="af"/>
        <w:spacing w:after="0" w:line="240" w:lineRule="auto"/>
        <w:ind w:left="1428"/>
        <w:rPr>
          <w:rFonts w:ascii="Times New Roman" w:hAnsi="Times New Roman"/>
          <w:sz w:val="24"/>
          <w:szCs w:val="24"/>
          <w:lang w:val="uk-UA"/>
        </w:rPr>
      </w:pPr>
      <w:r w:rsidRPr="0011042B">
        <w:rPr>
          <w:rFonts w:ascii="Times New Roman" w:hAnsi="Times New Roman"/>
          <w:sz w:val="24"/>
          <w:szCs w:val="24"/>
          <w:lang w:val="uk-UA"/>
        </w:rPr>
        <w:tab/>
      </w:r>
      <w:r w:rsidRPr="0011042B">
        <w:rPr>
          <w:rFonts w:ascii="Times New Roman" w:hAnsi="Times New Roman"/>
          <w:sz w:val="24"/>
          <w:szCs w:val="24"/>
          <w:lang w:val="uk-UA"/>
        </w:rPr>
        <w:tab/>
        <w:t xml:space="preserve">Разом: </w:t>
      </w:r>
      <w:r w:rsidRPr="0011042B">
        <w:rPr>
          <w:rFonts w:ascii="Times New Roman" w:hAnsi="Times New Roman"/>
          <w:b/>
          <w:sz w:val="24"/>
          <w:szCs w:val="24"/>
          <w:lang w:val="uk-UA"/>
        </w:rPr>
        <w:t>257,2 тис.</w:t>
      </w:r>
      <w:r w:rsidR="000624D2" w:rsidRPr="0011042B">
        <w:rPr>
          <w:rFonts w:ascii="Times New Roman" w:hAnsi="Times New Roman"/>
          <w:b/>
          <w:sz w:val="24"/>
          <w:szCs w:val="24"/>
          <w:lang w:val="uk-UA"/>
        </w:rPr>
        <w:t xml:space="preserve"> </w:t>
      </w:r>
      <w:r w:rsidRPr="0011042B">
        <w:rPr>
          <w:rFonts w:ascii="Times New Roman" w:hAnsi="Times New Roman"/>
          <w:b/>
          <w:sz w:val="24"/>
          <w:szCs w:val="24"/>
          <w:lang w:val="uk-UA"/>
        </w:rPr>
        <w:t>грн.</w:t>
      </w:r>
    </w:p>
    <w:p w:rsidR="00C025D4" w:rsidRPr="0011042B" w:rsidRDefault="00C025D4" w:rsidP="00C025D4">
      <w:pPr>
        <w:pStyle w:val="af"/>
        <w:spacing w:after="0" w:line="240" w:lineRule="auto"/>
        <w:ind w:left="1428"/>
        <w:rPr>
          <w:rFonts w:ascii="Times New Roman" w:hAnsi="Times New Roman"/>
          <w:sz w:val="24"/>
          <w:szCs w:val="24"/>
          <w:lang w:val="uk-UA"/>
        </w:rPr>
      </w:pPr>
      <w:r w:rsidRPr="0011042B">
        <w:rPr>
          <w:rFonts w:ascii="Times New Roman" w:hAnsi="Times New Roman"/>
          <w:b/>
          <w:sz w:val="24"/>
          <w:szCs w:val="24"/>
          <w:lang w:val="uk-UA"/>
        </w:rPr>
        <w:t xml:space="preserve">Придбано: </w:t>
      </w:r>
    </w:p>
    <w:p w:rsidR="00C025D4" w:rsidRPr="0011042B" w:rsidRDefault="00C025D4" w:rsidP="00A00D73">
      <w:pPr>
        <w:pStyle w:val="af"/>
        <w:numPr>
          <w:ilvl w:val="0"/>
          <w:numId w:val="15"/>
        </w:numPr>
        <w:tabs>
          <w:tab w:val="left" w:pos="1134"/>
        </w:tabs>
        <w:spacing w:after="0" w:line="240" w:lineRule="auto"/>
        <w:rPr>
          <w:rFonts w:ascii="Times New Roman" w:hAnsi="Times New Roman"/>
          <w:sz w:val="24"/>
          <w:szCs w:val="24"/>
          <w:lang w:val="uk-UA"/>
        </w:rPr>
      </w:pPr>
      <w:r w:rsidRPr="0011042B">
        <w:rPr>
          <w:rFonts w:ascii="Times New Roman" w:hAnsi="Times New Roman"/>
          <w:sz w:val="24"/>
          <w:szCs w:val="24"/>
          <w:lang w:val="uk-UA"/>
        </w:rPr>
        <w:t>медикаментів та виробів медичного призначення на суму 2,1млн.грн.,</w:t>
      </w:r>
    </w:p>
    <w:p w:rsidR="00C025D4" w:rsidRPr="0011042B" w:rsidRDefault="00C025D4" w:rsidP="00C025D4">
      <w:pPr>
        <w:pStyle w:val="af"/>
        <w:tabs>
          <w:tab w:val="left" w:pos="1134"/>
        </w:tabs>
        <w:spacing w:after="0" w:line="240" w:lineRule="auto"/>
        <w:ind w:left="1428"/>
        <w:rPr>
          <w:rFonts w:ascii="Times New Roman" w:hAnsi="Times New Roman"/>
          <w:sz w:val="24"/>
          <w:szCs w:val="24"/>
          <w:lang w:val="uk-UA"/>
        </w:rPr>
      </w:pPr>
      <w:r w:rsidRPr="0011042B">
        <w:rPr>
          <w:rFonts w:ascii="Times New Roman" w:hAnsi="Times New Roman"/>
          <w:sz w:val="24"/>
          <w:szCs w:val="24"/>
          <w:lang w:val="uk-UA"/>
        </w:rPr>
        <w:t>в т.ч. за кошти НСЗУ на суму 1,4 млн.</w:t>
      </w:r>
      <w:r w:rsidR="000624D2" w:rsidRPr="0011042B">
        <w:rPr>
          <w:rFonts w:ascii="Times New Roman" w:hAnsi="Times New Roman"/>
          <w:sz w:val="24"/>
          <w:szCs w:val="24"/>
          <w:lang w:val="uk-UA"/>
        </w:rPr>
        <w:t xml:space="preserve"> </w:t>
      </w:r>
      <w:r w:rsidRPr="0011042B">
        <w:rPr>
          <w:rFonts w:ascii="Times New Roman" w:hAnsi="Times New Roman"/>
          <w:sz w:val="24"/>
          <w:szCs w:val="24"/>
          <w:lang w:val="uk-UA"/>
        </w:rPr>
        <w:t>грн.</w:t>
      </w:r>
    </w:p>
    <w:p w:rsidR="00C025D4" w:rsidRPr="0011042B" w:rsidRDefault="00C025D4" w:rsidP="00A00D73">
      <w:pPr>
        <w:pStyle w:val="af"/>
        <w:numPr>
          <w:ilvl w:val="0"/>
          <w:numId w:val="15"/>
        </w:numPr>
        <w:tabs>
          <w:tab w:val="left" w:pos="1134"/>
        </w:tabs>
        <w:spacing w:after="0" w:line="240" w:lineRule="auto"/>
        <w:rPr>
          <w:rFonts w:ascii="Times New Roman" w:hAnsi="Times New Roman"/>
          <w:sz w:val="24"/>
          <w:szCs w:val="24"/>
          <w:lang w:val="uk-UA"/>
        </w:rPr>
      </w:pPr>
      <w:r w:rsidRPr="0011042B">
        <w:rPr>
          <w:rFonts w:ascii="Times New Roman" w:hAnsi="Times New Roman"/>
          <w:sz w:val="24"/>
          <w:szCs w:val="24"/>
          <w:lang w:val="uk-UA"/>
        </w:rPr>
        <w:t xml:space="preserve">на </w:t>
      </w:r>
      <w:r w:rsidRPr="0011042B">
        <w:rPr>
          <w:rFonts w:ascii="Times New Roman" w:hAnsi="Times New Roman"/>
          <w:sz w:val="24"/>
          <w:szCs w:val="24"/>
          <w:lang w:val="en-US"/>
        </w:rPr>
        <w:t>COVID</w:t>
      </w:r>
      <w:r w:rsidRPr="0011042B">
        <w:rPr>
          <w:rFonts w:ascii="Times New Roman" w:hAnsi="Times New Roman"/>
          <w:sz w:val="24"/>
          <w:szCs w:val="24"/>
        </w:rPr>
        <w:t xml:space="preserve">-19 </w:t>
      </w:r>
      <w:r w:rsidRPr="0011042B">
        <w:rPr>
          <w:rFonts w:ascii="Times New Roman" w:hAnsi="Times New Roman"/>
          <w:sz w:val="24"/>
          <w:szCs w:val="24"/>
          <w:lang w:val="uk-UA"/>
        </w:rPr>
        <w:t xml:space="preserve">на суму </w:t>
      </w:r>
      <w:r w:rsidRPr="0011042B">
        <w:rPr>
          <w:rFonts w:ascii="Times New Roman" w:hAnsi="Times New Roman"/>
          <w:sz w:val="24"/>
          <w:szCs w:val="24"/>
        </w:rPr>
        <w:t xml:space="preserve"> </w:t>
      </w:r>
      <w:r w:rsidRPr="0011042B">
        <w:rPr>
          <w:rFonts w:ascii="Times New Roman" w:hAnsi="Times New Roman"/>
          <w:sz w:val="24"/>
          <w:szCs w:val="24"/>
          <w:lang w:val="uk-UA"/>
        </w:rPr>
        <w:t>515,6 тис.</w:t>
      </w:r>
      <w:r w:rsidR="000624D2" w:rsidRPr="0011042B">
        <w:rPr>
          <w:rFonts w:ascii="Times New Roman" w:hAnsi="Times New Roman"/>
          <w:sz w:val="24"/>
          <w:szCs w:val="24"/>
          <w:lang w:val="uk-UA"/>
        </w:rPr>
        <w:t xml:space="preserve"> </w:t>
      </w:r>
      <w:r w:rsidRPr="0011042B">
        <w:rPr>
          <w:rFonts w:ascii="Times New Roman" w:hAnsi="Times New Roman"/>
          <w:sz w:val="24"/>
          <w:szCs w:val="24"/>
          <w:lang w:val="uk-UA"/>
        </w:rPr>
        <w:t>грн.</w:t>
      </w:r>
    </w:p>
    <w:p w:rsidR="00C025D4" w:rsidRPr="0011042B" w:rsidRDefault="00C025D4" w:rsidP="00A00D73">
      <w:pPr>
        <w:pStyle w:val="af"/>
        <w:numPr>
          <w:ilvl w:val="0"/>
          <w:numId w:val="15"/>
        </w:numPr>
        <w:tabs>
          <w:tab w:val="left" w:pos="1134"/>
        </w:tabs>
        <w:spacing w:after="0" w:line="240" w:lineRule="auto"/>
        <w:rPr>
          <w:rFonts w:ascii="Times New Roman" w:hAnsi="Times New Roman"/>
          <w:sz w:val="24"/>
          <w:szCs w:val="24"/>
          <w:lang w:val="uk-UA"/>
        </w:rPr>
      </w:pPr>
      <w:r w:rsidRPr="0011042B">
        <w:rPr>
          <w:rFonts w:ascii="Times New Roman" w:hAnsi="Times New Roman"/>
          <w:sz w:val="24"/>
          <w:szCs w:val="24"/>
          <w:lang w:val="uk-UA"/>
        </w:rPr>
        <w:t xml:space="preserve">засобів індивідуального захисту (рукавички, одноразові халати, захисні костюми, респіратори, </w:t>
      </w:r>
      <w:proofErr w:type="spellStart"/>
      <w:r w:rsidRPr="0011042B">
        <w:rPr>
          <w:rFonts w:ascii="Times New Roman" w:hAnsi="Times New Roman"/>
          <w:sz w:val="24"/>
          <w:szCs w:val="24"/>
          <w:lang w:val="uk-UA"/>
        </w:rPr>
        <w:t>бахіли</w:t>
      </w:r>
      <w:proofErr w:type="spellEnd"/>
      <w:r w:rsidRPr="0011042B">
        <w:rPr>
          <w:rFonts w:ascii="Times New Roman" w:hAnsi="Times New Roman"/>
          <w:sz w:val="24"/>
          <w:szCs w:val="24"/>
          <w:lang w:val="uk-UA"/>
        </w:rPr>
        <w:t>, одноразові медичні шапочки) – на суму 632,8тис.грн., в т.ч. за кошти НСЗУ на суму 151,4 тис.</w:t>
      </w:r>
      <w:r w:rsidR="000624D2" w:rsidRPr="0011042B">
        <w:rPr>
          <w:rFonts w:ascii="Times New Roman" w:hAnsi="Times New Roman"/>
          <w:sz w:val="24"/>
          <w:szCs w:val="24"/>
          <w:lang w:val="uk-UA"/>
        </w:rPr>
        <w:t xml:space="preserve"> </w:t>
      </w:r>
      <w:r w:rsidRPr="0011042B">
        <w:rPr>
          <w:rFonts w:ascii="Times New Roman" w:hAnsi="Times New Roman"/>
          <w:sz w:val="24"/>
          <w:szCs w:val="24"/>
          <w:lang w:val="uk-UA"/>
        </w:rPr>
        <w:t>грн.</w:t>
      </w:r>
    </w:p>
    <w:p w:rsidR="00C025D4" w:rsidRPr="0011042B" w:rsidRDefault="00C025D4" w:rsidP="00A00D73">
      <w:pPr>
        <w:pStyle w:val="af"/>
        <w:numPr>
          <w:ilvl w:val="0"/>
          <w:numId w:val="15"/>
        </w:numPr>
        <w:tabs>
          <w:tab w:val="left" w:pos="1134"/>
        </w:tabs>
        <w:spacing w:after="0" w:line="240" w:lineRule="auto"/>
        <w:rPr>
          <w:rFonts w:ascii="Times New Roman" w:hAnsi="Times New Roman"/>
          <w:sz w:val="24"/>
          <w:szCs w:val="24"/>
          <w:lang w:val="uk-UA"/>
        </w:rPr>
      </w:pPr>
      <w:proofErr w:type="spellStart"/>
      <w:r w:rsidRPr="0011042B">
        <w:rPr>
          <w:rFonts w:ascii="Times New Roman" w:hAnsi="Times New Roman"/>
          <w:sz w:val="24"/>
          <w:szCs w:val="24"/>
          <w:lang w:val="uk-UA"/>
        </w:rPr>
        <w:t>дезинфікуючих</w:t>
      </w:r>
      <w:proofErr w:type="spellEnd"/>
      <w:r w:rsidRPr="0011042B">
        <w:rPr>
          <w:rFonts w:ascii="Times New Roman" w:hAnsi="Times New Roman"/>
          <w:sz w:val="24"/>
          <w:szCs w:val="24"/>
          <w:lang w:val="uk-UA"/>
        </w:rPr>
        <w:t xml:space="preserve"> засобів на суму близько 281 тис.</w:t>
      </w:r>
      <w:r w:rsidR="000624D2" w:rsidRPr="0011042B">
        <w:rPr>
          <w:rFonts w:ascii="Times New Roman" w:hAnsi="Times New Roman"/>
          <w:sz w:val="24"/>
          <w:szCs w:val="24"/>
          <w:lang w:val="uk-UA"/>
        </w:rPr>
        <w:t xml:space="preserve"> </w:t>
      </w:r>
      <w:r w:rsidRPr="0011042B">
        <w:rPr>
          <w:rFonts w:ascii="Times New Roman" w:hAnsi="Times New Roman"/>
          <w:sz w:val="24"/>
          <w:szCs w:val="24"/>
          <w:lang w:val="uk-UA"/>
        </w:rPr>
        <w:t>грн., в т.ч. за кошти НСЗУ на суму 268,7тис.</w:t>
      </w:r>
      <w:r w:rsidR="000624D2" w:rsidRPr="0011042B">
        <w:rPr>
          <w:rFonts w:ascii="Times New Roman" w:hAnsi="Times New Roman"/>
          <w:sz w:val="24"/>
          <w:szCs w:val="24"/>
          <w:lang w:val="uk-UA"/>
        </w:rPr>
        <w:t xml:space="preserve"> грн.</w:t>
      </w:r>
    </w:p>
    <w:p w:rsidR="00CB10FC" w:rsidRPr="0011042B" w:rsidRDefault="00CB10FC" w:rsidP="00CB10FC">
      <w:pPr>
        <w:pStyle w:val="af"/>
        <w:tabs>
          <w:tab w:val="left" w:pos="1134"/>
        </w:tabs>
        <w:spacing w:after="0" w:line="240" w:lineRule="auto"/>
        <w:ind w:left="1428"/>
        <w:rPr>
          <w:rFonts w:ascii="Times New Roman" w:hAnsi="Times New Roman"/>
          <w:sz w:val="24"/>
          <w:szCs w:val="24"/>
          <w:lang w:val="uk-UA"/>
        </w:rPr>
      </w:pPr>
      <w:r w:rsidRPr="0011042B">
        <w:rPr>
          <w:rFonts w:ascii="Times New Roman" w:hAnsi="Times New Roman"/>
          <w:sz w:val="24"/>
          <w:szCs w:val="24"/>
          <w:lang w:val="uk-UA"/>
        </w:rPr>
        <w:t>На розвиток матеріально-технічної бази залучено 3,45 млн.</w:t>
      </w:r>
      <w:r w:rsidR="000624D2" w:rsidRPr="0011042B">
        <w:rPr>
          <w:rFonts w:ascii="Times New Roman" w:hAnsi="Times New Roman"/>
          <w:sz w:val="24"/>
          <w:szCs w:val="24"/>
          <w:lang w:val="uk-UA"/>
        </w:rPr>
        <w:t xml:space="preserve"> </w:t>
      </w:r>
      <w:r w:rsidRPr="0011042B">
        <w:rPr>
          <w:rFonts w:ascii="Times New Roman" w:hAnsi="Times New Roman"/>
          <w:sz w:val="24"/>
          <w:szCs w:val="24"/>
          <w:lang w:val="uk-UA"/>
        </w:rPr>
        <w:t>грн.</w:t>
      </w:r>
    </w:p>
    <w:p w:rsidR="00C025D4" w:rsidRPr="0011042B" w:rsidRDefault="00C025D4" w:rsidP="00C025D4">
      <w:pPr>
        <w:pStyle w:val="af"/>
        <w:jc w:val="center"/>
        <w:rPr>
          <w:rFonts w:ascii="Times New Roman" w:hAnsi="Times New Roman"/>
          <w:lang w:val="uk-UA"/>
        </w:rPr>
      </w:pPr>
      <w:r w:rsidRPr="0011042B">
        <w:rPr>
          <w:rFonts w:ascii="Times New Roman" w:hAnsi="Times New Roman"/>
          <w:b/>
          <w:lang w:val="uk-UA"/>
        </w:rPr>
        <w:t>Заходи щодо виконання основних завдань</w:t>
      </w:r>
    </w:p>
    <w:tbl>
      <w:tblPr>
        <w:tblW w:w="98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0"/>
        <w:gridCol w:w="3380"/>
        <w:gridCol w:w="1559"/>
        <w:gridCol w:w="2126"/>
        <w:gridCol w:w="2268"/>
      </w:tblGrid>
      <w:tr w:rsidR="00C025D4" w:rsidRPr="0011042B" w:rsidTr="00C025D4">
        <w:trPr>
          <w:trHeight w:val="941"/>
        </w:trPr>
        <w:tc>
          <w:tcPr>
            <w:tcW w:w="500" w:type="dxa"/>
          </w:tcPr>
          <w:p w:rsidR="00C025D4" w:rsidRPr="0011042B" w:rsidRDefault="00C025D4" w:rsidP="00C025D4">
            <w:pPr>
              <w:jc w:val="center"/>
              <w:rPr>
                <w:b/>
                <w:sz w:val="22"/>
                <w:szCs w:val="22"/>
                <w:lang w:val="uk-UA"/>
              </w:rPr>
            </w:pPr>
            <w:r w:rsidRPr="0011042B">
              <w:rPr>
                <w:b/>
                <w:sz w:val="22"/>
                <w:szCs w:val="22"/>
                <w:lang w:val="uk-UA"/>
              </w:rPr>
              <w:t>№</w:t>
            </w:r>
          </w:p>
          <w:p w:rsidR="00C025D4" w:rsidRPr="0011042B" w:rsidRDefault="00C025D4" w:rsidP="00C025D4">
            <w:pPr>
              <w:jc w:val="center"/>
              <w:rPr>
                <w:b/>
                <w:sz w:val="22"/>
                <w:szCs w:val="22"/>
                <w:lang w:val="uk-UA"/>
              </w:rPr>
            </w:pPr>
            <w:r w:rsidRPr="0011042B">
              <w:rPr>
                <w:b/>
                <w:sz w:val="22"/>
                <w:szCs w:val="22"/>
                <w:lang w:val="uk-UA"/>
              </w:rPr>
              <w:t>з/п</w:t>
            </w:r>
          </w:p>
        </w:tc>
        <w:tc>
          <w:tcPr>
            <w:tcW w:w="3380" w:type="dxa"/>
          </w:tcPr>
          <w:p w:rsidR="00C025D4" w:rsidRPr="0011042B" w:rsidRDefault="00C025D4" w:rsidP="00C025D4">
            <w:pPr>
              <w:jc w:val="center"/>
              <w:rPr>
                <w:b/>
                <w:sz w:val="22"/>
                <w:szCs w:val="22"/>
                <w:lang w:val="uk-UA"/>
              </w:rPr>
            </w:pPr>
            <w:r w:rsidRPr="0011042B">
              <w:rPr>
                <w:b/>
                <w:sz w:val="22"/>
                <w:szCs w:val="22"/>
                <w:lang w:val="uk-UA"/>
              </w:rPr>
              <w:t>Зміст заходів</w:t>
            </w:r>
          </w:p>
        </w:tc>
        <w:tc>
          <w:tcPr>
            <w:tcW w:w="1559" w:type="dxa"/>
          </w:tcPr>
          <w:p w:rsidR="00C025D4" w:rsidRPr="0011042B" w:rsidRDefault="00C025D4" w:rsidP="00C025D4">
            <w:pPr>
              <w:jc w:val="center"/>
              <w:rPr>
                <w:b/>
                <w:sz w:val="22"/>
                <w:szCs w:val="22"/>
                <w:lang w:val="uk-UA"/>
              </w:rPr>
            </w:pPr>
            <w:r w:rsidRPr="0011042B">
              <w:rPr>
                <w:b/>
                <w:sz w:val="22"/>
                <w:szCs w:val="22"/>
                <w:lang w:val="uk-UA"/>
              </w:rPr>
              <w:t>Обсяг фінансування у 2020 році (тис.</w:t>
            </w:r>
            <w:r w:rsidR="000624D2" w:rsidRPr="0011042B">
              <w:rPr>
                <w:b/>
                <w:sz w:val="22"/>
                <w:szCs w:val="22"/>
                <w:lang w:val="uk-UA"/>
              </w:rPr>
              <w:t xml:space="preserve"> </w:t>
            </w:r>
            <w:r w:rsidRPr="0011042B">
              <w:rPr>
                <w:b/>
                <w:sz w:val="22"/>
                <w:szCs w:val="22"/>
                <w:lang w:val="uk-UA"/>
              </w:rPr>
              <w:t>грн.)</w:t>
            </w:r>
          </w:p>
        </w:tc>
        <w:tc>
          <w:tcPr>
            <w:tcW w:w="2126" w:type="dxa"/>
          </w:tcPr>
          <w:p w:rsidR="00C025D4" w:rsidRPr="0011042B" w:rsidRDefault="00C025D4" w:rsidP="00C025D4">
            <w:pPr>
              <w:jc w:val="center"/>
              <w:rPr>
                <w:b/>
                <w:sz w:val="22"/>
                <w:szCs w:val="22"/>
                <w:lang w:val="uk-UA"/>
              </w:rPr>
            </w:pPr>
            <w:r w:rsidRPr="0011042B">
              <w:rPr>
                <w:b/>
                <w:sz w:val="22"/>
                <w:szCs w:val="22"/>
                <w:lang w:val="uk-UA"/>
              </w:rPr>
              <w:t xml:space="preserve">Очікувані результати </w:t>
            </w:r>
          </w:p>
        </w:tc>
        <w:tc>
          <w:tcPr>
            <w:tcW w:w="2268" w:type="dxa"/>
          </w:tcPr>
          <w:p w:rsidR="00C025D4" w:rsidRPr="0011042B" w:rsidRDefault="00C025D4" w:rsidP="00C025D4">
            <w:pPr>
              <w:jc w:val="center"/>
              <w:rPr>
                <w:b/>
                <w:sz w:val="22"/>
                <w:szCs w:val="22"/>
                <w:lang w:val="uk-UA"/>
              </w:rPr>
            </w:pPr>
            <w:r w:rsidRPr="0011042B">
              <w:rPr>
                <w:b/>
                <w:sz w:val="22"/>
                <w:szCs w:val="22"/>
                <w:lang w:val="uk-UA"/>
              </w:rPr>
              <w:t>Виконання заходів</w:t>
            </w:r>
          </w:p>
        </w:tc>
      </w:tr>
      <w:tr w:rsidR="00C025D4" w:rsidRPr="0011042B" w:rsidTr="00C025D4">
        <w:trPr>
          <w:trHeight w:val="496"/>
        </w:trPr>
        <w:tc>
          <w:tcPr>
            <w:tcW w:w="500" w:type="dxa"/>
          </w:tcPr>
          <w:p w:rsidR="00C025D4" w:rsidRPr="0011042B" w:rsidRDefault="00C025D4" w:rsidP="00C025D4">
            <w:pPr>
              <w:rPr>
                <w:sz w:val="22"/>
                <w:szCs w:val="22"/>
                <w:lang w:val="uk-UA"/>
              </w:rPr>
            </w:pPr>
            <w:r w:rsidRPr="0011042B">
              <w:rPr>
                <w:sz w:val="22"/>
                <w:szCs w:val="22"/>
                <w:lang w:val="uk-UA"/>
              </w:rPr>
              <w:t>1</w:t>
            </w:r>
          </w:p>
        </w:tc>
        <w:tc>
          <w:tcPr>
            <w:tcW w:w="3380" w:type="dxa"/>
          </w:tcPr>
          <w:p w:rsidR="00C025D4" w:rsidRPr="0011042B" w:rsidRDefault="00C025D4" w:rsidP="00C025D4">
            <w:pPr>
              <w:rPr>
                <w:sz w:val="22"/>
                <w:szCs w:val="22"/>
                <w:lang w:val="uk-UA"/>
              </w:rPr>
            </w:pPr>
            <w:r w:rsidRPr="0011042B">
              <w:rPr>
                <w:sz w:val="22"/>
                <w:szCs w:val="22"/>
                <w:lang w:val="uk-UA"/>
              </w:rPr>
              <w:t>Створення єдиного міського електронного паспорту.</w:t>
            </w:r>
          </w:p>
        </w:tc>
        <w:tc>
          <w:tcPr>
            <w:tcW w:w="1559" w:type="dxa"/>
          </w:tcPr>
          <w:p w:rsidR="00C025D4" w:rsidRPr="0011042B" w:rsidRDefault="00C025D4" w:rsidP="00C025D4">
            <w:pPr>
              <w:rPr>
                <w:sz w:val="22"/>
                <w:szCs w:val="22"/>
                <w:lang w:val="uk-UA"/>
              </w:rPr>
            </w:pPr>
          </w:p>
        </w:tc>
        <w:tc>
          <w:tcPr>
            <w:tcW w:w="2126" w:type="dxa"/>
          </w:tcPr>
          <w:p w:rsidR="00C025D4" w:rsidRPr="0011042B" w:rsidRDefault="00C025D4" w:rsidP="00C025D4">
            <w:pPr>
              <w:rPr>
                <w:b/>
                <w:sz w:val="22"/>
                <w:szCs w:val="22"/>
                <w:lang w:val="uk-UA"/>
              </w:rPr>
            </w:pPr>
            <w:r w:rsidRPr="0011042B">
              <w:rPr>
                <w:b/>
                <w:sz w:val="22"/>
                <w:szCs w:val="22"/>
                <w:lang w:val="uk-UA"/>
              </w:rPr>
              <w:t>Укладання договору з НСЗУ</w:t>
            </w:r>
          </w:p>
        </w:tc>
        <w:tc>
          <w:tcPr>
            <w:tcW w:w="2268" w:type="dxa"/>
          </w:tcPr>
          <w:p w:rsidR="00C025D4" w:rsidRPr="0011042B" w:rsidRDefault="00C025D4" w:rsidP="00C025D4">
            <w:pPr>
              <w:jc w:val="center"/>
              <w:rPr>
                <w:b/>
                <w:sz w:val="22"/>
                <w:szCs w:val="22"/>
                <w:lang w:val="uk-UA"/>
              </w:rPr>
            </w:pPr>
            <w:r w:rsidRPr="0011042B">
              <w:rPr>
                <w:sz w:val="22"/>
                <w:szCs w:val="22"/>
                <w:lang w:val="uk-UA"/>
              </w:rPr>
              <w:t>Договір укладено з 01.04.2020</w:t>
            </w:r>
          </w:p>
        </w:tc>
      </w:tr>
      <w:tr w:rsidR="00C025D4" w:rsidRPr="0011042B" w:rsidTr="00C025D4">
        <w:trPr>
          <w:trHeight w:val="588"/>
        </w:trPr>
        <w:tc>
          <w:tcPr>
            <w:tcW w:w="500" w:type="dxa"/>
          </w:tcPr>
          <w:p w:rsidR="00C025D4" w:rsidRPr="0011042B" w:rsidRDefault="00C025D4" w:rsidP="00C025D4">
            <w:pPr>
              <w:rPr>
                <w:sz w:val="22"/>
                <w:szCs w:val="22"/>
                <w:lang w:val="uk-UA"/>
              </w:rPr>
            </w:pPr>
            <w:r w:rsidRPr="0011042B">
              <w:rPr>
                <w:sz w:val="22"/>
                <w:szCs w:val="22"/>
                <w:lang w:val="uk-UA"/>
              </w:rPr>
              <w:t>2</w:t>
            </w:r>
          </w:p>
        </w:tc>
        <w:tc>
          <w:tcPr>
            <w:tcW w:w="3380" w:type="dxa"/>
          </w:tcPr>
          <w:p w:rsidR="00C025D4" w:rsidRPr="0011042B" w:rsidRDefault="00C025D4" w:rsidP="00C025D4">
            <w:pPr>
              <w:rPr>
                <w:sz w:val="22"/>
                <w:szCs w:val="22"/>
                <w:lang w:val="uk-UA"/>
              </w:rPr>
            </w:pPr>
            <w:r w:rsidRPr="0011042B">
              <w:rPr>
                <w:sz w:val="22"/>
                <w:szCs w:val="22"/>
                <w:lang w:val="uk-UA"/>
              </w:rPr>
              <w:t>Укладання договору з Національною службою здоров’я України</w:t>
            </w:r>
          </w:p>
        </w:tc>
        <w:tc>
          <w:tcPr>
            <w:tcW w:w="1559" w:type="dxa"/>
          </w:tcPr>
          <w:p w:rsidR="00C025D4" w:rsidRPr="0011042B" w:rsidRDefault="00C025D4" w:rsidP="00C025D4">
            <w:pPr>
              <w:rPr>
                <w:sz w:val="22"/>
                <w:szCs w:val="22"/>
                <w:lang w:val="uk-UA"/>
              </w:rPr>
            </w:pPr>
            <w:r w:rsidRPr="0011042B">
              <w:rPr>
                <w:sz w:val="22"/>
                <w:szCs w:val="22"/>
                <w:lang w:val="uk-UA"/>
              </w:rPr>
              <w:t>Не потребує фінансування</w:t>
            </w:r>
          </w:p>
        </w:tc>
        <w:tc>
          <w:tcPr>
            <w:tcW w:w="2126" w:type="dxa"/>
          </w:tcPr>
          <w:p w:rsidR="00C025D4" w:rsidRPr="0011042B" w:rsidRDefault="00C025D4" w:rsidP="00C025D4">
            <w:pPr>
              <w:rPr>
                <w:sz w:val="22"/>
                <w:szCs w:val="22"/>
                <w:lang w:val="uk-UA"/>
              </w:rPr>
            </w:pPr>
          </w:p>
          <w:p w:rsidR="00C025D4" w:rsidRPr="0011042B" w:rsidRDefault="00C025D4" w:rsidP="00C025D4">
            <w:pPr>
              <w:rPr>
                <w:sz w:val="22"/>
                <w:szCs w:val="22"/>
                <w:lang w:val="uk-UA"/>
              </w:rPr>
            </w:pPr>
            <w:r w:rsidRPr="0011042B">
              <w:rPr>
                <w:sz w:val="22"/>
                <w:szCs w:val="22"/>
                <w:lang w:val="uk-UA"/>
              </w:rPr>
              <w:t xml:space="preserve">Співпраця </w:t>
            </w:r>
            <w:r w:rsidRPr="0011042B">
              <w:rPr>
                <w:b/>
                <w:sz w:val="22"/>
                <w:szCs w:val="22"/>
                <w:lang w:val="uk-UA"/>
              </w:rPr>
              <w:t>з НСЗУ</w:t>
            </w:r>
          </w:p>
        </w:tc>
        <w:tc>
          <w:tcPr>
            <w:tcW w:w="2268" w:type="dxa"/>
          </w:tcPr>
          <w:p w:rsidR="00C025D4" w:rsidRPr="0011042B" w:rsidRDefault="00C025D4" w:rsidP="00C025D4">
            <w:pPr>
              <w:jc w:val="center"/>
              <w:rPr>
                <w:sz w:val="22"/>
                <w:szCs w:val="22"/>
                <w:lang w:val="uk-UA"/>
              </w:rPr>
            </w:pPr>
            <w:r w:rsidRPr="0011042B">
              <w:rPr>
                <w:sz w:val="22"/>
                <w:szCs w:val="22"/>
                <w:lang w:val="uk-UA"/>
              </w:rPr>
              <w:t>Договір укладено з 01.04.2020</w:t>
            </w:r>
          </w:p>
        </w:tc>
      </w:tr>
      <w:tr w:rsidR="00C025D4" w:rsidRPr="00FC176A" w:rsidTr="00C025D4">
        <w:trPr>
          <w:trHeight w:val="274"/>
        </w:trPr>
        <w:tc>
          <w:tcPr>
            <w:tcW w:w="500" w:type="dxa"/>
          </w:tcPr>
          <w:p w:rsidR="00C025D4" w:rsidRPr="0011042B" w:rsidRDefault="00C025D4" w:rsidP="00C025D4">
            <w:pPr>
              <w:rPr>
                <w:sz w:val="22"/>
                <w:szCs w:val="22"/>
                <w:lang w:val="uk-UA"/>
              </w:rPr>
            </w:pPr>
            <w:r w:rsidRPr="0011042B">
              <w:rPr>
                <w:sz w:val="22"/>
                <w:szCs w:val="22"/>
                <w:lang w:val="uk-UA"/>
              </w:rPr>
              <w:t>3</w:t>
            </w:r>
          </w:p>
        </w:tc>
        <w:tc>
          <w:tcPr>
            <w:tcW w:w="3380" w:type="dxa"/>
          </w:tcPr>
          <w:p w:rsidR="00C025D4" w:rsidRPr="0011042B" w:rsidRDefault="00C025D4" w:rsidP="00C025D4">
            <w:pPr>
              <w:rPr>
                <w:sz w:val="22"/>
                <w:szCs w:val="22"/>
                <w:lang w:val="uk-UA"/>
              </w:rPr>
            </w:pPr>
            <w:r w:rsidRPr="0011042B">
              <w:rPr>
                <w:sz w:val="22"/>
                <w:szCs w:val="22"/>
                <w:lang w:val="uk-UA"/>
              </w:rPr>
              <w:t>Забезпечення безплатного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59" w:type="dxa"/>
          </w:tcPr>
          <w:p w:rsidR="00C025D4" w:rsidRPr="0011042B" w:rsidRDefault="00C025D4" w:rsidP="00C025D4">
            <w:pPr>
              <w:rPr>
                <w:sz w:val="22"/>
                <w:szCs w:val="22"/>
                <w:lang w:val="uk-UA"/>
              </w:rPr>
            </w:pPr>
            <w:r w:rsidRPr="0011042B">
              <w:rPr>
                <w:sz w:val="22"/>
                <w:szCs w:val="22"/>
                <w:lang w:val="uk-UA"/>
              </w:rPr>
              <w:t>6 тис.</w:t>
            </w:r>
            <w:r w:rsidR="00CE265A" w:rsidRPr="0011042B">
              <w:rPr>
                <w:sz w:val="22"/>
                <w:szCs w:val="22"/>
                <w:lang w:val="uk-UA"/>
              </w:rPr>
              <w:t xml:space="preserve"> грн.</w:t>
            </w:r>
            <w:r w:rsidRPr="0011042B">
              <w:rPr>
                <w:sz w:val="22"/>
                <w:szCs w:val="22"/>
                <w:lang w:val="uk-UA"/>
              </w:rPr>
              <w:t xml:space="preserve"> </w:t>
            </w:r>
          </w:p>
          <w:p w:rsidR="00C025D4" w:rsidRPr="0011042B" w:rsidRDefault="00C025D4" w:rsidP="00C025D4">
            <w:pPr>
              <w:rPr>
                <w:sz w:val="22"/>
                <w:szCs w:val="22"/>
                <w:lang w:val="uk-UA"/>
              </w:rPr>
            </w:pPr>
          </w:p>
        </w:tc>
        <w:tc>
          <w:tcPr>
            <w:tcW w:w="2126" w:type="dxa"/>
          </w:tcPr>
          <w:p w:rsidR="00C025D4" w:rsidRPr="0011042B" w:rsidRDefault="00C025D4" w:rsidP="00C025D4">
            <w:pPr>
              <w:rPr>
                <w:sz w:val="22"/>
                <w:szCs w:val="22"/>
                <w:lang w:val="uk-UA"/>
              </w:rPr>
            </w:pPr>
          </w:p>
        </w:tc>
        <w:tc>
          <w:tcPr>
            <w:tcW w:w="2268" w:type="dxa"/>
          </w:tcPr>
          <w:p w:rsidR="00C025D4" w:rsidRPr="0011042B" w:rsidRDefault="00C025D4" w:rsidP="00C025D4">
            <w:pPr>
              <w:jc w:val="center"/>
              <w:rPr>
                <w:sz w:val="22"/>
                <w:szCs w:val="22"/>
                <w:lang w:val="uk-UA"/>
              </w:rPr>
            </w:pPr>
            <w:r w:rsidRPr="0011042B">
              <w:rPr>
                <w:sz w:val="22"/>
                <w:szCs w:val="22"/>
                <w:lang w:val="uk-UA"/>
              </w:rPr>
              <w:t>Використано повністю.</w:t>
            </w:r>
          </w:p>
          <w:p w:rsidR="00C025D4" w:rsidRPr="0011042B" w:rsidRDefault="00C025D4" w:rsidP="00C025D4">
            <w:pPr>
              <w:jc w:val="center"/>
              <w:rPr>
                <w:sz w:val="22"/>
                <w:szCs w:val="22"/>
                <w:lang w:val="uk-UA"/>
              </w:rPr>
            </w:pPr>
            <w:r w:rsidRPr="0011042B">
              <w:rPr>
                <w:sz w:val="22"/>
                <w:szCs w:val="22"/>
                <w:lang w:val="uk-UA"/>
              </w:rPr>
              <w:t>З 01.04.2020 року виписка пільгових рецептів здійснюється сімейним лікарем.</w:t>
            </w:r>
          </w:p>
        </w:tc>
      </w:tr>
      <w:tr w:rsidR="00C025D4" w:rsidRPr="00FC176A" w:rsidTr="00C025D4">
        <w:trPr>
          <w:trHeight w:val="919"/>
        </w:trPr>
        <w:tc>
          <w:tcPr>
            <w:tcW w:w="500" w:type="dxa"/>
          </w:tcPr>
          <w:p w:rsidR="00C025D4" w:rsidRPr="0011042B" w:rsidRDefault="00C025D4" w:rsidP="00C025D4">
            <w:pPr>
              <w:rPr>
                <w:sz w:val="22"/>
                <w:szCs w:val="22"/>
                <w:lang w:val="uk-UA"/>
              </w:rPr>
            </w:pPr>
            <w:r w:rsidRPr="0011042B">
              <w:rPr>
                <w:sz w:val="22"/>
                <w:szCs w:val="22"/>
                <w:lang w:val="uk-UA"/>
              </w:rPr>
              <w:t>4</w:t>
            </w:r>
          </w:p>
        </w:tc>
        <w:tc>
          <w:tcPr>
            <w:tcW w:w="3380" w:type="dxa"/>
          </w:tcPr>
          <w:p w:rsidR="00C025D4" w:rsidRPr="0011042B" w:rsidRDefault="00C025D4" w:rsidP="00C025D4">
            <w:pPr>
              <w:rPr>
                <w:sz w:val="22"/>
                <w:szCs w:val="22"/>
                <w:lang w:val="uk-UA"/>
              </w:rPr>
            </w:pPr>
            <w:r w:rsidRPr="0011042B">
              <w:rPr>
                <w:sz w:val="22"/>
                <w:szCs w:val="22"/>
                <w:lang w:val="uk-UA"/>
              </w:rPr>
              <w:t>Залучення засобів масової інформації (</w:t>
            </w:r>
            <w:proofErr w:type="spellStart"/>
            <w:r w:rsidRPr="0011042B">
              <w:rPr>
                <w:sz w:val="22"/>
                <w:szCs w:val="22"/>
                <w:lang w:val="uk-UA"/>
              </w:rPr>
              <w:t>теле-</w:t>
            </w:r>
            <w:proofErr w:type="spellEnd"/>
            <w:r w:rsidR="000624D2" w:rsidRPr="0011042B">
              <w:rPr>
                <w:sz w:val="22"/>
                <w:szCs w:val="22"/>
                <w:lang w:val="uk-UA"/>
              </w:rPr>
              <w:t xml:space="preserve"> </w:t>
            </w:r>
            <w:r w:rsidRPr="0011042B">
              <w:rPr>
                <w:sz w:val="22"/>
                <w:szCs w:val="22"/>
                <w:lang w:val="uk-UA"/>
              </w:rPr>
              <w:t>та радіопередачі,</w:t>
            </w:r>
            <w:r w:rsidR="000624D2" w:rsidRPr="0011042B">
              <w:rPr>
                <w:sz w:val="22"/>
                <w:szCs w:val="22"/>
                <w:lang w:val="uk-UA"/>
              </w:rPr>
              <w:t xml:space="preserve"> </w:t>
            </w:r>
            <w:r w:rsidRPr="0011042B">
              <w:rPr>
                <w:sz w:val="22"/>
                <w:szCs w:val="22"/>
                <w:lang w:val="uk-UA"/>
              </w:rPr>
              <w:t>преса,</w:t>
            </w:r>
            <w:r w:rsidR="000624D2" w:rsidRPr="0011042B">
              <w:rPr>
                <w:sz w:val="22"/>
                <w:szCs w:val="22"/>
                <w:lang w:val="uk-UA"/>
              </w:rPr>
              <w:t xml:space="preserve"> </w:t>
            </w:r>
            <w:r w:rsidRPr="0011042B">
              <w:rPr>
                <w:sz w:val="22"/>
                <w:szCs w:val="22"/>
                <w:lang w:val="uk-UA"/>
              </w:rPr>
              <w:t>відеопокази,</w:t>
            </w:r>
            <w:r w:rsidR="000624D2" w:rsidRPr="0011042B">
              <w:rPr>
                <w:sz w:val="22"/>
                <w:szCs w:val="22"/>
                <w:lang w:val="uk-UA"/>
              </w:rPr>
              <w:t xml:space="preserve"> </w:t>
            </w:r>
            <w:r w:rsidRPr="0011042B">
              <w:rPr>
                <w:sz w:val="22"/>
                <w:szCs w:val="22"/>
                <w:lang w:val="uk-UA"/>
              </w:rPr>
              <w:t xml:space="preserve">санітарні бюлетені,пам’ятки тощо) до пропаганди здорового образу життя та профілактики серцево-судинних ,онкологічних, </w:t>
            </w:r>
            <w:proofErr w:type="spellStart"/>
            <w:r w:rsidRPr="0011042B">
              <w:rPr>
                <w:sz w:val="22"/>
                <w:szCs w:val="22"/>
                <w:lang w:val="uk-UA"/>
              </w:rPr>
              <w:t>цереброваскулярних</w:t>
            </w:r>
            <w:proofErr w:type="spellEnd"/>
            <w:r w:rsidRPr="0011042B">
              <w:rPr>
                <w:sz w:val="22"/>
                <w:szCs w:val="22"/>
                <w:lang w:val="uk-UA"/>
              </w:rPr>
              <w:t xml:space="preserve"> захворювань.</w:t>
            </w:r>
          </w:p>
        </w:tc>
        <w:tc>
          <w:tcPr>
            <w:tcW w:w="1559" w:type="dxa"/>
          </w:tcPr>
          <w:p w:rsidR="00C025D4" w:rsidRPr="0011042B" w:rsidRDefault="00C025D4" w:rsidP="00C025D4">
            <w:pPr>
              <w:rPr>
                <w:sz w:val="22"/>
                <w:szCs w:val="22"/>
                <w:lang w:val="uk-UA"/>
              </w:rPr>
            </w:pPr>
            <w:r w:rsidRPr="0011042B">
              <w:rPr>
                <w:sz w:val="22"/>
                <w:szCs w:val="22"/>
                <w:lang w:val="uk-UA"/>
              </w:rPr>
              <w:t>Не потребує фінансування</w:t>
            </w:r>
          </w:p>
        </w:tc>
        <w:tc>
          <w:tcPr>
            <w:tcW w:w="2126" w:type="dxa"/>
          </w:tcPr>
          <w:p w:rsidR="00C025D4" w:rsidRPr="0011042B" w:rsidRDefault="00C025D4" w:rsidP="00C025D4">
            <w:pPr>
              <w:rPr>
                <w:sz w:val="22"/>
                <w:szCs w:val="22"/>
                <w:lang w:val="uk-UA"/>
              </w:rPr>
            </w:pPr>
            <w:r w:rsidRPr="0011042B">
              <w:rPr>
                <w:sz w:val="22"/>
                <w:szCs w:val="22"/>
                <w:lang w:val="uk-UA"/>
              </w:rPr>
              <w:t>Формування у людей знань і вмінь самостійно приймати рішення з питань збереження і зміцнення свого здоров’я .</w:t>
            </w:r>
          </w:p>
          <w:p w:rsidR="00C025D4" w:rsidRPr="0011042B" w:rsidRDefault="00C025D4" w:rsidP="00C025D4">
            <w:pPr>
              <w:rPr>
                <w:sz w:val="22"/>
                <w:szCs w:val="22"/>
                <w:lang w:val="uk-UA"/>
              </w:rPr>
            </w:pPr>
          </w:p>
        </w:tc>
        <w:tc>
          <w:tcPr>
            <w:tcW w:w="2268" w:type="dxa"/>
          </w:tcPr>
          <w:p w:rsidR="00C025D4" w:rsidRPr="0011042B" w:rsidRDefault="00C025D4" w:rsidP="000624D2">
            <w:pPr>
              <w:jc w:val="center"/>
              <w:rPr>
                <w:sz w:val="22"/>
                <w:szCs w:val="22"/>
                <w:lang w:val="uk-UA"/>
              </w:rPr>
            </w:pPr>
            <w:r w:rsidRPr="0011042B">
              <w:rPr>
                <w:sz w:val="22"/>
                <w:szCs w:val="22"/>
                <w:lang w:val="uk-UA"/>
              </w:rPr>
              <w:t xml:space="preserve">Розміщується інформація на офіційному сайті лікарні, сторінках у </w:t>
            </w:r>
            <w:proofErr w:type="spellStart"/>
            <w:r w:rsidR="000624D2" w:rsidRPr="0011042B">
              <w:rPr>
                <w:sz w:val="22"/>
                <w:szCs w:val="22"/>
                <w:lang w:val="en-US"/>
              </w:rPr>
              <w:t>Facebooc</w:t>
            </w:r>
            <w:proofErr w:type="spellEnd"/>
            <w:r w:rsidRPr="0011042B">
              <w:rPr>
                <w:sz w:val="22"/>
                <w:szCs w:val="22"/>
                <w:lang w:val="uk-UA"/>
              </w:rPr>
              <w:t>, проводиться бесіди з пацієнтами</w:t>
            </w:r>
          </w:p>
        </w:tc>
      </w:tr>
      <w:tr w:rsidR="00C025D4" w:rsidRPr="0011042B" w:rsidTr="00C025D4">
        <w:trPr>
          <w:trHeight w:val="1336"/>
        </w:trPr>
        <w:tc>
          <w:tcPr>
            <w:tcW w:w="500" w:type="dxa"/>
          </w:tcPr>
          <w:p w:rsidR="00C025D4" w:rsidRPr="0011042B" w:rsidRDefault="00C025D4" w:rsidP="00C025D4">
            <w:pPr>
              <w:rPr>
                <w:sz w:val="22"/>
                <w:szCs w:val="22"/>
                <w:lang w:val="uk-UA"/>
              </w:rPr>
            </w:pPr>
            <w:r w:rsidRPr="0011042B">
              <w:rPr>
                <w:sz w:val="22"/>
                <w:szCs w:val="22"/>
                <w:lang w:val="uk-UA"/>
              </w:rPr>
              <w:t>5</w:t>
            </w:r>
          </w:p>
        </w:tc>
        <w:tc>
          <w:tcPr>
            <w:tcW w:w="3380" w:type="dxa"/>
          </w:tcPr>
          <w:p w:rsidR="00C025D4" w:rsidRPr="0011042B" w:rsidRDefault="00C025D4" w:rsidP="00C025D4">
            <w:pPr>
              <w:rPr>
                <w:sz w:val="22"/>
                <w:szCs w:val="22"/>
                <w:lang w:val="uk-UA"/>
              </w:rPr>
            </w:pPr>
            <w:r w:rsidRPr="0011042B">
              <w:rPr>
                <w:sz w:val="22"/>
                <w:szCs w:val="22"/>
                <w:lang w:val="uk-UA"/>
              </w:rPr>
              <w:t>Забезпечення активного виявлення пацієнтів з факторами ризику і ранніми стадіями онкологічних хвороб.</w:t>
            </w:r>
          </w:p>
        </w:tc>
        <w:tc>
          <w:tcPr>
            <w:tcW w:w="1559" w:type="dxa"/>
          </w:tcPr>
          <w:p w:rsidR="00C025D4" w:rsidRPr="0011042B" w:rsidRDefault="00C025D4" w:rsidP="00C025D4">
            <w:pPr>
              <w:rPr>
                <w:sz w:val="22"/>
                <w:szCs w:val="22"/>
                <w:lang w:val="uk-UA"/>
              </w:rPr>
            </w:pPr>
            <w:r w:rsidRPr="0011042B">
              <w:rPr>
                <w:sz w:val="22"/>
                <w:szCs w:val="22"/>
                <w:lang w:val="uk-UA"/>
              </w:rPr>
              <w:t>Не потребує фінансування</w:t>
            </w:r>
          </w:p>
        </w:tc>
        <w:tc>
          <w:tcPr>
            <w:tcW w:w="2126" w:type="dxa"/>
          </w:tcPr>
          <w:p w:rsidR="00C025D4" w:rsidRPr="0011042B" w:rsidRDefault="00C025D4" w:rsidP="00C025D4">
            <w:pPr>
              <w:rPr>
                <w:sz w:val="22"/>
                <w:szCs w:val="22"/>
                <w:lang w:val="uk-UA"/>
              </w:rPr>
            </w:pPr>
            <w:r w:rsidRPr="0011042B">
              <w:rPr>
                <w:sz w:val="22"/>
                <w:szCs w:val="22"/>
                <w:lang w:val="uk-UA"/>
              </w:rPr>
              <w:t>Донести показники забезпечення лікарськими засобами пільгових категорій громадян до 80 % до кінця 2020 року.</w:t>
            </w:r>
          </w:p>
        </w:tc>
        <w:tc>
          <w:tcPr>
            <w:tcW w:w="2268" w:type="dxa"/>
          </w:tcPr>
          <w:p w:rsidR="00C025D4" w:rsidRPr="0011042B" w:rsidRDefault="00C025D4" w:rsidP="00C025D4">
            <w:pPr>
              <w:jc w:val="center"/>
              <w:rPr>
                <w:sz w:val="22"/>
                <w:szCs w:val="22"/>
                <w:lang w:val="uk-UA"/>
              </w:rPr>
            </w:pPr>
            <w:r w:rsidRPr="0011042B">
              <w:rPr>
                <w:sz w:val="22"/>
                <w:szCs w:val="22"/>
                <w:lang w:val="uk-UA"/>
              </w:rPr>
              <w:t>Проводиться динамічне спостереження пацієнтів лікарем ПМД з консультацією лікаря - онколога</w:t>
            </w:r>
          </w:p>
        </w:tc>
      </w:tr>
      <w:tr w:rsidR="00C025D4" w:rsidRPr="0011042B" w:rsidTr="00C025D4">
        <w:trPr>
          <w:trHeight w:val="1257"/>
        </w:trPr>
        <w:tc>
          <w:tcPr>
            <w:tcW w:w="500" w:type="dxa"/>
          </w:tcPr>
          <w:p w:rsidR="00C025D4" w:rsidRPr="0011042B" w:rsidRDefault="00C025D4" w:rsidP="00C025D4">
            <w:pPr>
              <w:rPr>
                <w:sz w:val="22"/>
                <w:szCs w:val="22"/>
                <w:lang w:val="uk-UA"/>
              </w:rPr>
            </w:pPr>
            <w:r w:rsidRPr="0011042B">
              <w:rPr>
                <w:sz w:val="22"/>
                <w:szCs w:val="22"/>
                <w:lang w:val="uk-UA"/>
              </w:rPr>
              <w:t>6</w:t>
            </w:r>
          </w:p>
        </w:tc>
        <w:tc>
          <w:tcPr>
            <w:tcW w:w="3380" w:type="dxa"/>
          </w:tcPr>
          <w:p w:rsidR="00C025D4" w:rsidRPr="0011042B" w:rsidRDefault="00C025D4" w:rsidP="00C025D4">
            <w:pPr>
              <w:rPr>
                <w:sz w:val="22"/>
                <w:szCs w:val="22"/>
                <w:lang w:val="uk-UA"/>
              </w:rPr>
            </w:pPr>
            <w:r w:rsidRPr="0011042B">
              <w:rPr>
                <w:sz w:val="22"/>
                <w:szCs w:val="22"/>
                <w:lang w:val="uk-UA"/>
              </w:rPr>
              <w:t>Забезпечення проведення санітарно-просвітницької роботи серед населення з питань запобігання розвитку захворювання на цукровий діабет.</w:t>
            </w:r>
          </w:p>
        </w:tc>
        <w:tc>
          <w:tcPr>
            <w:tcW w:w="1559" w:type="dxa"/>
          </w:tcPr>
          <w:p w:rsidR="00C025D4" w:rsidRPr="0011042B" w:rsidRDefault="00C025D4" w:rsidP="00C025D4">
            <w:pPr>
              <w:rPr>
                <w:sz w:val="22"/>
                <w:szCs w:val="22"/>
                <w:lang w:val="uk-UA"/>
              </w:rPr>
            </w:pPr>
            <w:r w:rsidRPr="0011042B">
              <w:rPr>
                <w:sz w:val="22"/>
                <w:szCs w:val="22"/>
                <w:lang w:val="uk-UA"/>
              </w:rPr>
              <w:t>Не потребує фінансування</w:t>
            </w:r>
          </w:p>
        </w:tc>
        <w:tc>
          <w:tcPr>
            <w:tcW w:w="2126" w:type="dxa"/>
          </w:tcPr>
          <w:p w:rsidR="00C025D4" w:rsidRPr="0011042B" w:rsidRDefault="00C025D4" w:rsidP="00C025D4">
            <w:pPr>
              <w:rPr>
                <w:sz w:val="22"/>
                <w:szCs w:val="22"/>
                <w:lang w:val="uk-UA"/>
              </w:rPr>
            </w:pPr>
            <w:r w:rsidRPr="0011042B">
              <w:rPr>
                <w:sz w:val="22"/>
                <w:szCs w:val="22"/>
                <w:lang w:val="uk-UA"/>
              </w:rPr>
              <w:t xml:space="preserve">Створення серед жителів міста,стійкої тенденції до зменшення кількості </w:t>
            </w:r>
            <w:proofErr w:type="spellStart"/>
            <w:r w:rsidRPr="0011042B">
              <w:rPr>
                <w:sz w:val="22"/>
                <w:szCs w:val="22"/>
                <w:lang w:val="uk-UA"/>
              </w:rPr>
              <w:t>онкозахворювань</w:t>
            </w:r>
            <w:proofErr w:type="spellEnd"/>
            <w:r w:rsidRPr="0011042B">
              <w:rPr>
                <w:sz w:val="22"/>
                <w:szCs w:val="22"/>
                <w:lang w:val="uk-UA"/>
              </w:rPr>
              <w:t xml:space="preserve"> , виявлення передракової патології.</w:t>
            </w:r>
          </w:p>
        </w:tc>
        <w:tc>
          <w:tcPr>
            <w:tcW w:w="2268" w:type="dxa"/>
          </w:tcPr>
          <w:p w:rsidR="00C025D4" w:rsidRPr="0011042B" w:rsidRDefault="00C025D4" w:rsidP="00C025D4">
            <w:pPr>
              <w:jc w:val="center"/>
              <w:rPr>
                <w:sz w:val="22"/>
                <w:szCs w:val="22"/>
                <w:lang w:val="uk-UA"/>
              </w:rPr>
            </w:pPr>
            <w:r w:rsidRPr="0011042B">
              <w:rPr>
                <w:sz w:val="22"/>
                <w:szCs w:val="22"/>
                <w:lang w:val="uk-UA"/>
              </w:rPr>
              <w:t>Проводяться бесіди лікарями з пацієнтами, які знаходяться на амбулаторному прийомі, даються рекомендації при виписці зі стаціонару лікуючим лікарем</w:t>
            </w:r>
          </w:p>
        </w:tc>
      </w:tr>
      <w:tr w:rsidR="00C025D4" w:rsidRPr="0011042B" w:rsidTr="00C025D4">
        <w:trPr>
          <w:trHeight w:val="919"/>
        </w:trPr>
        <w:tc>
          <w:tcPr>
            <w:tcW w:w="500" w:type="dxa"/>
          </w:tcPr>
          <w:p w:rsidR="00C025D4" w:rsidRPr="0011042B" w:rsidRDefault="00C025D4" w:rsidP="00C025D4">
            <w:pPr>
              <w:rPr>
                <w:sz w:val="22"/>
                <w:szCs w:val="22"/>
                <w:lang w:val="uk-UA"/>
              </w:rPr>
            </w:pPr>
            <w:r w:rsidRPr="0011042B">
              <w:rPr>
                <w:sz w:val="22"/>
                <w:szCs w:val="22"/>
                <w:lang w:val="uk-UA"/>
              </w:rPr>
              <w:lastRenderedPageBreak/>
              <w:t>7</w:t>
            </w:r>
          </w:p>
        </w:tc>
        <w:tc>
          <w:tcPr>
            <w:tcW w:w="3380" w:type="dxa"/>
          </w:tcPr>
          <w:p w:rsidR="00C025D4" w:rsidRPr="0011042B" w:rsidRDefault="00C025D4" w:rsidP="00C025D4">
            <w:pPr>
              <w:rPr>
                <w:sz w:val="22"/>
                <w:szCs w:val="22"/>
                <w:lang w:val="uk-UA"/>
              </w:rPr>
            </w:pPr>
            <w:r w:rsidRPr="0011042B">
              <w:rPr>
                <w:sz w:val="22"/>
                <w:szCs w:val="22"/>
                <w:lang w:val="uk-UA"/>
              </w:rPr>
              <w:t>Забезпечення раннього виявлення злоякісних пухлин шляхом підвищення ефективності профілактичного медичного огляду населення та спостереження за хворими з передпухлинними захворюваннями.</w:t>
            </w:r>
          </w:p>
        </w:tc>
        <w:tc>
          <w:tcPr>
            <w:tcW w:w="1559" w:type="dxa"/>
          </w:tcPr>
          <w:p w:rsidR="00C025D4" w:rsidRPr="0011042B" w:rsidRDefault="00C025D4" w:rsidP="00C025D4">
            <w:pPr>
              <w:rPr>
                <w:sz w:val="22"/>
                <w:szCs w:val="22"/>
                <w:lang w:val="uk-UA"/>
              </w:rPr>
            </w:pPr>
          </w:p>
        </w:tc>
        <w:tc>
          <w:tcPr>
            <w:tcW w:w="2126" w:type="dxa"/>
          </w:tcPr>
          <w:p w:rsidR="00C025D4" w:rsidRPr="0011042B" w:rsidRDefault="00C025D4" w:rsidP="00C025D4">
            <w:pPr>
              <w:rPr>
                <w:sz w:val="22"/>
                <w:szCs w:val="22"/>
                <w:lang w:val="uk-UA"/>
              </w:rPr>
            </w:pPr>
            <w:r w:rsidRPr="0011042B">
              <w:rPr>
                <w:sz w:val="22"/>
                <w:szCs w:val="22"/>
                <w:lang w:val="uk-UA"/>
              </w:rPr>
              <w:t>Доведення огляду диспансеризацією пацієнтів з передпухлинними захворюваннями 2019-2021 роках до 87%.</w:t>
            </w:r>
          </w:p>
          <w:p w:rsidR="00C025D4" w:rsidRPr="0011042B" w:rsidRDefault="00C025D4" w:rsidP="00C025D4">
            <w:pPr>
              <w:rPr>
                <w:sz w:val="22"/>
                <w:szCs w:val="22"/>
                <w:lang w:val="uk-UA"/>
              </w:rPr>
            </w:pPr>
            <w:r w:rsidRPr="0011042B">
              <w:rPr>
                <w:sz w:val="22"/>
                <w:szCs w:val="22"/>
                <w:lang w:val="uk-UA"/>
              </w:rPr>
              <w:t>Зниження рівня питомої ваги хворих із запущеними випадками (III і IV стадій для візуальних локалізації на IV стадії.)</w:t>
            </w:r>
          </w:p>
        </w:tc>
        <w:tc>
          <w:tcPr>
            <w:tcW w:w="2268" w:type="dxa"/>
          </w:tcPr>
          <w:p w:rsidR="00C025D4" w:rsidRPr="0011042B" w:rsidRDefault="00C025D4" w:rsidP="00C025D4">
            <w:pPr>
              <w:jc w:val="center"/>
              <w:rPr>
                <w:sz w:val="22"/>
                <w:szCs w:val="22"/>
                <w:lang w:val="uk-UA"/>
              </w:rPr>
            </w:pPr>
            <w:r w:rsidRPr="0011042B">
              <w:rPr>
                <w:sz w:val="22"/>
                <w:szCs w:val="22"/>
                <w:lang w:val="uk-UA"/>
              </w:rPr>
              <w:t>Проводиться динамічне спостереження хворих лікарем ПМД; обстеження з метою виявлення захворювання при профілактичних оглядах</w:t>
            </w:r>
          </w:p>
        </w:tc>
      </w:tr>
      <w:tr w:rsidR="00C025D4" w:rsidRPr="0011042B" w:rsidTr="00C025D4">
        <w:trPr>
          <w:trHeight w:val="919"/>
        </w:trPr>
        <w:tc>
          <w:tcPr>
            <w:tcW w:w="500" w:type="dxa"/>
          </w:tcPr>
          <w:p w:rsidR="00C025D4" w:rsidRPr="0011042B" w:rsidRDefault="00C025D4" w:rsidP="00C025D4">
            <w:pPr>
              <w:rPr>
                <w:sz w:val="22"/>
                <w:szCs w:val="22"/>
                <w:lang w:val="uk-UA"/>
              </w:rPr>
            </w:pPr>
            <w:r w:rsidRPr="0011042B">
              <w:rPr>
                <w:sz w:val="22"/>
                <w:szCs w:val="22"/>
                <w:lang w:val="uk-UA"/>
              </w:rPr>
              <w:t>8</w:t>
            </w:r>
          </w:p>
        </w:tc>
        <w:tc>
          <w:tcPr>
            <w:tcW w:w="3380" w:type="dxa"/>
          </w:tcPr>
          <w:p w:rsidR="00C025D4" w:rsidRPr="0011042B" w:rsidRDefault="00C025D4" w:rsidP="00C025D4">
            <w:pPr>
              <w:rPr>
                <w:sz w:val="22"/>
                <w:szCs w:val="22"/>
                <w:lang w:val="uk-UA"/>
              </w:rPr>
            </w:pPr>
            <w:r w:rsidRPr="0011042B">
              <w:rPr>
                <w:sz w:val="22"/>
                <w:szCs w:val="22"/>
                <w:lang w:val="uk-UA"/>
              </w:rPr>
              <w:t>Здійснення заходи щодо профілактики інвалідності серед дорослих,поліпшення організації медичної допомоги особам з інвалідністю шляхом забезпечення їм рівного доступу до давання медичної допомоги та реабілітації.</w:t>
            </w:r>
          </w:p>
        </w:tc>
        <w:tc>
          <w:tcPr>
            <w:tcW w:w="1559" w:type="dxa"/>
          </w:tcPr>
          <w:p w:rsidR="00C025D4" w:rsidRPr="0011042B" w:rsidRDefault="00C025D4" w:rsidP="00C025D4">
            <w:pPr>
              <w:rPr>
                <w:sz w:val="22"/>
                <w:szCs w:val="22"/>
                <w:lang w:val="uk-UA"/>
              </w:rPr>
            </w:pPr>
          </w:p>
        </w:tc>
        <w:tc>
          <w:tcPr>
            <w:tcW w:w="2126" w:type="dxa"/>
          </w:tcPr>
          <w:p w:rsidR="00C025D4" w:rsidRPr="0011042B" w:rsidRDefault="00C025D4" w:rsidP="00C025D4">
            <w:pPr>
              <w:rPr>
                <w:sz w:val="22"/>
                <w:szCs w:val="22"/>
                <w:lang w:val="uk-UA"/>
              </w:rPr>
            </w:pPr>
            <w:r w:rsidRPr="0011042B">
              <w:rPr>
                <w:sz w:val="22"/>
                <w:szCs w:val="22"/>
                <w:lang w:val="uk-UA"/>
              </w:rPr>
              <w:t>Покращення здоров’я та зниження показників інвалідності серед дорослих працездатного віку на 3%</w:t>
            </w:r>
          </w:p>
        </w:tc>
        <w:tc>
          <w:tcPr>
            <w:tcW w:w="2268" w:type="dxa"/>
          </w:tcPr>
          <w:p w:rsidR="00C025D4" w:rsidRPr="0011042B" w:rsidRDefault="00C025D4" w:rsidP="00C025D4">
            <w:pPr>
              <w:jc w:val="center"/>
              <w:rPr>
                <w:sz w:val="22"/>
                <w:szCs w:val="22"/>
                <w:lang w:val="uk-UA"/>
              </w:rPr>
            </w:pPr>
            <w:r w:rsidRPr="0011042B">
              <w:rPr>
                <w:sz w:val="22"/>
                <w:szCs w:val="22"/>
                <w:lang w:val="uk-UA"/>
              </w:rPr>
              <w:t>Заходи проводяться лікарем ПМД, з яким укладена у пацієнта декларація</w:t>
            </w:r>
          </w:p>
        </w:tc>
      </w:tr>
      <w:tr w:rsidR="00C025D4" w:rsidRPr="0011042B" w:rsidTr="00C025D4">
        <w:trPr>
          <w:trHeight w:val="1220"/>
        </w:trPr>
        <w:tc>
          <w:tcPr>
            <w:tcW w:w="500" w:type="dxa"/>
          </w:tcPr>
          <w:p w:rsidR="00C025D4" w:rsidRPr="0011042B" w:rsidRDefault="00C025D4" w:rsidP="00C025D4">
            <w:pPr>
              <w:rPr>
                <w:sz w:val="22"/>
                <w:szCs w:val="22"/>
                <w:lang w:val="uk-UA"/>
              </w:rPr>
            </w:pPr>
            <w:r w:rsidRPr="0011042B">
              <w:rPr>
                <w:sz w:val="22"/>
                <w:szCs w:val="22"/>
                <w:lang w:val="uk-UA"/>
              </w:rPr>
              <w:t>9</w:t>
            </w:r>
          </w:p>
        </w:tc>
        <w:tc>
          <w:tcPr>
            <w:tcW w:w="3380" w:type="dxa"/>
          </w:tcPr>
          <w:p w:rsidR="00C025D4" w:rsidRPr="0011042B" w:rsidRDefault="00C025D4" w:rsidP="00C025D4">
            <w:pPr>
              <w:rPr>
                <w:sz w:val="22"/>
                <w:szCs w:val="22"/>
                <w:lang w:val="uk-UA"/>
              </w:rPr>
            </w:pPr>
            <w:r w:rsidRPr="0011042B">
              <w:rPr>
                <w:sz w:val="22"/>
                <w:szCs w:val="22"/>
                <w:lang w:val="uk-UA"/>
              </w:rPr>
              <w:t>Вдосконалення роботи з профілактики інвалідності серед дорослих, поліпшення організації медичної допомоги та реабілітації.</w:t>
            </w:r>
          </w:p>
        </w:tc>
        <w:tc>
          <w:tcPr>
            <w:tcW w:w="1559" w:type="dxa"/>
          </w:tcPr>
          <w:p w:rsidR="00C025D4" w:rsidRPr="0011042B" w:rsidRDefault="00C025D4" w:rsidP="00C025D4">
            <w:pPr>
              <w:rPr>
                <w:sz w:val="22"/>
                <w:szCs w:val="22"/>
                <w:lang w:val="uk-UA"/>
              </w:rPr>
            </w:pPr>
          </w:p>
        </w:tc>
        <w:tc>
          <w:tcPr>
            <w:tcW w:w="2126" w:type="dxa"/>
            <w:vMerge w:val="restart"/>
          </w:tcPr>
          <w:p w:rsidR="00C025D4" w:rsidRPr="0011042B" w:rsidRDefault="00C025D4" w:rsidP="00C025D4">
            <w:pPr>
              <w:rPr>
                <w:sz w:val="22"/>
                <w:szCs w:val="22"/>
                <w:lang w:val="uk-UA"/>
              </w:rPr>
            </w:pPr>
            <w:r w:rsidRPr="0011042B">
              <w:rPr>
                <w:sz w:val="22"/>
                <w:szCs w:val="22"/>
                <w:lang w:val="uk-UA"/>
              </w:rPr>
              <w:t>Покриття мешканців міста з інвалідністю комплексними заходами з реабілітації,покриття курсами сучасних методів профілактики</w:t>
            </w:r>
          </w:p>
        </w:tc>
        <w:tc>
          <w:tcPr>
            <w:tcW w:w="2268" w:type="dxa"/>
          </w:tcPr>
          <w:p w:rsidR="00C025D4" w:rsidRPr="0011042B" w:rsidRDefault="00C025D4" w:rsidP="00C025D4">
            <w:pPr>
              <w:jc w:val="center"/>
              <w:rPr>
                <w:sz w:val="22"/>
                <w:szCs w:val="22"/>
                <w:lang w:val="uk-UA"/>
              </w:rPr>
            </w:pPr>
            <w:r w:rsidRPr="0011042B">
              <w:rPr>
                <w:sz w:val="22"/>
                <w:szCs w:val="22"/>
                <w:lang w:val="uk-UA"/>
              </w:rPr>
              <w:t>Робота проводиться лікарем ПМД</w:t>
            </w:r>
          </w:p>
        </w:tc>
      </w:tr>
      <w:tr w:rsidR="00C025D4" w:rsidRPr="00FC176A" w:rsidTr="00C025D4">
        <w:trPr>
          <w:trHeight w:val="589"/>
        </w:trPr>
        <w:tc>
          <w:tcPr>
            <w:tcW w:w="500" w:type="dxa"/>
          </w:tcPr>
          <w:p w:rsidR="00C025D4" w:rsidRPr="0011042B" w:rsidRDefault="00C025D4" w:rsidP="00C025D4">
            <w:pPr>
              <w:rPr>
                <w:sz w:val="22"/>
                <w:szCs w:val="22"/>
                <w:lang w:val="uk-UA"/>
              </w:rPr>
            </w:pPr>
            <w:r w:rsidRPr="0011042B">
              <w:rPr>
                <w:sz w:val="22"/>
                <w:szCs w:val="22"/>
                <w:lang w:val="uk-UA"/>
              </w:rPr>
              <w:t>10</w:t>
            </w:r>
          </w:p>
        </w:tc>
        <w:tc>
          <w:tcPr>
            <w:tcW w:w="3380" w:type="dxa"/>
          </w:tcPr>
          <w:p w:rsidR="00C025D4" w:rsidRPr="0011042B" w:rsidRDefault="00C025D4" w:rsidP="00C025D4">
            <w:pPr>
              <w:rPr>
                <w:sz w:val="22"/>
                <w:szCs w:val="22"/>
                <w:lang w:val="uk-UA"/>
              </w:rPr>
            </w:pPr>
            <w:r w:rsidRPr="0011042B">
              <w:rPr>
                <w:sz w:val="22"/>
                <w:szCs w:val="22"/>
                <w:lang w:val="uk-UA"/>
              </w:rPr>
              <w:t>Проведення комплексних заходів щодо реабілітації інвалідів.</w:t>
            </w:r>
          </w:p>
        </w:tc>
        <w:tc>
          <w:tcPr>
            <w:tcW w:w="1559" w:type="dxa"/>
          </w:tcPr>
          <w:p w:rsidR="00C025D4" w:rsidRPr="0011042B" w:rsidRDefault="00C025D4" w:rsidP="00C025D4">
            <w:pPr>
              <w:rPr>
                <w:sz w:val="22"/>
                <w:szCs w:val="22"/>
                <w:lang w:val="uk-UA"/>
              </w:rPr>
            </w:pPr>
          </w:p>
        </w:tc>
        <w:tc>
          <w:tcPr>
            <w:tcW w:w="2126" w:type="dxa"/>
            <w:vMerge/>
          </w:tcPr>
          <w:p w:rsidR="00C025D4" w:rsidRPr="0011042B" w:rsidRDefault="00C025D4" w:rsidP="00C025D4">
            <w:pPr>
              <w:rPr>
                <w:sz w:val="22"/>
                <w:szCs w:val="22"/>
                <w:lang w:val="uk-UA"/>
              </w:rPr>
            </w:pPr>
          </w:p>
        </w:tc>
        <w:tc>
          <w:tcPr>
            <w:tcW w:w="2268" w:type="dxa"/>
          </w:tcPr>
          <w:p w:rsidR="00C025D4" w:rsidRPr="0011042B" w:rsidRDefault="00C025D4" w:rsidP="00C025D4">
            <w:pPr>
              <w:jc w:val="center"/>
              <w:rPr>
                <w:sz w:val="22"/>
                <w:szCs w:val="22"/>
                <w:lang w:val="uk-UA"/>
              </w:rPr>
            </w:pPr>
            <w:r w:rsidRPr="0011042B">
              <w:rPr>
                <w:sz w:val="22"/>
                <w:szCs w:val="22"/>
                <w:lang w:val="uk-UA"/>
              </w:rPr>
              <w:t>Згідно ІПР, реабілітація інвалідів проводиться лікарем ПМД</w:t>
            </w:r>
          </w:p>
        </w:tc>
      </w:tr>
      <w:tr w:rsidR="00C025D4" w:rsidRPr="0011042B" w:rsidTr="00C025D4">
        <w:trPr>
          <w:trHeight w:val="919"/>
        </w:trPr>
        <w:tc>
          <w:tcPr>
            <w:tcW w:w="500" w:type="dxa"/>
          </w:tcPr>
          <w:p w:rsidR="00C025D4" w:rsidRPr="0011042B" w:rsidRDefault="00C025D4" w:rsidP="00C025D4">
            <w:pPr>
              <w:rPr>
                <w:sz w:val="22"/>
                <w:szCs w:val="22"/>
                <w:lang w:val="uk-UA"/>
              </w:rPr>
            </w:pPr>
            <w:r w:rsidRPr="0011042B">
              <w:rPr>
                <w:sz w:val="22"/>
                <w:szCs w:val="22"/>
                <w:lang w:val="uk-UA"/>
              </w:rPr>
              <w:t>11</w:t>
            </w:r>
          </w:p>
        </w:tc>
        <w:tc>
          <w:tcPr>
            <w:tcW w:w="3380" w:type="dxa"/>
          </w:tcPr>
          <w:p w:rsidR="00C025D4" w:rsidRPr="0011042B" w:rsidRDefault="00C025D4" w:rsidP="00C025D4">
            <w:pPr>
              <w:rPr>
                <w:sz w:val="22"/>
                <w:szCs w:val="22"/>
                <w:lang w:val="uk-UA"/>
              </w:rPr>
            </w:pPr>
            <w:r w:rsidRPr="0011042B">
              <w:rPr>
                <w:sz w:val="22"/>
                <w:szCs w:val="22"/>
                <w:lang w:val="uk-UA"/>
              </w:rPr>
              <w:t>Проведення капітального ремонту приміщень КНП «</w:t>
            </w:r>
            <w:proofErr w:type="spellStart"/>
            <w:r w:rsidRPr="0011042B">
              <w:rPr>
                <w:sz w:val="22"/>
                <w:szCs w:val="22"/>
                <w:lang w:val="uk-UA"/>
              </w:rPr>
              <w:t>Люботинська</w:t>
            </w:r>
            <w:proofErr w:type="spellEnd"/>
            <w:r w:rsidRPr="0011042B">
              <w:rPr>
                <w:sz w:val="22"/>
                <w:szCs w:val="22"/>
                <w:lang w:val="uk-UA"/>
              </w:rPr>
              <w:t xml:space="preserve"> міська лікарня», </w:t>
            </w:r>
            <w:proofErr w:type="spellStart"/>
            <w:r w:rsidRPr="0011042B">
              <w:rPr>
                <w:sz w:val="22"/>
                <w:szCs w:val="22"/>
                <w:lang w:val="uk-UA"/>
              </w:rPr>
              <w:t>Люботинської</w:t>
            </w:r>
            <w:proofErr w:type="spellEnd"/>
            <w:r w:rsidRPr="0011042B">
              <w:rPr>
                <w:sz w:val="22"/>
                <w:szCs w:val="22"/>
                <w:lang w:val="uk-UA"/>
              </w:rPr>
              <w:t xml:space="preserve"> міської ради.</w:t>
            </w:r>
          </w:p>
        </w:tc>
        <w:tc>
          <w:tcPr>
            <w:tcW w:w="1559" w:type="dxa"/>
          </w:tcPr>
          <w:p w:rsidR="00C025D4" w:rsidRPr="0011042B" w:rsidRDefault="00C025D4" w:rsidP="00C025D4">
            <w:pPr>
              <w:rPr>
                <w:sz w:val="22"/>
                <w:szCs w:val="22"/>
                <w:lang w:val="uk-UA"/>
              </w:rPr>
            </w:pPr>
          </w:p>
        </w:tc>
        <w:tc>
          <w:tcPr>
            <w:tcW w:w="2126" w:type="dxa"/>
          </w:tcPr>
          <w:p w:rsidR="00C025D4" w:rsidRPr="0011042B" w:rsidRDefault="00C025D4" w:rsidP="00C025D4">
            <w:pPr>
              <w:rPr>
                <w:sz w:val="22"/>
                <w:szCs w:val="22"/>
                <w:lang w:val="uk-UA"/>
              </w:rPr>
            </w:pPr>
            <w:r w:rsidRPr="0011042B">
              <w:rPr>
                <w:sz w:val="22"/>
                <w:szCs w:val="22"/>
                <w:lang w:val="uk-UA"/>
              </w:rPr>
              <w:t>Проведення облаштування лікарні до вимог чинних нормативних актів до кінця 2020 р.</w:t>
            </w:r>
          </w:p>
        </w:tc>
        <w:tc>
          <w:tcPr>
            <w:tcW w:w="2268" w:type="dxa"/>
          </w:tcPr>
          <w:p w:rsidR="00C025D4" w:rsidRPr="0011042B" w:rsidRDefault="00C025D4" w:rsidP="00C025D4">
            <w:pPr>
              <w:jc w:val="center"/>
              <w:rPr>
                <w:sz w:val="22"/>
                <w:szCs w:val="22"/>
                <w:lang w:val="uk-UA"/>
              </w:rPr>
            </w:pPr>
          </w:p>
        </w:tc>
      </w:tr>
      <w:tr w:rsidR="00C025D4" w:rsidRPr="0011042B" w:rsidTr="00C025D4">
        <w:trPr>
          <w:trHeight w:val="919"/>
        </w:trPr>
        <w:tc>
          <w:tcPr>
            <w:tcW w:w="500" w:type="dxa"/>
          </w:tcPr>
          <w:p w:rsidR="00C025D4" w:rsidRPr="0011042B" w:rsidRDefault="00C025D4" w:rsidP="00C025D4">
            <w:pPr>
              <w:rPr>
                <w:sz w:val="22"/>
                <w:szCs w:val="22"/>
                <w:lang w:val="uk-UA"/>
              </w:rPr>
            </w:pPr>
            <w:r w:rsidRPr="0011042B">
              <w:rPr>
                <w:sz w:val="22"/>
                <w:szCs w:val="22"/>
                <w:lang w:val="uk-UA"/>
              </w:rPr>
              <w:t>12</w:t>
            </w:r>
          </w:p>
        </w:tc>
        <w:tc>
          <w:tcPr>
            <w:tcW w:w="3380" w:type="dxa"/>
          </w:tcPr>
          <w:p w:rsidR="00C025D4" w:rsidRPr="0011042B" w:rsidRDefault="00C025D4" w:rsidP="00C025D4">
            <w:pPr>
              <w:rPr>
                <w:sz w:val="22"/>
                <w:szCs w:val="22"/>
                <w:lang w:val="uk-UA"/>
              </w:rPr>
            </w:pPr>
            <w:r w:rsidRPr="0011042B">
              <w:rPr>
                <w:sz w:val="22"/>
                <w:szCs w:val="22"/>
                <w:lang w:val="uk-UA"/>
              </w:rPr>
              <w:t>Оснащення медичним та іншим обладнанням відділень лікарні.</w:t>
            </w:r>
          </w:p>
        </w:tc>
        <w:tc>
          <w:tcPr>
            <w:tcW w:w="1559" w:type="dxa"/>
          </w:tcPr>
          <w:p w:rsidR="00C025D4" w:rsidRPr="0011042B" w:rsidRDefault="00C025D4" w:rsidP="00C025D4">
            <w:pPr>
              <w:rPr>
                <w:sz w:val="22"/>
                <w:szCs w:val="22"/>
                <w:lang w:val="uk-UA"/>
              </w:rPr>
            </w:pPr>
            <w:r w:rsidRPr="0011042B">
              <w:rPr>
                <w:sz w:val="22"/>
                <w:szCs w:val="22"/>
                <w:lang w:val="uk-UA"/>
              </w:rPr>
              <w:t>1500,0 тис. грн..</w:t>
            </w:r>
          </w:p>
        </w:tc>
        <w:tc>
          <w:tcPr>
            <w:tcW w:w="2126" w:type="dxa"/>
          </w:tcPr>
          <w:p w:rsidR="00C025D4" w:rsidRPr="0011042B" w:rsidRDefault="00C025D4" w:rsidP="00C025D4">
            <w:pPr>
              <w:rPr>
                <w:sz w:val="22"/>
                <w:szCs w:val="22"/>
                <w:lang w:val="uk-UA"/>
              </w:rPr>
            </w:pPr>
            <w:r w:rsidRPr="0011042B">
              <w:rPr>
                <w:sz w:val="22"/>
                <w:szCs w:val="22"/>
                <w:lang w:val="uk-UA"/>
              </w:rPr>
              <w:t>Задоволення потреб лікарні медичним та іншим обладнанням</w:t>
            </w:r>
            <w:r w:rsidR="000624D2" w:rsidRPr="0011042B">
              <w:rPr>
                <w:sz w:val="22"/>
                <w:szCs w:val="22"/>
              </w:rPr>
              <w:t xml:space="preserve"> </w:t>
            </w:r>
            <w:r w:rsidRPr="0011042B">
              <w:rPr>
                <w:sz w:val="22"/>
                <w:szCs w:val="22"/>
                <w:lang w:val="uk-UA"/>
              </w:rPr>
              <w:t>(</w:t>
            </w:r>
            <w:proofErr w:type="spellStart"/>
            <w:r w:rsidRPr="0011042B">
              <w:rPr>
                <w:sz w:val="22"/>
                <w:szCs w:val="22"/>
                <w:lang w:val="uk-UA"/>
              </w:rPr>
              <w:t>лапароскопічна</w:t>
            </w:r>
            <w:proofErr w:type="spellEnd"/>
            <w:r w:rsidRPr="0011042B">
              <w:rPr>
                <w:sz w:val="22"/>
                <w:szCs w:val="22"/>
                <w:lang w:val="uk-UA"/>
              </w:rPr>
              <w:t xml:space="preserve"> стійка, апарат штучного дихання)</w:t>
            </w:r>
          </w:p>
        </w:tc>
        <w:tc>
          <w:tcPr>
            <w:tcW w:w="2268" w:type="dxa"/>
          </w:tcPr>
          <w:p w:rsidR="00C025D4" w:rsidRPr="0011042B" w:rsidRDefault="00C025D4" w:rsidP="00C025D4">
            <w:pPr>
              <w:jc w:val="center"/>
              <w:rPr>
                <w:sz w:val="22"/>
                <w:szCs w:val="22"/>
                <w:lang w:val="uk-UA"/>
              </w:rPr>
            </w:pPr>
            <w:r w:rsidRPr="0011042B">
              <w:rPr>
                <w:sz w:val="22"/>
                <w:szCs w:val="22"/>
                <w:lang w:val="uk-UA"/>
              </w:rPr>
              <w:t>Кошти не виділялися</w:t>
            </w:r>
          </w:p>
        </w:tc>
      </w:tr>
      <w:tr w:rsidR="00C025D4" w:rsidRPr="0011042B" w:rsidTr="00C025D4">
        <w:trPr>
          <w:trHeight w:val="1842"/>
        </w:trPr>
        <w:tc>
          <w:tcPr>
            <w:tcW w:w="500" w:type="dxa"/>
          </w:tcPr>
          <w:p w:rsidR="00C025D4" w:rsidRPr="0011042B" w:rsidRDefault="00C025D4" w:rsidP="00C025D4">
            <w:pPr>
              <w:rPr>
                <w:sz w:val="22"/>
                <w:szCs w:val="22"/>
                <w:lang w:val="uk-UA"/>
              </w:rPr>
            </w:pPr>
            <w:r w:rsidRPr="0011042B">
              <w:rPr>
                <w:sz w:val="22"/>
                <w:szCs w:val="22"/>
                <w:lang w:val="uk-UA"/>
              </w:rPr>
              <w:t>13</w:t>
            </w:r>
          </w:p>
        </w:tc>
        <w:tc>
          <w:tcPr>
            <w:tcW w:w="3380" w:type="dxa"/>
          </w:tcPr>
          <w:p w:rsidR="00C025D4" w:rsidRPr="0011042B" w:rsidRDefault="00C025D4" w:rsidP="00C025D4">
            <w:pPr>
              <w:rPr>
                <w:sz w:val="22"/>
                <w:szCs w:val="22"/>
                <w:lang w:val="uk-UA"/>
              </w:rPr>
            </w:pPr>
            <w:r w:rsidRPr="0011042B">
              <w:rPr>
                <w:sz w:val="22"/>
                <w:szCs w:val="22"/>
                <w:lang w:val="uk-UA"/>
              </w:rPr>
              <w:t>Забезпечення безпечного перебування пацієнтів в лікарні.</w:t>
            </w:r>
          </w:p>
        </w:tc>
        <w:tc>
          <w:tcPr>
            <w:tcW w:w="1559" w:type="dxa"/>
          </w:tcPr>
          <w:p w:rsidR="00C025D4" w:rsidRPr="0011042B" w:rsidRDefault="00C025D4" w:rsidP="00C025D4">
            <w:pPr>
              <w:rPr>
                <w:sz w:val="22"/>
                <w:szCs w:val="22"/>
                <w:lang w:val="uk-UA"/>
              </w:rPr>
            </w:pPr>
            <w:r w:rsidRPr="0011042B">
              <w:rPr>
                <w:sz w:val="22"/>
                <w:szCs w:val="22"/>
                <w:lang w:val="uk-UA"/>
              </w:rPr>
              <w:t>160,0 тис. грн..</w:t>
            </w:r>
          </w:p>
        </w:tc>
        <w:tc>
          <w:tcPr>
            <w:tcW w:w="2126" w:type="dxa"/>
          </w:tcPr>
          <w:p w:rsidR="00C025D4" w:rsidRPr="0011042B" w:rsidRDefault="00C025D4" w:rsidP="00C025D4">
            <w:pPr>
              <w:rPr>
                <w:sz w:val="22"/>
                <w:szCs w:val="22"/>
                <w:lang w:val="uk-UA"/>
              </w:rPr>
            </w:pPr>
            <w:r w:rsidRPr="0011042B">
              <w:rPr>
                <w:sz w:val="22"/>
                <w:szCs w:val="22"/>
                <w:lang w:val="uk-UA"/>
              </w:rPr>
              <w:t>Задоволення потреб лікарні у протипожежному інвентарі,пожежній сигналізації,системою оповіщення обладнанням,аварійним освітленням.</w:t>
            </w:r>
          </w:p>
        </w:tc>
        <w:tc>
          <w:tcPr>
            <w:tcW w:w="2268" w:type="dxa"/>
          </w:tcPr>
          <w:p w:rsidR="00C025D4" w:rsidRPr="0011042B" w:rsidRDefault="00C025D4" w:rsidP="00C025D4">
            <w:pPr>
              <w:jc w:val="center"/>
              <w:rPr>
                <w:sz w:val="22"/>
                <w:szCs w:val="22"/>
                <w:lang w:val="uk-UA"/>
              </w:rPr>
            </w:pPr>
            <w:r w:rsidRPr="0011042B">
              <w:rPr>
                <w:sz w:val="22"/>
                <w:szCs w:val="22"/>
                <w:lang w:val="uk-UA"/>
              </w:rPr>
              <w:t>Кошти не виділялися</w:t>
            </w:r>
          </w:p>
        </w:tc>
      </w:tr>
      <w:tr w:rsidR="00C025D4" w:rsidRPr="0011042B" w:rsidTr="00C025D4">
        <w:trPr>
          <w:trHeight w:val="550"/>
        </w:trPr>
        <w:tc>
          <w:tcPr>
            <w:tcW w:w="500" w:type="dxa"/>
          </w:tcPr>
          <w:p w:rsidR="00C025D4" w:rsidRPr="0011042B" w:rsidRDefault="00C025D4" w:rsidP="00C025D4">
            <w:pPr>
              <w:rPr>
                <w:sz w:val="22"/>
                <w:szCs w:val="22"/>
                <w:lang w:val="uk-UA"/>
              </w:rPr>
            </w:pPr>
            <w:r w:rsidRPr="0011042B">
              <w:rPr>
                <w:sz w:val="22"/>
                <w:szCs w:val="22"/>
                <w:lang w:val="uk-UA"/>
              </w:rPr>
              <w:t>14</w:t>
            </w:r>
          </w:p>
        </w:tc>
        <w:tc>
          <w:tcPr>
            <w:tcW w:w="3380" w:type="dxa"/>
          </w:tcPr>
          <w:p w:rsidR="00C025D4" w:rsidRPr="0011042B" w:rsidRDefault="00C025D4" w:rsidP="00C025D4">
            <w:pPr>
              <w:rPr>
                <w:sz w:val="22"/>
                <w:szCs w:val="22"/>
                <w:lang w:val="uk-UA"/>
              </w:rPr>
            </w:pPr>
            <w:r w:rsidRPr="0011042B">
              <w:rPr>
                <w:sz w:val="22"/>
                <w:szCs w:val="22"/>
                <w:lang w:val="uk-UA"/>
              </w:rPr>
              <w:t>Проведення технічного обслуговування відділень лікарні.</w:t>
            </w:r>
          </w:p>
        </w:tc>
        <w:tc>
          <w:tcPr>
            <w:tcW w:w="1559" w:type="dxa"/>
          </w:tcPr>
          <w:p w:rsidR="00C025D4" w:rsidRPr="0011042B" w:rsidRDefault="00C025D4" w:rsidP="00C025D4">
            <w:pPr>
              <w:rPr>
                <w:sz w:val="22"/>
                <w:szCs w:val="22"/>
                <w:lang w:val="uk-UA"/>
              </w:rPr>
            </w:pPr>
            <w:r w:rsidRPr="0011042B">
              <w:rPr>
                <w:sz w:val="22"/>
                <w:szCs w:val="22"/>
                <w:lang w:val="uk-UA"/>
              </w:rPr>
              <w:t>100,0 тис. грн..</w:t>
            </w:r>
          </w:p>
        </w:tc>
        <w:tc>
          <w:tcPr>
            <w:tcW w:w="2126" w:type="dxa"/>
          </w:tcPr>
          <w:p w:rsidR="00C025D4" w:rsidRPr="0011042B" w:rsidRDefault="00C025D4" w:rsidP="00C025D4">
            <w:pPr>
              <w:rPr>
                <w:sz w:val="22"/>
                <w:szCs w:val="22"/>
                <w:lang w:val="uk-UA"/>
              </w:rPr>
            </w:pPr>
            <w:r w:rsidRPr="0011042B">
              <w:rPr>
                <w:sz w:val="22"/>
                <w:szCs w:val="22"/>
                <w:lang w:val="uk-UA"/>
              </w:rPr>
              <w:t>Забезпечення технічного обслуговування та ремонту.</w:t>
            </w:r>
          </w:p>
        </w:tc>
        <w:tc>
          <w:tcPr>
            <w:tcW w:w="2268" w:type="dxa"/>
          </w:tcPr>
          <w:p w:rsidR="00C025D4" w:rsidRPr="0011042B" w:rsidRDefault="00C025D4" w:rsidP="00C025D4">
            <w:pPr>
              <w:jc w:val="center"/>
              <w:rPr>
                <w:sz w:val="22"/>
                <w:szCs w:val="22"/>
                <w:lang w:val="uk-UA"/>
              </w:rPr>
            </w:pPr>
            <w:r w:rsidRPr="0011042B">
              <w:rPr>
                <w:sz w:val="22"/>
                <w:szCs w:val="22"/>
                <w:lang w:val="uk-UA"/>
              </w:rPr>
              <w:t>Кошти не виділялися</w:t>
            </w:r>
          </w:p>
        </w:tc>
      </w:tr>
    </w:tbl>
    <w:p w:rsidR="00C025D4" w:rsidRPr="0011042B" w:rsidRDefault="00CB10FC" w:rsidP="00C025D4">
      <w:pPr>
        <w:pStyle w:val="af"/>
        <w:spacing w:after="0"/>
        <w:rPr>
          <w:rFonts w:ascii="Times New Roman" w:hAnsi="Times New Roman"/>
          <w:lang w:val="uk-UA"/>
        </w:rPr>
      </w:pPr>
      <w:r w:rsidRPr="0011042B">
        <w:rPr>
          <w:rFonts w:ascii="Times New Roman" w:hAnsi="Times New Roman"/>
          <w:lang w:val="uk-UA"/>
        </w:rPr>
        <w:t xml:space="preserve">                                                                                                                                    6,0 </w:t>
      </w:r>
      <w:proofErr w:type="spellStart"/>
      <w:r w:rsidRPr="0011042B">
        <w:rPr>
          <w:rFonts w:ascii="Times New Roman" w:hAnsi="Times New Roman"/>
          <w:lang w:val="uk-UA"/>
        </w:rPr>
        <w:t>тис.грн</w:t>
      </w:r>
      <w:proofErr w:type="spellEnd"/>
      <w:r w:rsidRPr="0011042B">
        <w:rPr>
          <w:rFonts w:ascii="Times New Roman" w:hAnsi="Times New Roman"/>
          <w:lang w:val="uk-UA"/>
        </w:rPr>
        <w:t>.</w:t>
      </w:r>
    </w:p>
    <w:p w:rsidR="00441B04" w:rsidRPr="0011042B" w:rsidRDefault="00441B04" w:rsidP="00441B04">
      <w:pPr>
        <w:rPr>
          <w:lang w:val="uk-UA"/>
        </w:rPr>
      </w:pPr>
    </w:p>
    <w:p w:rsidR="000E7737" w:rsidRPr="0011042B" w:rsidRDefault="000E7737" w:rsidP="000E7737">
      <w:pPr>
        <w:jc w:val="center"/>
        <w:rPr>
          <w:b/>
          <w:sz w:val="22"/>
          <w:szCs w:val="22"/>
          <w:lang w:val="uk-UA"/>
        </w:rPr>
      </w:pPr>
      <w:r w:rsidRPr="0011042B">
        <w:rPr>
          <w:b/>
          <w:sz w:val="22"/>
          <w:szCs w:val="22"/>
          <w:lang w:val="uk-UA"/>
        </w:rPr>
        <w:t>Потреба у фінансуванні у 2020 році</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101"/>
        <w:gridCol w:w="1700"/>
        <w:gridCol w:w="2267"/>
      </w:tblGrid>
      <w:tr w:rsidR="000E7737" w:rsidRPr="0011042B" w:rsidTr="000E7737">
        <w:trPr>
          <w:trHeight w:val="524"/>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b/>
                <w:sz w:val="22"/>
                <w:szCs w:val="22"/>
                <w:lang w:val="uk-UA"/>
              </w:rPr>
            </w:pPr>
            <w:r w:rsidRPr="0011042B">
              <w:rPr>
                <w:b/>
                <w:sz w:val="22"/>
                <w:szCs w:val="22"/>
                <w:lang w:val="uk-UA"/>
              </w:rPr>
              <w:t>№</w:t>
            </w:r>
          </w:p>
          <w:p w:rsidR="000E7737" w:rsidRPr="0011042B" w:rsidRDefault="000E7737" w:rsidP="000E7737">
            <w:pPr>
              <w:ind w:left="-138" w:firstLine="138"/>
              <w:jc w:val="center"/>
              <w:rPr>
                <w:b/>
                <w:sz w:val="22"/>
                <w:szCs w:val="22"/>
                <w:lang w:val="uk-UA"/>
              </w:rPr>
            </w:pPr>
            <w:r w:rsidRPr="0011042B">
              <w:rPr>
                <w:b/>
                <w:sz w:val="22"/>
                <w:szCs w:val="22"/>
                <w:lang w:val="uk-UA"/>
              </w:rPr>
              <w:t>з/п</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b/>
                <w:sz w:val="22"/>
                <w:szCs w:val="22"/>
                <w:lang w:val="uk-UA"/>
              </w:rPr>
            </w:pPr>
            <w:r w:rsidRPr="0011042B">
              <w:rPr>
                <w:b/>
                <w:sz w:val="22"/>
                <w:szCs w:val="22"/>
                <w:lang w:val="uk-UA"/>
              </w:rPr>
              <w:t>Заходи</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b/>
                <w:sz w:val="22"/>
                <w:szCs w:val="22"/>
                <w:lang w:val="uk-UA"/>
              </w:rPr>
            </w:pPr>
            <w:r w:rsidRPr="0011042B">
              <w:rPr>
                <w:b/>
                <w:sz w:val="22"/>
                <w:szCs w:val="22"/>
                <w:lang w:val="uk-UA"/>
              </w:rPr>
              <w:t>Обсяг фінансування (тис. грн.)</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b/>
                <w:sz w:val="22"/>
                <w:szCs w:val="22"/>
                <w:lang w:val="uk-UA"/>
              </w:rPr>
            </w:pPr>
            <w:r w:rsidRPr="0011042B">
              <w:rPr>
                <w:b/>
                <w:sz w:val="22"/>
                <w:szCs w:val="22"/>
                <w:lang w:val="uk-UA"/>
              </w:rPr>
              <w:t>Виконання</w:t>
            </w:r>
          </w:p>
        </w:tc>
      </w:tr>
      <w:tr w:rsidR="000E7737" w:rsidRPr="0011042B" w:rsidTr="000E7737">
        <w:trPr>
          <w:trHeight w:val="350"/>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1</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Оплата соціальних ліжок з розрахунку 380,94 на добу</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 xml:space="preserve">137,13 </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b/>
                <w:sz w:val="22"/>
                <w:szCs w:val="22"/>
                <w:lang w:val="uk-UA"/>
              </w:rPr>
            </w:pPr>
            <w:r w:rsidRPr="0011042B">
              <w:rPr>
                <w:sz w:val="22"/>
                <w:szCs w:val="22"/>
                <w:lang w:val="uk-UA"/>
              </w:rPr>
              <w:t>Кошти не виділялись</w:t>
            </w:r>
          </w:p>
        </w:tc>
      </w:tr>
      <w:tr w:rsidR="000E7737" w:rsidRPr="0011042B" w:rsidTr="000E7737">
        <w:trPr>
          <w:trHeight w:val="568"/>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2</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Почасова оплата чергування медичних працівників лікарні(лікар та медичні сестри на міських заходах)</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 xml:space="preserve">4,07 </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b/>
                <w:sz w:val="22"/>
                <w:szCs w:val="22"/>
                <w:lang w:val="uk-UA"/>
              </w:rPr>
            </w:pPr>
            <w:r w:rsidRPr="0011042B">
              <w:rPr>
                <w:sz w:val="22"/>
                <w:szCs w:val="22"/>
                <w:lang w:val="uk-UA"/>
              </w:rPr>
              <w:t>Кошти не виділялись</w:t>
            </w:r>
          </w:p>
        </w:tc>
      </w:tr>
      <w:tr w:rsidR="000E7737" w:rsidRPr="0011042B" w:rsidTr="000E7737">
        <w:trPr>
          <w:trHeight w:val="264"/>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3</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 xml:space="preserve">Оплата роботи медичної сестри, при відрядженні її у </w:t>
            </w:r>
            <w:proofErr w:type="spellStart"/>
            <w:r w:rsidRPr="0011042B">
              <w:rPr>
                <w:sz w:val="22"/>
                <w:szCs w:val="22"/>
                <w:lang w:val="uk-UA"/>
              </w:rPr>
              <w:t>райвіськомат</w:t>
            </w:r>
            <w:proofErr w:type="spellEnd"/>
            <w:r w:rsidRPr="0011042B">
              <w:rPr>
                <w:sz w:val="22"/>
                <w:szCs w:val="22"/>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 xml:space="preserve">50,07 </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sz w:val="22"/>
                <w:szCs w:val="22"/>
                <w:lang w:val="uk-UA"/>
              </w:rPr>
            </w:pPr>
            <w:r w:rsidRPr="0011042B">
              <w:rPr>
                <w:sz w:val="22"/>
                <w:szCs w:val="22"/>
                <w:lang w:val="uk-UA"/>
              </w:rPr>
              <w:t>17,3</w:t>
            </w:r>
            <w:r w:rsidR="00292F2E" w:rsidRPr="0011042B">
              <w:rPr>
                <w:sz w:val="22"/>
                <w:szCs w:val="22"/>
                <w:lang w:val="uk-UA"/>
              </w:rPr>
              <w:t>9 (34,6%)</w:t>
            </w:r>
          </w:p>
        </w:tc>
      </w:tr>
      <w:tr w:rsidR="000E7737" w:rsidRPr="0011042B" w:rsidTr="000E7737">
        <w:trPr>
          <w:trHeight w:val="282"/>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4</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Оплата транспортування хворих для проведення гемодіалізу.</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 xml:space="preserve">20,16 </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sz w:val="22"/>
                <w:szCs w:val="22"/>
                <w:lang w:val="uk-UA"/>
              </w:rPr>
            </w:pPr>
            <w:r w:rsidRPr="0011042B">
              <w:rPr>
                <w:sz w:val="22"/>
                <w:szCs w:val="22"/>
                <w:lang w:val="uk-UA"/>
              </w:rPr>
              <w:t>Кошти не виділялись</w:t>
            </w:r>
          </w:p>
        </w:tc>
      </w:tr>
      <w:tr w:rsidR="000E7737" w:rsidRPr="0011042B" w:rsidTr="000E7737">
        <w:trPr>
          <w:trHeight w:val="556"/>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5</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Оплата попередніх та періодичних медичних оглядів працівників бюджетних установ м Люботин.</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 xml:space="preserve">580,44 </w:t>
            </w:r>
          </w:p>
        </w:tc>
        <w:tc>
          <w:tcPr>
            <w:tcW w:w="2268" w:type="dxa"/>
            <w:tcBorders>
              <w:top w:val="single" w:sz="4" w:space="0" w:color="auto"/>
              <w:left w:val="single" w:sz="4" w:space="0" w:color="auto"/>
              <w:bottom w:val="single" w:sz="4" w:space="0" w:color="auto"/>
              <w:right w:val="single" w:sz="4" w:space="0" w:color="auto"/>
            </w:tcBorders>
          </w:tcPr>
          <w:p w:rsidR="000E7737" w:rsidRPr="0011042B" w:rsidRDefault="000E7737" w:rsidP="000E7737">
            <w:pPr>
              <w:jc w:val="center"/>
              <w:rPr>
                <w:sz w:val="22"/>
                <w:szCs w:val="22"/>
                <w:lang w:val="uk-UA"/>
              </w:rPr>
            </w:pPr>
            <w:r w:rsidRPr="0011042B">
              <w:rPr>
                <w:sz w:val="22"/>
                <w:szCs w:val="22"/>
                <w:lang w:val="uk-UA"/>
              </w:rPr>
              <w:t>580,44 (100%)</w:t>
            </w:r>
          </w:p>
          <w:p w:rsidR="000E7737" w:rsidRPr="0011042B" w:rsidRDefault="000E7737" w:rsidP="000E7737">
            <w:pPr>
              <w:jc w:val="center"/>
              <w:rPr>
                <w:sz w:val="22"/>
                <w:szCs w:val="22"/>
                <w:lang w:val="uk-UA"/>
              </w:rPr>
            </w:pPr>
          </w:p>
        </w:tc>
      </w:tr>
      <w:tr w:rsidR="000E7737" w:rsidRPr="0011042B" w:rsidTr="000E7737">
        <w:trPr>
          <w:trHeight w:val="550"/>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6</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 xml:space="preserve">Фінансова підтримка для оплати комунальних послуг та енергоносіїв </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 xml:space="preserve">3700,00 </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sz w:val="22"/>
                <w:szCs w:val="22"/>
                <w:lang w:val="uk-UA"/>
              </w:rPr>
            </w:pPr>
            <w:r w:rsidRPr="0011042B">
              <w:rPr>
                <w:sz w:val="22"/>
                <w:szCs w:val="22"/>
                <w:lang w:val="uk-UA"/>
              </w:rPr>
              <w:t>Використано 1741,2 тис грн.     (47 %)</w:t>
            </w:r>
          </w:p>
        </w:tc>
      </w:tr>
      <w:tr w:rsidR="000E7737" w:rsidRPr="0011042B" w:rsidTr="000E7737">
        <w:trPr>
          <w:trHeight w:val="550"/>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7</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shd w:val="clear" w:color="auto" w:fill="FFFFFF"/>
                <w:lang w:val="uk-UA"/>
              </w:rPr>
              <w:t>Фінансування облаштування соляної кімнати на базі КНП «</w:t>
            </w:r>
            <w:proofErr w:type="spellStart"/>
            <w:r w:rsidRPr="0011042B">
              <w:rPr>
                <w:sz w:val="22"/>
                <w:szCs w:val="22"/>
                <w:shd w:val="clear" w:color="auto" w:fill="FFFFFF"/>
                <w:lang w:val="uk-UA"/>
              </w:rPr>
              <w:t>Люботинська</w:t>
            </w:r>
            <w:proofErr w:type="spellEnd"/>
            <w:r w:rsidRPr="0011042B">
              <w:rPr>
                <w:sz w:val="22"/>
                <w:szCs w:val="22"/>
                <w:shd w:val="clear" w:color="auto" w:fill="FFFFFF"/>
                <w:lang w:val="uk-UA"/>
              </w:rPr>
              <w:t xml:space="preserve"> міська лікарня» за адресою: вул.</w:t>
            </w:r>
            <w:r w:rsidR="00CE265A" w:rsidRPr="0011042B">
              <w:rPr>
                <w:sz w:val="22"/>
                <w:szCs w:val="22"/>
                <w:shd w:val="clear" w:color="auto" w:fill="FFFFFF"/>
                <w:lang w:val="uk-UA"/>
              </w:rPr>
              <w:t xml:space="preserve"> </w:t>
            </w:r>
            <w:r w:rsidRPr="0011042B">
              <w:rPr>
                <w:sz w:val="22"/>
                <w:szCs w:val="22"/>
                <w:shd w:val="clear" w:color="auto" w:fill="FFFFFF"/>
                <w:lang w:val="uk-UA"/>
              </w:rPr>
              <w:t>Шевченка,15  м. Люботин Харківської обл.</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190,0</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sz w:val="22"/>
                <w:szCs w:val="22"/>
                <w:lang w:val="uk-UA"/>
              </w:rPr>
            </w:pPr>
            <w:r w:rsidRPr="0011042B">
              <w:rPr>
                <w:sz w:val="22"/>
                <w:szCs w:val="22"/>
                <w:lang w:val="uk-UA"/>
              </w:rPr>
              <w:t xml:space="preserve">190,0 </w:t>
            </w:r>
            <w:r w:rsidR="0006689A" w:rsidRPr="0011042B">
              <w:rPr>
                <w:sz w:val="22"/>
                <w:szCs w:val="22"/>
                <w:lang w:val="uk-UA"/>
              </w:rPr>
              <w:t>(100%)</w:t>
            </w:r>
          </w:p>
        </w:tc>
      </w:tr>
      <w:tr w:rsidR="000E7737" w:rsidRPr="0011042B" w:rsidTr="000E7737">
        <w:trPr>
          <w:trHeight w:val="550"/>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8</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shd w:val="clear" w:color="auto" w:fill="FFFFFF"/>
                <w:lang w:val="uk-UA"/>
              </w:rPr>
            </w:pPr>
            <w:r w:rsidRPr="0011042B">
              <w:rPr>
                <w:sz w:val="22"/>
                <w:szCs w:val="22"/>
                <w:lang w:val="uk-UA"/>
              </w:rPr>
              <w:t xml:space="preserve">Здійснення заходів спрямованих на запобігання виникненню та поширенню, локалізацію та ліквідацію спалахів ,епідемій та </w:t>
            </w:r>
            <w:proofErr w:type="spellStart"/>
            <w:r w:rsidRPr="0011042B">
              <w:rPr>
                <w:sz w:val="22"/>
                <w:szCs w:val="22"/>
                <w:lang w:val="uk-UA"/>
              </w:rPr>
              <w:t>пандемій</w:t>
            </w:r>
            <w:proofErr w:type="spellEnd"/>
            <w:r w:rsidRPr="0011042B">
              <w:rPr>
                <w:sz w:val="22"/>
                <w:szCs w:val="22"/>
                <w:lang w:val="uk-UA"/>
              </w:rPr>
              <w:t xml:space="preserve"> </w:t>
            </w:r>
            <w:proofErr w:type="spellStart"/>
            <w:r w:rsidRPr="0011042B">
              <w:rPr>
                <w:sz w:val="22"/>
                <w:szCs w:val="22"/>
                <w:lang w:val="uk-UA"/>
              </w:rPr>
              <w:t>коронавірусної</w:t>
            </w:r>
            <w:proofErr w:type="spellEnd"/>
            <w:r w:rsidRPr="0011042B">
              <w:rPr>
                <w:sz w:val="22"/>
                <w:szCs w:val="22"/>
                <w:lang w:val="uk-UA"/>
              </w:rPr>
              <w:t xml:space="preserve"> хвороби СО</w:t>
            </w:r>
            <w:r w:rsidRPr="0011042B">
              <w:rPr>
                <w:sz w:val="22"/>
                <w:szCs w:val="22"/>
              </w:rPr>
              <w:t>VID</w:t>
            </w:r>
            <w:r w:rsidRPr="0011042B">
              <w:rPr>
                <w:sz w:val="22"/>
                <w:szCs w:val="22"/>
                <w:lang w:val="uk-UA"/>
              </w:rPr>
              <w:t>-19 на території міста Люботин»</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674,0</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sz w:val="22"/>
                <w:szCs w:val="22"/>
              </w:rPr>
            </w:pPr>
            <w:r w:rsidRPr="0011042B">
              <w:rPr>
                <w:sz w:val="22"/>
                <w:szCs w:val="22"/>
                <w:lang w:val="uk-UA"/>
              </w:rPr>
              <w:t xml:space="preserve">Виділено </w:t>
            </w:r>
          </w:p>
          <w:p w:rsidR="000E7737" w:rsidRPr="0011042B" w:rsidRDefault="000E7737" w:rsidP="000E7737">
            <w:pPr>
              <w:jc w:val="center"/>
              <w:rPr>
                <w:sz w:val="22"/>
                <w:szCs w:val="22"/>
                <w:lang w:val="uk-UA"/>
              </w:rPr>
            </w:pPr>
            <w:r w:rsidRPr="0011042B">
              <w:rPr>
                <w:sz w:val="22"/>
                <w:szCs w:val="22"/>
                <w:lang w:val="uk-UA"/>
              </w:rPr>
              <w:t>400,0 , з них</w:t>
            </w:r>
          </w:p>
          <w:p w:rsidR="000E7737" w:rsidRPr="0011042B" w:rsidRDefault="000E7737" w:rsidP="000E7737">
            <w:pPr>
              <w:jc w:val="center"/>
              <w:rPr>
                <w:sz w:val="22"/>
                <w:szCs w:val="22"/>
                <w:lang w:val="uk-UA"/>
              </w:rPr>
            </w:pPr>
            <w:r w:rsidRPr="0011042B">
              <w:rPr>
                <w:sz w:val="22"/>
                <w:szCs w:val="22"/>
                <w:lang w:val="uk-UA"/>
              </w:rPr>
              <w:t>використано 392,4 або 58,2%</w:t>
            </w:r>
          </w:p>
        </w:tc>
      </w:tr>
      <w:tr w:rsidR="000E7737" w:rsidRPr="0011042B" w:rsidTr="000E7737">
        <w:trPr>
          <w:trHeight w:val="550"/>
        </w:trPr>
        <w:tc>
          <w:tcPr>
            <w:tcW w:w="426"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9</w:t>
            </w:r>
          </w:p>
        </w:tc>
        <w:tc>
          <w:tcPr>
            <w:tcW w:w="5103"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Фінансова підтримка на відшкодування втрат на виплату пільгових пенсій</w:t>
            </w: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40,5</w:t>
            </w:r>
          </w:p>
        </w:tc>
        <w:tc>
          <w:tcPr>
            <w:tcW w:w="2268"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jc w:val="center"/>
              <w:rPr>
                <w:sz w:val="22"/>
                <w:szCs w:val="22"/>
                <w:lang w:val="uk-UA"/>
              </w:rPr>
            </w:pPr>
            <w:r w:rsidRPr="0011042B">
              <w:rPr>
                <w:sz w:val="22"/>
                <w:szCs w:val="22"/>
                <w:lang w:val="uk-UA"/>
              </w:rPr>
              <w:t>40,5 – виділено, з них використано  14,43 або 35,6%</w:t>
            </w:r>
          </w:p>
        </w:tc>
      </w:tr>
      <w:tr w:rsidR="000E7737" w:rsidRPr="0011042B" w:rsidTr="0006689A">
        <w:trPr>
          <w:trHeight w:val="248"/>
        </w:trPr>
        <w:tc>
          <w:tcPr>
            <w:tcW w:w="426" w:type="dxa"/>
            <w:tcBorders>
              <w:top w:val="single" w:sz="4" w:space="0" w:color="auto"/>
              <w:left w:val="single" w:sz="4" w:space="0" w:color="auto"/>
              <w:bottom w:val="single" w:sz="4" w:space="0" w:color="auto"/>
              <w:right w:val="single" w:sz="4" w:space="0" w:color="auto"/>
            </w:tcBorders>
          </w:tcPr>
          <w:p w:rsidR="000E7737" w:rsidRPr="0011042B" w:rsidRDefault="000E7737" w:rsidP="000E7737">
            <w:pPr>
              <w:rPr>
                <w:sz w:val="22"/>
                <w:szCs w:val="22"/>
                <w:lang w:val="uk-UA"/>
              </w:rPr>
            </w:pPr>
          </w:p>
        </w:tc>
        <w:tc>
          <w:tcPr>
            <w:tcW w:w="5103" w:type="dxa"/>
            <w:tcBorders>
              <w:top w:val="single" w:sz="4" w:space="0" w:color="auto"/>
              <w:left w:val="single" w:sz="4" w:space="0" w:color="auto"/>
              <w:bottom w:val="single" w:sz="4" w:space="0" w:color="auto"/>
              <w:right w:val="single" w:sz="4" w:space="0" w:color="auto"/>
            </w:tcBorders>
          </w:tcPr>
          <w:p w:rsidR="000E7737" w:rsidRPr="0011042B" w:rsidRDefault="000E7737" w:rsidP="000E7737">
            <w:pPr>
              <w:rPr>
                <w:sz w:val="22"/>
                <w:szCs w:val="22"/>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E7737" w:rsidRPr="0011042B" w:rsidRDefault="000E7737" w:rsidP="000E7737">
            <w:pPr>
              <w:rPr>
                <w:sz w:val="22"/>
                <w:szCs w:val="22"/>
                <w:lang w:val="uk-UA"/>
              </w:rPr>
            </w:pPr>
            <w:r w:rsidRPr="0011042B">
              <w:rPr>
                <w:sz w:val="22"/>
                <w:szCs w:val="22"/>
                <w:lang w:val="uk-UA"/>
              </w:rPr>
              <w:t>5396,37</w:t>
            </w:r>
          </w:p>
        </w:tc>
        <w:tc>
          <w:tcPr>
            <w:tcW w:w="2268" w:type="dxa"/>
            <w:tcBorders>
              <w:top w:val="single" w:sz="4" w:space="0" w:color="auto"/>
              <w:left w:val="single" w:sz="4" w:space="0" w:color="auto"/>
              <w:bottom w:val="single" w:sz="4" w:space="0" w:color="auto"/>
              <w:right w:val="single" w:sz="4" w:space="0" w:color="auto"/>
            </w:tcBorders>
            <w:hideMark/>
          </w:tcPr>
          <w:p w:rsidR="00292F2E" w:rsidRPr="0011042B" w:rsidRDefault="0006689A" w:rsidP="0006689A">
            <w:pPr>
              <w:jc w:val="center"/>
              <w:rPr>
                <w:sz w:val="22"/>
                <w:szCs w:val="22"/>
                <w:lang w:val="uk-UA"/>
              </w:rPr>
            </w:pPr>
            <w:r w:rsidRPr="0011042B">
              <w:rPr>
                <w:sz w:val="22"/>
                <w:szCs w:val="22"/>
                <w:lang w:val="uk-UA"/>
              </w:rPr>
              <w:t>2969,44 (55,0%)</w:t>
            </w:r>
          </w:p>
        </w:tc>
      </w:tr>
    </w:tbl>
    <w:p w:rsidR="000E7737" w:rsidRPr="0011042B" w:rsidRDefault="000E7737" w:rsidP="000E7737">
      <w:pPr>
        <w:rPr>
          <w:sz w:val="22"/>
          <w:szCs w:val="22"/>
          <w:lang w:val="uk-UA"/>
        </w:rPr>
      </w:pPr>
    </w:p>
    <w:p w:rsidR="000E7737" w:rsidRPr="0011042B" w:rsidRDefault="000E7737" w:rsidP="000E7737">
      <w:pPr>
        <w:widowControl w:val="0"/>
        <w:tabs>
          <w:tab w:val="left" w:pos="0"/>
        </w:tabs>
        <w:autoSpaceDE w:val="0"/>
        <w:autoSpaceDN w:val="0"/>
        <w:adjustRightInd w:val="0"/>
        <w:ind w:firstLine="1135"/>
        <w:jc w:val="center"/>
        <w:rPr>
          <w:b/>
          <w:sz w:val="22"/>
          <w:szCs w:val="22"/>
          <w:lang w:val="uk-UA"/>
        </w:rPr>
      </w:pPr>
      <w:r w:rsidRPr="0011042B">
        <w:rPr>
          <w:b/>
          <w:sz w:val="22"/>
          <w:szCs w:val="22"/>
          <w:lang w:val="uk-UA"/>
        </w:rPr>
        <w:t>Першочергові капітальні вкладення у 2020 році</w:t>
      </w:r>
    </w:p>
    <w:p w:rsidR="000E7737" w:rsidRPr="0011042B" w:rsidRDefault="000E7737" w:rsidP="000E7737">
      <w:pPr>
        <w:widowControl w:val="0"/>
        <w:tabs>
          <w:tab w:val="left" w:pos="0"/>
        </w:tabs>
        <w:autoSpaceDE w:val="0"/>
        <w:autoSpaceDN w:val="0"/>
        <w:adjustRightInd w:val="0"/>
        <w:ind w:firstLine="1135"/>
        <w:jc w:val="center"/>
        <w:rPr>
          <w:b/>
          <w:sz w:val="22"/>
          <w:szCs w:val="22"/>
          <w:lang w:val="uk-UA"/>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962"/>
        <w:gridCol w:w="1701"/>
        <w:gridCol w:w="2268"/>
      </w:tblGrid>
      <w:tr w:rsidR="000E7737" w:rsidRPr="0011042B" w:rsidTr="000E7737">
        <w:trPr>
          <w:trHeight w:val="440"/>
        </w:trPr>
        <w:tc>
          <w:tcPr>
            <w:tcW w:w="567"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b/>
                <w:sz w:val="22"/>
                <w:szCs w:val="22"/>
                <w:lang w:val="uk-UA"/>
              </w:rPr>
            </w:pPr>
            <w:r w:rsidRPr="0011042B">
              <w:rPr>
                <w:b/>
                <w:sz w:val="22"/>
                <w:szCs w:val="22"/>
                <w:lang w:val="uk-UA"/>
              </w:rPr>
              <w:t>№</w:t>
            </w:r>
          </w:p>
          <w:p w:rsidR="000E7737" w:rsidRPr="0011042B" w:rsidRDefault="000E7737" w:rsidP="000E7737">
            <w:pPr>
              <w:widowControl w:val="0"/>
              <w:tabs>
                <w:tab w:val="left" w:pos="0"/>
              </w:tabs>
              <w:autoSpaceDE w:val="0"/>
              <w:autoSpaceDN w:val="0"/>
              <w:adjustRightInd w:val="0"/>
              <w:jc w:val="center"/>
              <w:rPr>
                <w:b/>
                <w:sz w:val="22"/>
                <w:szCs w:val="22"/>
                <w:u w:val="single"/>
                <w:lang w:val="uk-UA"/>
              </w:rPr>
            </w:pPr>
            <w:r w:rsidRPr="0011042B">
              <w:rPr>
                <w:b/>
                <w:sz w:val="22"/>
                <w:szCs w:val="22"/>
                <w:lang w:val="uk-UA"/>
              </w:rPr>
              <w:t>з/п</w:t>
            </w:r>
          </w:p>
        </w:tc>
        <w:tc>
          <w:tcPr>
            <w:tcW w:w="4962"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b/>
                <w:sz w:val="22"/>
                <w:szCs w:val="22"/>
                <w:lang w:val="uk-UA"/>
              </w:rPr>
            </w:pPr>
            <w:r w:rsidRPr="0011042B">
              <w:rPr>
                <w:b/>
                <w:sz w:val="22"/>
                <w:szCs w:val="22"/>
                <w:lang w:val="uk-UA"/>
              </w:rPr>
              <w:t>Заходи</w:t>
            </w:r>
          </w:p>
        </w:tc>
        <w:tc>
          <w:tcPr>
            <w:tcW w:w="1701"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b/>
                <w:sz w:val="22"/>
                <w:szCs w:val="22"/>
                <w:lang w:val="uk-UA"/>
              </w:rPr>
            </w:pPr>
            <w:r w:rsidRPr="0011042B">
              <w:rPr>
                <w:b/>
                <w:sz w:val="22"/>
                <w:szCs w:val="22"/>
                <w:lang w:val="uk-UA"/>
              </w:rPr>
              <w:t>Обсяг фінансування,</w:t>
            </w:r>
          </w:p>
          <w:p w:rsidR="000E7737" w:rsidRPr="0011042B" w:rsidRDefault="000E7737" w:rsidP="000E7737">
            <w:pPr>
              <w:widowControl w:val="0"/>
              <w:tabs>
                <w:tab w:val="left" w:pos="0"/>
              </w:tabs>
              <w:autoSpaceDE w:val="0"/>
              <w:autoSpaceDN w:val="0"/>
              <w:adjustRightInd w:val="0"/>
              <w:jc w:val="center"/>
              <w:rPr>
                <w:b/>
                <w:sz w:val="22"/>
                <w:szCs w:val="22"/>
                <w:lang w:val="uk-UA"/>
              </w:rPr>
            </w:pPr>
            <w:proofErr w:type="spellStart"/>
            <w:r w:rsidRPr="0011042B">
              <w:rPr>
                <w:b/>
                <w:sz w:val="22"/>
                <w:szCs w:val="22"/>
                <w:lang w:val="uk-UA"/>
              </w:rPr>
              <w:t>тис.грн</w:t>
            </w:r>
            <w:proofErr w:type="spellEnd"/>
            <w:r w:rsidRPr="0011042B">
              <w:rPr>
                <w:b/>
                <w:sz w:val="22"/>
                <w:szCs w:val="22"/>
                <w:lang w:val="uk-UA"/>
              </w:rPr>
              <w:t>.</w:t>
            </w:r>
          </w:p>
        </w:tc>
        <w:tc>
          <w:tcPr>
            <w:tcW w:w="2268"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b/>
                <w:sz w:val="22"/>
                <w:szCs w:val="22"/>
                <w:lang w:val="uk-UA"/>
              </w:rPr>
            </w:pPr>
            <w:r w:rsidRPr="0011042B">
              <w:rPr>
                <w:b/>
                <w:sz w:val="22"/>
                <w:szCs w:val="22"/>
                <w:lang w:val="uk-UA"/>
              </w:rPr>
              <w:t>Виконання</w:t>
            </w:r>
          </w:p>
        </w:tc>
      </w:tr>
      <w:tr w:rsidR="000E7737" w:rsidRPr="0011042B" w:rsidTr="000E7737">
        <w:trPr>
          <w:trHeight w:val="440"/>
        </w:trPr>
        <w:tc>
          <w:tcPr>
            <w:tcW w:w="567"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sz w:val="22"/>
                <w:szCs w:val="22"/>
                <w:lang w:val="uk-UA"/>
              </w:rPr>
            </w:pPr>
            <w:r w:rsidRPr="0011042B">
              <w:rPr>
                <w:sz w:val="22"/>
                <w:szCs w:val="22"/>
                <w:lang w:val="uk-UA"/>
              </w:rPr>
              <w:t>1</w:t>
            </w:r>
          </w:p>
        </w:tc>
        <w:tc>
          <w:tcPr>
            <w:tcW w:w="4962"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pStyle w:val="af"/>
              <w:spacing w:after="0" w:line="240" w:lineRule="auto"/>
              <w:ind w:left="0"/>
              <w:jc w:val="both"/>
              <w:rPr>
                <w:rFonts w:ascii="Times New Roman" w:hAnsi="Times New Roman"/>
                <w:lang w:val="uk-UA"/>
              </w:rPr>
            </w:pPr>
            <w:r w:rsidRPr="0011042B">
              <w:rPr>
                <w:rFonts w:ascii="Times New Roman" w:hAnsi="Times New Roman"/>
                <w:lang w:val="uk-UA"/>
              </w:rPr>
              <w:t>Реконструкція будівлі Комунального некомерційного підприємства «</w:t>
            </w:r>
            <w:proofErr w:type="spellStart"/>
            <w:r w:rsidRPr="0011042B">
              <w:rPr>
                <w:rFonts w:ascii="Times New Roman" w:hAnsi="Times New Roman"/>
                <w:lang w:val="uk-UA"/>
              </w:rPr>
              <w:t>Люботинська</w:t>
            </w:r>
            <w:proofErr w:type="spellEnd"/>
            <w:r w:rsidRPr="0011042B">
              <w:rPr>
                <w:rFonts w:ascii="Times New Roman" w:hAnsi="Times New Roman"/>
                <w:lang w:val="uk-UA"/>
              </w:rPr>
              <w:t xml:space="preserve"> міська лікарня» </w:t>
            </w:r>
            <w:proofErr w:type="spellStart"/>
            <w:r w:rsidRPr="0011042B">
              <w:rPr>
                <w:rFonts w:ascii="Times New Roman" w:hAnsi="Times New Roman"/>
                <w:lang w:val="uk-UA"/>
              </w:rPr>
              <w:t>Люботинської</w:t>
            </w:r>
            <w:proofErr w:type="spellEnd"/>
            <w:r w:rsidRPr="0011042B">
              <w:rPr>
                <w:rFonts w:ascii="Times New Roman" w:hAnsi="Times New Roman"/>
                <w:lang w:val="uk-UA"/>
              </w:rPr>
              <w:t xml:space="preserve"> міської ради Харківської області за адресою: Харківська область, м. Люботин, вул.</w:t>
            </w:r>
            <w:r w:rsidR="00CE265A" w:rsidRPr="0011042B">
              <w:rPr>
                <w:rFonts w:ascii="Times New Roman" w:hAnsi="Times New Roman"/>
                <w:lang w:val="uk-UA"/>
              </w:rPr>
              <w:t xml:space="preserve"> </w:t>
            </w:r>
            <w:r w:rsidRPr="0011042B">
              <w:rPr>
                <w:rFonts w:ascii="Times New Roman" w:hAnsi="Times New Roman"/>
                <w:lang w:val="uk-UA"/>
              </w:rPr>
              <w:t>Шевченка,15</w:t>
            </w:r>
          </w:p>
        </w:tc>
        <w:tc>
          <w:tcPr>
            <w:tcW w:w="1701"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pStyle w:val="af"/>
              <w:spacing w:after="0" w:line="240" w:lineRule="auto"/>
              <w:ind w:left="0"/>
              <w:jc w:val="center"/>
              <w:rPr>
                <w:rFonts w:ascii="Times New Roman" w:hAnsi="Times New Roman"/>
                <w:lang w:val="uk-UA"/>
              </w:rPr>
            </w:pPr>
            <w:r w:rsidRPr="0011042B">
              <w:rPr>
                <w:rFonts w:ascii="Times New Roman" w:hAnsi="Times New Roman"/>
                <w:lang w:val="uk-UA"/>
              </w:rPr>
              <w:t>74500,0</w:t>
            </w:r>
          </w:p>
        </w:tc>
        <w:tc>
          <w:tcPr>
            <w:tcW w:w="2268"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pStyle w:val="af"/>
              <w:spacing w:after="0" w:line="240" w:lineRule="auto"/>
              <w:ind w:left="0"/>
              <w:jc w:val="center"/>
              <w:rPr>
                <w:rFonts w:ascii="Times New Roman" w:hAnsi="Times New Roman"/>
                <w:lang w:val="uk-UA"/>
              </w:rPr>
            </w:pPr>
            <w:r w:rsidRPr="0011042B">
              <w:rPr>
                <w:rFonts w:ascii="Times New Roman" w:hAnsi="Times New Roman"/>
                <w:lang w:val="uk-UA"/>
              </w:rPr>
              <w:t>Виділено 5468,5 тис</w:t>
            </w:r>
            <w:r w:rsidRPr="0011042B">
              <w:rPr>
                <w:rFonts w:ascii="Times New Roman" w:hAnsi="Times New Roman"/>
              </w:rPr>
              <w:t>.</w:t>
            </w:r>
            <w:r w:rsidRPr="0011042B">
              <w:rPr>
                <w:rFonts w:ascii="Times New Roman" w:hAnsi="Times New Roman"/>
                <w:lang w:val="uk-UA"/>
              </w:rPr>
              <w:t>грн., використано</w:t>
            </w:r>
          </w:p>
          <w:p w:rsidR="000E7737" w:rsidRPr="0011042B" w:rsidRDefault="000E7737" w:rsidP="000E7737">
            <w:pPr>
              <w:pStyle w:val="af"/>
              <w:spacing w:after="0" w:line="240" w:lineRule="auto"/>
              <w:ind w:left="0"/>
              <w:jc w:val="center"/>
              <w:rPr>
                <w:rFonts w:ascii="Times New Roman" w:hAnsi="Times New Roman"/>
                <w:lang w:val="uk-UA"/>
              </w:rPr>
            </w:pPr>
            <w:r w:rsidRPr="0011042B">
              <w:rPr>
                <w:rFonts w:ascii="Times New Roman" w:hAnsi="Times New Roman"/>
                <w:lang w:val="uk-UA"/>
              </w:rPr>
              <w:t>3582,3 тис.</w:t>
            </w:r>
            <w:r w:rsidR="00CE265A" w:rsidRPr="0011042B">
              <w:rPr>
                <w:rFonts w:ascii="Times New Roman" w:hAnsi="Times New Roman"/>
                <w:lang w:val="uk-UA"/>
              </w:rPr>
              <w:t xml:space="preserve"> </w:t>
            </w:r>
            <w:r w:rsidRPr="0011042B">
              <w:rPr>
                <w:rFonts w:ascii="Times New Roman" w:hAnsi="Times New Roman"/>
                <w:lang w:val="uk-UA"/>
              </w:rPr>
              <w:t>грн.</w:t>
            </w:r>
            <w:r w:rsidR="00CE265A" w:rsidRPr="0011042B">
              <w:rPr>
                <w:rFonts w:ascii="Times New Roman" w:hAnsi="Times New Roman"/>
                <w:lang w:val="uk-UA"/>
              </w:rPr>
              <w:t xml:space="preserve"> </w:t>
            </w:r>
            <w:r w:rsidRPr="0011042B">
              <w:rPr>
                <w:rFonts w:ascii="Times New Roman" w:hAnsi="Times New Roman"/>
                <w:lang w:val="uk-UA"/>
              </w:rPr>
              <w:t>(65,5%)</w:t>
            </w:r>
          </w:p>
          <w:p w:rsidR="000E7737" w:rsidRPr="0011042B" w:rsidRDefault="000E7737" w:rsidP="000E7737">
            <w:pPr>
              <w:pStyle w:val="af"/>
              <w:spacing w:after="0" w:line="240" w:lineRule="auto"/>
              <w:ind w:left="0"/>
              <w:jc w:val="center"/>
              <w:rPr>
                <w:rFonts w:ascii="Times New Roman" w:hAnsi="Times New Roman"/>
                <w:lang w:val="uk-UA"/>
              </w:rPr>
            </w:pPr>
            <w:r w:rsidRPr="0011042B">
              <w:rPr>
                <w:rFonts w:ascii="Times New Roman" w:hAnsi="Times New Roman"/>
                <w:lang w:val="uk-UA"/>
              </w:rPr>
              <w:t xml:space="preserve"> </w:t>
            </w:r>
          </w:p>
        </w:tc>
      </w:tr>
      <w:tr w:rsidR="000E7737" w:rsidRPr="0011042B" w:rsidTr="000E7737">
        <w:trPr>
          <w:trHeight w:val="440"/>
        </w:trPr>
        <w:tc>
          <w:tcPr>
            <w:tcW w:w="567"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sz w:val="22"/>
                <w:szCs w:val="22"/>
                <w:lang w:val="uk-UA"/>
              </w:rPr>
            </w:pPr>
            <w:r w:rsidRPr="0011042B">
              <w:rPr>
                <w:sz w:val="22"/>
                <w:szCs w:val="22"/>
                <w:lang w:val="uk-UA"/>
              </w:rPr>
              <w:t>2</w:t>
            </w:r>
          </w:p>
        </w:tc>
        <w:tc>
          <w:tcPr>
            <w:tcW w:w="4962"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both"/>
              <w:rPr>
                <w:sz w:val="22"/>
                <w:szCs w:val="22"/>
                <w:lang w:val="uk-UA"/>
              </w:rPr>
            </w:pPr>
            <w:r w:rsidRPr="0011042B">
              <w:rPr>
                <w:sz w:val="22"/>
                <w:szCs w:val="22"/>
                <w:lang w:val="uk-UA"/>
              </w:rPr>
              <w:t>Капітальний ремонт покрівлі на гаражі</w:t>
            </w:r>
          </w:p>
        </w:tc>
        <w:tc>
          <w:tcPr>
            <w:tcW w:w="1701"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ind w:firstLine="38"/>
              <w:jc w:val="center"/>
              <w:rPr>
                <w:sz w:val="22"/>
                <w:szCs w:val="22"/>
                <w:lang w:val="uk-UA"/>
              </w:rPr>
            </w:pPr>
            <w:r w:rsidRPr="0011042B">
              <w:rPr>
                <w:sz w:val="22"/>
                <w:szCs w:val="22"/>
                <w:lang w:val="uk-UA"/>
              </w:rPr>
              <w:t>1500,0</w:t>
            </w:r>
          </w:p>
        </w:tc>
        <w:tc>
          <w:tcPr>
            <w:tcW w:w="2268"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ind w:firstLine="38"/>
              <w:jc w:val="center"/>
              <w:rPr>
                <w:sz w:val="22"/>
                <w:szCs w:val="22"/>
                <w:lang w:val="uk-UA"/>
              </w:rPr>
            </w:pPr>
            <w:r w:rsidRPr="0011042B">
              <w:rPr>
                <w:sz w:val="22"/>
                <w:szCs w:val="22"/>
                <w:lang w:val="uk-UA"/>
              </w:rPr>
              <w:t>Кошти не виділялись</w:t>
            </w:r>
          </w:p>
        </w:tc>
      </w:tr>
      <w:tr w:rsidR="000E7737" w:rsidRPr="0011042B" w:rsidTr="000E7737">
        <w:trPr>
          <w:trHeight w:val="440"/>
        </w:trPr>
        <w:tc>
          <w:tcPr>
            <w:tcW w:w="567"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sz w:val="22"/>
                <w:szCs w:val="22"/>
                <w:lang w:val="uk-UA"/>
              </w:rPr>
            </w:pPr>
            <w:r w:rsidRPr="0011042B">
              <w:rPr>
                <w:sz w:val="22"/>
                <w:szCs w:val="22"/>
                <w:lang w:val="uk-UA"/>
              </w:rPr>
              <w:t>3</w:t>
            </w:r>
          </w:p>
        </w:tc>
        <w:tc>
          <w:tcPr>
            <w:tcW w:w="4962"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both"/>
              <w:rPr>
                <w:sz w:val="22"/>
                <w:szCs w:val="22"/>
                <w:lang w:val="uk-UA"/>
              </w:rPr>
            </w:pPr>
            <w:r w:rsidRPr="0011042B">
              <w:rPr>
                <w:sz w:val="22"/>
                <w:szCs w:val="22"/>
                <w:lang w:val="uk-UA"/>
              </w:rPr>
              <w:t xml:space="preserve">Програма </w:t>
            </w:r>
            <w:proofErr w:type="spellStart"/>
            <w:r w:rsidRPr="0011042B">
              <w:rPr>
                <w:sz w:val="22"/>
                <w:szCs w:val="22"/>
                <w:lang w:val="en-US"/>
              </w:rPr>
              <w:t>EMCiMED</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ind w:firstLine="38"/>
              <w:jc w:val="center"/>
              <w:rPr>
                <w:sz w:val="22"/>
                <w:szCs w:val="22"/>
                <w:lang w:val="uk-UA"/>
              </w:rPr>
            </w:pPr>
            <w:r w:rsidRPr="0011042B">
              <w:rPr>
                <w:sz w:val="22"/>
                <w:szCs w:val="22"/>
                <w:lang w:val="uk-UA"/>
              </w:rPr>
              <w:t>375,0</w:t>
            </w:r>
          </w:p>
        </w:tc>
        <w:tc>
          <w:tcPr>
            <w:tcW w:w="2268"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jc w:val="center"/>
              <w:rPr>
                <w:sz w:val="22"/>
                <w:szCs w:val="22"/>
              </w:rPr>
            </w:pPr>
            <w:r w:rsidRPr="0011042B">
              <w:rPr>
                <w:sz w:val="22"/>
                <w:szCs w:val="22"/>
                <w:lang w:val="uk-UA"/>
              </w:rPr>
              <w:t xml:space="preserve">Виділено </w:t>
            </w:r>
          </w:p>
          <w:p w:rsidR="000E7737" w:rsidRPr="0011042B" w:rsidRDefault="000E7737" w:rsidP="000E7737">
            <w:pPr>
              <w:jc w:val="center"/>
              <w:rPr>
                <w:sz w:val="22"/>
                <w:szCs w:val="22"/>
                <w:lang w:val="uk-UA"/>
              </w:rPr>
            </w:pPr>
            <w:r w:rsidRPr="0011042B">
              <w:rPr>
                <w:sz w:val="22"/>
                <w:szCs w:val="22"/>
                <w:lang w:val="uk-UA"/>
              </w:rPr>
              <w:t>198,9 тис.</w:t>
            </w:r>
            <w:r w:rsidR="00CE265A" w:rsidRPr="0011042B">
              <w:rPr>
                <w:sz w:val="22"/>
                <w:szCs w:val="22"/>
                <w:lang w:val="uk-UA"/>
              </w:rPr>
              <w:t xml:space="preserve"> </w:t>
            </w:r>
            <w:r w:rsidRPr="0011042B">
              <w:rPr>
                <w:sz w:val="22"/>
                <w:szCs w:val="22"/>
                <w:lang w:val="uk-UA"/>
              </w:rPr>
              <w:t>грн. (53%)</w:t>
            </w:r>
          </w:p>
        </w:tc>
      </w:tr>
      <w:tr w:rsidR="000E7737" w:rsidRPr="0011042B" w:rsidTr="000E7737">
        <w:trPr>
          <w:trHeight w:val="440"/>
        </w:trPr>
        <w:tc>
          <w:tcPr>
            <w:tcW w:w="567"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sz w:val="22"/>
                <w:szCs w:val="22"/>
                <w:lang w:val="uk-UA"/>
              </w:rPr>
            </w:pPr>
            <w:r w:rsidRPr="0011042B">
              <w:rPr>
                <w:sz w:val="22"/>
                <w:szCs w:val="22"/>
                <w:lang w:val="uk-UA"/>
              </w:rPr>
              <w:t>4</w:t>
            </w:r>
          </w:p>
        </w:tc>
        <w:tc>
          <w:tcPr>
            <w:tcW w:w="4962"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both"/>
              <w:rPr>
                <w:sz w:val="22"/>
                <w:szCs w:val="22"/>
                <w:lang w:val="uk-UA"/>
              </w:rPr>
            </w:pPr>
            <w:r w:rsidRPr="0011042B">
              <w:rPr>
                <w:sz w:val="22"/>
                <w:szCs w:val="22"/>
                <w:lang w:val="uk-UA"/>
              </w:rPr>
              <w:t>Меблі для рентген кабінету</w:t>
            </w:r>
          </w:p>
        </w:tc>
        <w:tc>
          <w:tcPr>
            <w:tcW w:w="1701"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ind w:firstLine="38"/>
              <w:jc w:val="center"/>
              <w:rPr>
                <w:sz w:val="22"/>
                <w:szCs w:val="22"/>
                <w:lang w:val="uk-UA"/>
              </w:rPr>
            </w:pPr>
            <w:r w:rsidRPr="0011042B">
              <w:rPr>
                <w:sz w:val="22"/>
                <w:szCs w:val="22"/>
                <w:lang w:val="uk-UA"/>
              </w:rPr>
              <w:t>41,15</w:t>
            </w:r>
          </w:p>
        </w:tc>
        <w:tc>
          <w:tcPr>
            <w:tcW w:w="2268"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ind w:firstLine="38"/>
              <w:jc w:val="center"/>
              <w:rPr>
                <w:sz w:val="22"/>
                <w:szCs w:val="22"/>
                <w:lang w:val="en-US"/>
              </w:rPr>
            </w:pPr>
            <w:r w:rsidRPr="0011042B">
              <w:rPr>
                <w:sz w:val="22"/>
                <w:szCs w:val="22"/>
                <w:lang w:val="uk-UA"/>
              </w:rPr>
              <w:t>32</w:t>
            </w:r>
            <w:r w:rsidR="00D21FA4" w:rsidRPr="0011042B">
              <w:rPr>
                <w:sz w:val="22"/>
                <w:szCs w:val="22"/>
                <w:lang w:val="uk-UA"/>
              </w:rPr>
              <w:t>,</w:t>
            </w:r>
            <w:r w:rsidRPr="0011042B">
              <w:rPr>
                <w:sz w:val="22"/>
                <w:szCs w:val="22"/>
                <w:lang w:val="uk-UA"/>
              </w:rPr>
              <w:t>7</w:t>
            </w:r>
            <w:r w:rsidR="00D21FA4" w:rsidRPr="0011042B">
              <w:rPr>
                <w:sz w:val="22"/>
                <w:szCs w:val="22"/>
                <w:lang w:val="uk-UA"/>
              </w:rPr>
              <w:t xml:space="preserve"> (79,5%)</w:t>
            </w:r>
          </w:p>
        </w:tc>
      </w:tr>
      <w:tr w:rsidR="000E7737" w:rsidRPr="0011042B" w:rsidTr="000E7737">
        <w:trPr>
          <w:trHeight w:val="440"/>
        </w:trPr>
        <w:tc>
          <w:tcPr>
            <w:tcW w:w="567"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center"/>
              <w:rPr>
                <w:sz w:val="22"/>
                <w:szCs w:val="22"/>
                <w:lang w:val="uk-UA"/>
              </w:rPr>
            </w:pPr>
            <w:r w:rsidRPr="0011042B">
              <w:rPr>
                <w:sz w:val="22"/>
                <w:szCs w:val="22"/>
                <w:lang w:val="uk-UA"/>
              </w:rPr>
              <w:t>5</w:t>
            </w:r>
          </w:p>
        </w:tc>
        <w:tc>
          <w:tcPr>
            <w:tcW w:w="4962"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jc w:val="both"/>
              <w:rPr>
                <w:sz w:val="22"/>
                <w:szCs w:val="22"/>
                <w:lang w:val="uk-UA"/>
              </w:rPr>
            </w:pPr>
            <w:r w:rsidRPr="0011042B">
              <w:rPr>
                <w:sz w:val="22"/>
                <w:szCs w:val="22"/>
                <w:lang w:val="uk-UA"/>
              </w:rPr>
              <w:t>Меблі для лабораторії</w:t>
            </w:r>
          </w:p>
        </w:tc>
        <w:tc>
          <w:tcPr>
            <w:tcW w:w="1701"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ind w:firstLine="38"/>
              <w:jc w:val="center"/>
              <w:rPr>
                <w:sz w:val="22"/>
                <w:szCs w:val="22"/>
                <w:lang w:val="uk-UA"/>
              </w:rPr>
            </w:pPr>
            <w:r w:rsidRPr="0011042B">
              <w:rPr>
                <w:sz w:val="22"/>
                <w:szCs w:val="22"/>
                <w:lang w:val="uk-UA"/>
              </w:rPr>
              <w:t>411,09</w:t>
            </w:r>
          </w:p>
        </w:tc>
        <w:tc>
          <w:tcPr>
            <w:tcW w:w="2268"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pStyle w:val="af"/>
              <w:spacing w:after="0" w:line="240" w:lineRule="auto"/>
              <w:ind w:left="0"/>
              <w:jc w:val="center"/>
              <w:rPr>
                <w:rFonts w:ascii="Times New Roman" w:hAnsi="Times New Roman"/>
                <w:lang w:val="uk-UA"/>
              </w:rPr>
            </w:pPr>
            <w:r w:rsidRPr="0011042B">
              <w:rPr>
                <w:rFonts w:ascii="Times New Roman" w:hAnsi="Times New Roman"/>
                <w:lang w:val="uk-UA"/>
              </w:rPr>
              <w:t>Кошти не виділялись</w:t>
            </w:r>
          </w:p>
        </w:tc>
      </w:tr>
      <w:tr w:rsidR="000E7737" w:rsidRPr="0011042B" w:rsidTr="000E7737">
        <w:trPr>
          <w:trHeight w:val="351"/>
        </w:trPr>
        <w:tc>
          <w:tcPr>
            <w:tcW w:w="567"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autoSpaceDE w:val="0"/>
              <w:autoSpaceDN w:val="0"/>
              <w:adjustRightInd w:val="0"/>
              <w:ind w:left="-1012"/>
              <w:jc w:val="center"/>
              <w:rPr>
                <w:sz w:val="22"/>
                <w:szCs w:val="22"/>
                <w:lang w:val="uk-UA"/>
              </w:rPr>
            </w:pPr>
            <w:r w:rsidRPr="0011042B">
              <w:rPr>
                <w:sz w:val="22"/>
                <w:szCs w:val="22"/>
                <w:lang w:val="uk-UA"/>
              </w:rPr>
              <w:t>На г</w:t>
            </w:r>
          </w:p>
        </w:tc>
        <w:tc>
          <w:tcPr>
            <w:tcW w:w="4962"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rPr>
                <w:sz w:val="22"/>
                <w:szCs w:val="22"/>
                <w:lang w:val="uk-UA"/>
              </w:rPr>
            </w:pPr>
            <w:r w:rsidRPr="0011042B">
              <w:rPr>
                <w:sz w:val="22"/>
                <w:szCs w:val="22"/>
                <w:lang w:val="uk-UA"/>
              </w:rPr>
              <w:t>РАЗОМ:</w:t>
            </w:r>
          </w:p>
        </w:tc>
        <w:tc>
          <w:tcPr>
            <w:tcW w:w="1701" w:type="dxa"/>
            <w:tcBorders>
              <w:top w:val="single" w:sz="4" w:space="0" w:color="000000"/>
              <w:left w:val="single" w:sz="4" w:space="0" w:color="000000"/>
              <w:bottom w:val="single" w:sz="4" w:space="0" w:color="000000"/>
              <w:right w:val="single" w:sz="4" w:space="0" w:color="000000"/>
            </w:tcBorders>
            <w:hideMark/>
          </w:tcPr>
          <w:p w:rsidR="000E7737" w:rsidRPr="0011042B" w:rsidRDefault="000E7737" w:rsidP="000E7737">
            <w:pPr>
              <w:widowControl w:val="0"/>
              <w:tabs>
                <w:tab w:val="left" w:pos="0"/>
              </w:tabs>
              <w:autoSpaceDE w:val="0"/>
              <w:autoSpaceDN w:val="0"/>
              <w:adjustRightInd w:val="0"/>
              <w:ind w:firstLine="38"/>
              <w:jc w:val="center"/>
              <w:rPr>
                <w:sz w:val="22"/>
                <w:szCs w:val="22"/>
                <w:lang w:val="uk-UA"/>
              </w:rPr>
            </w:pPr>
            <w:r w:rsidRPr="0011042B">
              <w:rPr>
                <w:sz w:val="22"/>
                <w:szCs w:val="22"/>
                <w:lang w:val="en-US"/>
              </w:rPr>
              <w:t>76827,24</w:t>
            </w:r>
          </w:p>
        </w:tc>
        <w:tc>
          <w:tcPr>
            <w:tcW w:w="2268" w:type="dxa"/>
            <w:tcBorders>
              <w:top w:val="single" w:sz="4" w:space="0" w:color="000000"/>
              <w:left w:val="single" w:sz="4" w:space="0" w:color="000000"/>
              <w:bottom w:val="single" w:sz="4" w:space="0" w:color="000000"/>
              <w:right w:val="single" w:sz="4" w:space="0" w:color="000000"/>
            </w:tcBorders>
            <w:hideMark/>
          </w:tcPr>
          <w:p w:rsidR="000E7737" w:rsidRPr="0011042B" w:rsidRDefault="00292F2E" w:rsidP="000E7737">
            <w:pPr>
              <w:widowControl w:val="0"/>
              <w:tabs>
                <w:tab w:val="left" w:pos="0"/>
              </w:tabs>
              <w:autoSpaceDE w:val="0"/>
              <w:autoSpaceDN w:val="0"/>
              <w:adjustRightInd w:val="0"/>
              <w:ind w:firstLine="38"/>
              <w:jc w:val="center"/>
              <w:rPr>
                <w:sz w:val="22"/>
                <w:szCs w:val="22"/>
                <w:lang w:val="uk-UA"/>
              </w:rPr>
            </w:pPr>
            <w:r w:rsidRPr="0011042B">
              <w:rPr>
                <w:sz w:val="22"/>
                <w:szCs w:val="22"/>
              </w:rPr>
              <w:t>5</w:t>
            </w:r>
            <w:r w:rsidRPr="0011042B">
              <w:rPr>
                <w:sz w:val="22"/>
                <w:szCs w:val="22"/>
                <w:lang w:val="uk-UA"/>
              </w:rPr>
              <w:t>700,1</w:t>
            </w:r>
            <w:r w:rsidR="000E7737" w:rsidRPr="0011042B">
              <w:rPr>
                <w:sz w:val="22"/>
                <w:szCs w:val="22"/>
                <w:lang w:val="uk-UA"/>
              </w:rPr>
              <w:t xml:space="preserve"> (7,4%)</w:t>
            </w:r>
          </w:p>
        </w:tc>
      </w:tr>
    </w:tbl>
    <w:p w:rsidR="000E7737" w:rsidRPr="0011042B" w:rsidRDefault="000E7737" w:rsidP="000E7737">
      <w:pPr>
        <w:rPr>
          <w:sz w:val="22"/>
          <w:szCs w:val="22"/>
        </w:rPr>
      </w:pPr>
    </w:p>
    <w:p w:rsidR="00645A21" w:rsidRPr="0011042B" w:rsidRDefault="00645A21" w:rsidP="00645A21">
      <w:pPr>
        <w:pStyle w:val="afd"/>
        <w:jc w:val="center"/>
        <w:rPr>
          <w:b/>
          <w:bCs/>
          <w:u w:val="single"/>
          <w:lang w:val="uk-UA"/>
        </w:rPr>
      </w:pPr>
      <w:r w:rsidRPr="0011042B">
        <w:rPr>
          <w:b/>
          <w:bCs/>
          <w:u w:val="single"/>
          <w:lang w:val="uk-UA"/>
        </w:rPr>
        <w:t>1.3.2. КНП «Центр первинної медико-санітарної допомоги»</w:t>
      </w:r>
    </w:p>
    <w:p w:rsidR="00645A21" w:rsidRPr="0011042B" w:rsidRDefault="00645A21" w:rsidP="00645A21">
      <w:pPr>
        <w:ind w:left="720"/>
        <w:jc w:val="center"/>
        <w:rPr>
          <w:b/>
          <w:bCs/>
          <w:lang w:val="uk-UA"/>
        </w:rPr>
      </w:pPr>
    </w:p>
    <w:p w:rsidR="00645A21" w:rsidRPr="0011042B" w:rsidRDefault="00645A21" w:rsidP="00645A21">
      <w:pPr>
        <w:ind w:firstLine="567"/>
        <w:jc w:val="both"/>
        <w:rPr>
          <w:lang w:val="uk-UA"/>
        </w:rPr>
      </w:pPr>
      <w:r w:rsidRPr="0011042B">
        <w:rPr>
          <w:lang w:val="uk-UA"/>
        </w:rPr>
        <w:t>Надає допомогу населенню первинну, тобто організовує динамічне спостереження за населенням міста сімейних лікарів, терапевтів і педіатрів.</w:t>
      </w:r>
    </w:p>
    <w:p w:rsidR="00645A21" w:rsidRPr="0011042B" w:rsidRDefault="00645A21" w:rsidP="00645A21">
      <w:pPr>
        <w:ind w:firstLine="567"/>
        <w:jc w:val="both"/>
        <w:outlineLvl w:val="0"/>
        <w:rPr>
          <w:bCs/>
          <w:kern w:val="28"/>
          <w:lang w:val="uk-UA" w:eastAsia="en-US"/>
        </w:rPr>
      </w:pPr>
      <w:bookmarkStart w:id="1" w:name="BM127"/>
      <w:bookmarkEnd w:id="1"/>
      <w:r w:rsidRPr="0011042B">
        <w:rPr>
          <w:bCs/>
          <w:kern w:val="28"/>
          <w:lang w:val="uk-UA" w:eastAsia="en-US"/>
        </w:rPr>
        <w:t xml:space="preserve">КНП «ЦПМСД» ЛМР обслуговує населення у кількості  -21880 чол., з них дорослого населення 17805чол., дитячого населення 4075 чол. </w:t>
      </w:r>
    </w:p>
    <w:p w:rsidR="00645A21" w:rsidRPr="0011042B" w:rsidRDefault="00CE265A" w:rsidP="00645A21">
      <w:pPr>
        <w:ind w:firstLine="567"/>
        <w:jc w:val="both"/>
        <w:rPr>
          <w:rFonts w:eastAsia="Calibri"/>
          <w:lang w:val="uk-UA" w:eastAsia="en-US"/>
        </w:rPr>
      </w:pPr>
      <w:r w:rsidRPr="0011042B">
        <w:rPr>
          <w:rFonts w:eastAsia="Calibri"/>
          <w:lang w:val="uk-UA" w:eastAsia="en-US"/>
        </w:rPr>
        <w:lastRenderedPageBreak/>
        <w:t xml:space="preserve">Кількість звернень до </w:t>
      </w:r>
      <w:r w:rsidR="00645A21" w:rsidRPr="0011042B">
        <w:rPr>
          <w:rFonts w:eastAsia="Calibri"/>
          <w:lang w:val="uk-UA" w:eastAsia="en-US"/>
        </w:rPr>
        <w:t>лікарів з</w:t>
      </w:r>
      <w:r w:rsidR="008A08AB" w:rsidRPr="0011042B">
        <w:rPr>
          <w:rFonts w:eastAsia="Calibri"/>
          <w:lang w:val="uk-UA" w:eastAsia="en-US"/>
        </w:rPr>
        <w:t>а 9 місяців 2020 року - 36776 (</w:t>
      </w:r>
      <w:r w:rsidR="00645A21" w:rsidRPr="0011042B">
        <w:rPr>
          <w:rFonts w:eastAsia="Calibri"/>
          <w:lang w:val="uk-UA" w:eastAsia="en-US"/>
        </w:rPr>
        <w:t>168 % від населення, що обслуговується – від  21880 чол.) за</w:t>
      </w:r>
      <w:r w:rsidRPr="0011042B">
        <w:rPr>
          <w:rFonts w:eastAsia="Calibri"/>
          <w:lang w:val="uk-UA" w:eastAsia="en-US"/>
        </w:rPr>
        <w:t xml:space="preserve"> 9 місяців </w:t>
      </w:r>
      <w:r w:rsidR="008A08AB" w:rsidRPr="0011042B">
        <w:rPr>
          <w:rFonts w:eastAsia="Calibri"/>
          <w:lang w:val="uk-UA" w:eastAsia="en-US"/>
        </w:rPr>
        <w:t>2019 року – 31943 (</w:t>
      </w:r>
      <w:r w:rsidRPr="0011042B">
        <w:rPr>
          <w:rFonts w:eastAsia="Calibri"/>
          <w:lang w:val="uk-UA" w:eastAsia="en-US"/>
        </w:rPr>
        <w:t xml:space="preserve">133 % населення, що </w:t>
      </w:r>
      <w:r w:rsidR="00645A21" w:rsidRPr="0011042B">
        <w:rPr>
          <w:rFonts w:eastAsia="Calibri"/>
          <w:lang w:val="uk-UA" w:eastAsia="en-US"/>
        </w:rPr>
        <w:t xml:space="preserve">обслуговується – 23939 чол.). у тому числі за 9 місяців  </w:t>
      </w:r>
      <w:r w:rsidRPr="0011042B">
        <w:rPr>
          <w:rFonts w:eastAsia="Calibri"/>
          <w:lang w:val="uk-UA" w:eastAsia="en-US"/>
        </w:rPr>
        <w:t xml:space="preserve">2020 року дітей – 13952 (344 % </w:t>
      </w:r>
      <w:r w:rsidR="00645A21" w:rsidRPr="0011042B">
        <w:rPr>
          <w:rFonts w:eastAsia="Calibri"/>
          <w:lang w:val="uk-UA" w:eastAsia="en-US"/>
        </w:rPr>
        <w:t>дитячого населення – 4045 чол.) з</w:t>
      </w:r>
      <w:r w:rsidRPr="0011042B">
        <w:rPr>
          <w:rFonts w:eastAsia="Calibri"/>
          <w:lang w:val="uk-UA" w:eastAsia="en-US"/>
        </w:rPr>
        <w:t>а 9 місяців 2019 року – 15357 (348 %</w:t>
      </w:r>
      <w:r w:rsidR="00645A21" w:rsidRPr="0011042B">
        <w:rPr>
          <w:rFonts w:eastAsia="Calibri"/>
          <w:lang w:val="uk-UA" w:eastAsia="en-US"/>
        </w:rPr>
        <w:t xml:space="preserve"> від дитячого населення - 4412 чол.).</w:t>
      </w:r>
    </w:p>
    <w:p w:rsidR="00645A21" w:rsidRPr="0011042B" w:rsidRDefault="00645A21" w:rsidP="00645A21">
      <w:pPr>
        <w:ind w:firstLine="567"/>
        <w:jc w:val="both"/>
        <w:rPr>
          <w:rFonts w:eastAsia="Calibri"/>
          <w:lang w:val="uk-UA" w:eastAsia="en-US"/>
        </w:rPr>
      </w:pPr>
      <w:r w:rsidRPr="0011042B">
        <w:rPr>
          <w:rFonts w:eastAsia="Calibri"/>
          <w:lang w:val="uk-UA" w:eastAsia="en-US"/>
        </w:rPr>
        <w:t>Ч</w:t>
      </w:r>
      <w:r w:rsidR="00CE265A" w:rsidRPr="0011042B">
        <w:rPr>
          <w:rFonts w:eastAsia="Calibri"/>
          <w:lang w:val="uk-UA" w:eastAsia="en-US"/>
        </w:rPr>
        <w:t xml:space="preserve">исло відвідувань на 1 мешканця </w:t>
      </w:r>
      <w:r w:rsidRPr="0011042B">
        <w:rPr>
          <w:rFonts w:eastAsia="Calibri"/>
          <w:lang w:val="uk-UA" w:eastAsia="en-US"/>
        </w:rPr>
        <w:t xml:space="preserve">до лікарів загальної практики </w:t>
      </w:r>
      <w:r w:rsidR="00CE265A" w:rsidRPr="0011042B">
        <w:rPr>
          <w:rFonts w:eastAsia="Calibri"/>
          <w:lang w:val="uk-UA" w:eastAsia="en-US"/>
        </w:rPr>
        <w:t>сімейної медицини становить за 9 місяці  2020 року – 1,5</w:t>
      </w:r>
      <w:r w:rsidRPr="0011042B">
        <w:rPr>
          <w:rFonts w:eastAsia="Calibri"/>
          <w:lang w:val="uk-UA" w:eastAsia="en-US"/>
        </w:rPr>
        <w:t xml:space="preserve"> ( за </w:t>
      </w:r>
      <w:r w:rsidRPr="0011042B">
        <w:rPr>
          <w:rFonts w:eastAsia="Calibri"/>
          <w:lang w:eastAsia="en-US"/>
        </w:rPr>
        <w:t xml:space="preserve">9 </w:t>
      </w:r>
      <w:r w:rsidRPr="0011042B">
        <w:rPr>
          <w:rFonts w:eastAsia="Calibri"/>
          <w:lang w:val="uk-UA" w:eastAsia="en-US"/>
        </w:rPr>
        <w:t>місяці</w:t>
      </w:r>
      <w:r w:rsidRPr="0011042B">
        <w:rPr>
          <w:rFonts w:eastAsia="Calibri"/>
          <w:lang w:eastAsia="en-US"/>
        </w:rPr>
        <w:t>в</w:t>
      </w:r>
      <w:r w:rsidR="00CE265A" w:rsidRPr="0011042B">
        <w:rPr>
          <w:rFonts w:eastAsia="Calibri"/>
          <w:lang w:val="uk-UA" w:eastAsia="en-US"/>
        </w:rPr>
        <w:t xml:space="preserve"> </w:t>
      </w:r>
      <w:r w:rsidRPr="0011042B">
        <w:rPr>
          <w:rFonts w:eastAsia="Calibri"/>
          <w:lang w:val="uk-UA" w:eastAsia="en-US"/>
        </w:rPr>
        <w:t>2019 року – 1,3). Лікарі переважно працюють з декларованим контингентом населення міста.</w:t>
      </w:r>
    </w:p>
    <w:p w:rsidR="00645A21" w:rsidRPr="0011042B" w:rsidRDefault="00645A21" w:rsidP="00645A21">
      <w:pPr>
        <w:ind w:firstLine="567"/>
        <w:jc w:val="both"/>
        <w:rPr>
          <w:rFonts w:eastAsia="Calibri"/>
          <w:lang w:val="uk-UA" w:eastAsia="en-US"/>
        </w:rPr>
      </w:pPr>
      <w:r w:rsidRPr="0011042B">
        <w:rPr>
          <w:rFonts w:eastAsia="Calibri"/>
          <w:lang w:val="uk-UA" w:eastAsia="en-US"/>
        </w:rPr>
        <w:t xml:space="preserve">За звітний період дорослих оглянуто - 9130 чол., 9 міс. 2019р. - 11644 чол. Виявлено патології  в .2020 р. - 761 чол. (8,3 % </w:t>
      </w:r>
      <w:r w:rsidR="00CE265A" w:rsidRPr="0011042B">
        <w:rPr>
          <w:rFonts w:eastAsia="Calibri"/>
          <w:lang w:val="uk-UA" w:eastAsia="en-US"/>
        </w:rPr>
        <w:t>від оглянутих), за 9 міс 2019р.</w:t>
      </w:r>
      <w:r w:rsidRPr="0011042B">
        <w:rPr>
          <w:rFonts w:eastAsia="Calibri"/>
          <w:lang w:val="uk-UA" w:eastAsia="en-US"/>
        </w:rPr>
        <w:t xml:space="preserve"> – 959 чол. ( 8,2% від оглянутих).</w:t>
      </w:r>
    </w:p>
    <w:p w:rsidR="00645A21" w:rsidRPr="0011042B" w:rsidRDefault="00645A21" w:rsidP="00645A21">
      <w:pPr>
        <w:ind w:firstLine="567"/>
        <w:jc w:val="both"/>
        <w:rPr>
          <w:rFonts w:eastAsia="Calibri"/>
          <w:lang w:val="uk-UA" w:eastAsia="en-US"/>
        </w:rPr>
      </w:pPr>
      <w:r w:rsidRPr="0011042B">
        <w:rPr>
          <w:rFonts w:eastAsia="Calibri"/>
          <w:lang w:val="uk-UA" w:eastAsia="en-US"/>
        </w:rPr>
        <w:t xml:space="preserve">Денний стаціонар складається з 10 ліжок по Центру, у тому числі АЗПСМ </w:t>
      </w:r>
      <w:proofErr w:type="spellStart"/>
      <w:r w:rsidRPr="0011042B">
        <w:rPr>
          <w:rFonts w:eastAsia="Calibri"/>
          <w:lang w:val="uk-UA" w:eastAsia="en-US"/>
        </w:rPr>
        <w:t>Гиївка</w:t>
      </w:r>
      <w:proofErr w:type="spellEnd"/>
      <w:r w:rsidRPr="0011042B">
        <w:rPr>
          <w:rFonts w:eastAsia="Calibri"/>
          <w:lang w:val="uk-UA" w:eastAsia="en-US"/>
        </w:rPr>
        <w:t xml:space="preserve"> - 4 ліжка, селище Караван і Селище Коваленки по 3 ліжка. За 9 місяців  2020 року при плані ліжко-днів – 3240 в</w:t>
      </w:r>
      <w:r w:rsidR="00CE265A" w:rsidRPr="0011042B">
        <w:rPr>
          <w:rFonts w:eastAsia="Calibri"/>
          <w:lang w:val="uk-UA" w:eastAsia="en-US"/>
        </w:rPr>
        <w:t xml:space="preserve">иконання склало – 3144, це 97 %; за 9 місяці </w:t>
      </w:r>
      <w:r w:rsidRPr="0011042B">
        <w:rPr>
          <w:rFonts w:eastAsia="Calibri"/>
          <w:lang w:val="uk-UA" w:eastAsia="en-US"/>
        </w:rPr>
        <w:t>2019 року при плані - 3240  в</w:t>
      </w:r>
      <w:r w:rsidR="00CE265A" w:rsidRPr="0011042B">
        <w:rPr>
          <w:rFonts w:eastAsia="Calibri"/>
          <w:lang w:val="uk-UA" w:eastAsia="en-US"/>
        </w:rPr>
        <w:t>иконання склало – 3132, це 96 %</w:t>
      </w:r>
      <w:r w:rsidRPr="0011042B">
        <w:rPr>
          <w:rFonts w:eastAsia="Calibri"/>
          <w:lang w:val="uk-UA" w:eastAsia="en-US"/>
        </w:rPr>
        <w:t xml:space="preserve">. Проліковано хворих на ліжках денного стаціонару  за 9 місяці 2020 року - 360 чол.; та за 9 </w:t>
      </w:r>
      <w:r w:rsidR="00CE265A" w:rsidRPr="0011042B">
        <w:rPr>
          <w:rFonts w:eastAsia="Calibri"/>
          <w:lang w:val="uk-UA" w:eastAsia="en-US"/>
        </w:rPr>
        <w:t xml:space="preserve">місяць 2019 року проліковано - </w:t>
      </w:r>
      <w:r w:rsidRPr="0011042B">
        <w:rPr>
          <w:rFonts w:eastAsia="Calibri"/>
          <w:lang w:val="uk-UA" w:eastAsia="en-US"/>
        </w:rPr>
        <w:t>343 чол.</w:t>
      </w:r>
    </w:p>
    <w:p w:rsidR="00645A21" w:rsidRPr="0011042B" w:rsidRDefault="00645A21" w:rsidP="00645A21">
      <w:pPr>
        <w:ind w:firstLine="567"/>
        <w:jc w:val="both"/>
        <w:rPr>
          <w:rFonts w:eastAsia="Calibri"/>
          <w:lang w:val="uk-UA" w:eastAsia="en-US"/>
        </w:rPr>
      </w:pPr>
      <w:r w:rsidRPr="0011042B">
        <w:rPr>
          <w:rFonts w:eastAsia="Calibri"/>
          <w:lang w:val="uk-UA" w:eastAsia="en-US"/>
        </w:rPr>
        <w:t xml:space="preserve">Метою роботи Комунального некомерційного підприємства «Центр первинної </w:t>
      </w:r>
      <w:proofErr w:type="spellStart"/>
      <w:r w:rsidRPr="0011042B">
        <w:rPr>
          <w:rFonts w:eastAsia="Calibri"/>
          <w:lang w:val="uk-UA" w:eastAsia="en-US"/>
        </w:rPr>
        <w:t>медико</w:t>
      </w:r>
      <w:proofErr w:type="spellEnd"/>
      <w:r w:rsidRPr="0011042B">
        <w:rPr>
          <w:rFonts w:eastAsia="Calibri"/>
          <w:lang w:val="uk-UA" w:eastAsia="en-US"/>
        </w:rPr>
        <w:t xml:space="preserve"> – санітарної допомоги» </w:t>
      </w:r>
      <w:proofErr w:type="spellStart"/>
      <w:r w:rsidRPr="0011042B">
        <w:rPr>
          <w:rFonts w:eastAsia="Calibri"/>
          <w:lang w:val="uk-UA" w:eastAsia="en-US"/>
        </w:rPr>
        <w:t>Люботинської</w:t>
      </w:r>
      <w:proofErr w:type="spellEnd"/>
      <w:r w:rsidRPr="0011042B">
        <w:rPr>
          <w:rFonts w:eastAsia="Calibri"/>
          <w:lang w:val="uk-UA" w:eastAsia="en-US"/>
        </w:rPr>
        <w:t xml:space="preserve"> міської ради Харківської області є підвищення якості та ефективності надання первинної медичної допомоги та управління медичним обслуговуванням населення, що постійно проживає (перебуває) на території  м. Люботин.</w:t>
      </w:r>
    </w:p>
    <w:p w:rsidR="00CE265A" w:rsidRPr="0011042B" w:rsidRDefault="00CE265A" w:rsidP="00645A21">
      <w:pPr>
        <w:ind w:firstLine="567"/>
        <w:jc w:val="both"/>
        <w:rPr>
          <w:rFonts w:eastAsia="Calibri"/>
          <w:lang w:val="uk-UA" w:eastAsia="en-US"/>
        </w:rPr>
      </w:pPr>
    </w:p>
    <w:p w:rsidR="00645A21" w:rsidRPr="0011042B" w:rsidRDefault="00645A21" w:rsidP="00645A21">
      <w:pPr>
        <w:pStyle w:val="af"/>
        <w:spacing w:after="0" w:line="240" w:lineRule="auto"/>
        <w:jc w:val="center"/>
        <w:rPr>
          <w:rFonts w:ascii="Times New Roman" w:hAnsi="Times New Roman"/>
          <w:b/>
          <w:sz w:val="24"/>
          <w:szCs w:val="24"/>
          <w:lang w:val="uk-UA"/>
        </w:rPr>
      </w:pPr>
      <w:r w:rsidRPr="0011042B">
        <w:rPr>
          <w:rFonts w:ascii="Times New Roman" w:hAnsi="Times New Roman"/>
          <w:b/>
          <w:sz w:val="24"/>
          <w:szCs w:val="24"/>
          <w:lang w:val="uk-UA"/>
        </w:rPr>
        <w:t>Заходи щодо виконання основних завдань</w:t>
      </w:r>
    </w:p>
    <w:p w:rsidR="00645A21" w:rsidRPr="0011042B" w:rsidRDefault="00645A21" w:rsidP="00645A21">
      <w:pPr>
        <w:pStyle w:val="af"/>
        <w:spacing w:after="0" w:line="240" w:lineRule="auto"/>
        <w:jc w:val="center"/>
        <w:rPr>
          <w:rFonts w:ascii="Times New Roman" w:hAnsi="Times New Roman"/>
          <w:b/>
          <w:lang w:val="uk-UA"/>
        </w:rPr>
      </w:pPr>
    </w:p>
    <w:tbl>
      <w:tblPr>
        <w:tblW w:w="97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
        <w:gridCol w:w="491"/>
        <w:gridCol w:w="2126"/>
        <w:gridCol w:w="2410"/>
        <w:gridCol w:w="1224"/>
        <w:gridCol w:w="1085"/>
        <w:gridCol w:w="2407"/>
      </w:tblGrid>
      <w:tr w:rsidR="00645A21" w:rsidRPr="0011042B" w:rsidTr="00645A21">
        <w:trPr>
          <w:trHeight w:val="402"/>
        </w:trPr>
        <w:tc>
          <w:tcPr>
            <w:tcW w:w="498" w:type="dxa"/>
            <w:gridSpan w:val="2"/>
          </w:tcPr>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w:t>
            </w:r>
          </w:p>
          <w:p w:rsidR="00645A21" w:rsidRPr="0011042B" w:rsidRDefault="00645A21" w:rsidP="00645A21">
            <w:pPr>
              <w:jc w:val="both"/>
              <w:rPr>
                <w:sz w:val="22"/>
                <w:szCs w:val="22"/>
                <w:lang w:val="uk-UA"/>
              </w:rPr>
            </w:pPr>
            <w:r w:rsidRPr="0011042B">
              <w:rPr>
                <w:b/>
                <w:bCs/>
                <w:sz w:val="22"/>
                <w:szCs w:val="22"/>
                <w:lang w:val="uk-UA"/>
              </w:rPr>
              <w:t>з/п</w:t>
            </w:r>
          </w:p>
        </w:tc>
        <w:tc>
          <w:tcPr>
            <w:tcW w:w="2126" w:type="dxa"/>
            <w:vAlign w:val="center"/>
          </w:tcPr>
          <w:p w:rsidR="00645A21" w:rsidRPr="0011042B" w:rsidRDefault="00645A21" w:rsidP="00645A21">
            <w:pPr>
              <w:jc w:val="center"/>
              <w:rPr>
                <w:sz w:val="22"/>
                <w:szCs w:val="22"/>
                <w:lang w:val="uk-UA"/>
              </w:rPr>
            </w:pPr>
            <w:r w:rsidRPr="0011042B">
              <w:rPr>
                <w:b/>
                <w:bCs/>
                <w:sz w:val="22"/>
                <w:szCs w:val="22"/>
                <w:lang w:val="uk-UA"/>
              </w:rPr>
              <w:t>Пріоритетні завдання</w:t>
            </w:r>
          </w:p>
        </w:tc>
        <w:tc>
          <w:tcPr>
            <w:tcW w:w="2410" w:type="dxa"/>
            <w:vAlign w:val="center"/>
          </w:tcPr>
          <w:p w:rsidR="00645A21" w:rsidRPr="0011042B" w:rsidRDefault="00645A21" w:rsidP="00645A21">
            <w:pPr>
              <w:jc w:val="center"/>
              <w:rPr>
                <w:b/>
                <w:bCs/>
                <w:sz w:val="22"/>
                <w:szCs w:val="22"/>
                <w:lang w:val="uk-UA"/>
              </w:rPr>
            </w:pPr>
            <w:r w:rsidRPr="0011042B">
              <w:rPr>
                <w:b/>
                <w:bCs/>
                <w:sz w:val="22"/>
                <w:szCs w:val="22"/>
                <w:lang w:val="uk-UA"/>
              </w:rPr>
              <w:t>Перелік заходів</w:t>
            </w:r>
          </w:p>
        </w:tc>
        <w:tc>
          <w:tcPr>
            <w:tcW w:w="1224" w:type="dxa"/>
            <w:vAlign w:val="center"/>
          </w:tcPr>
          <w:p w:rsidR="00645A21" w:rsidRPr="0011042B" w:rsidRDefault="00645A21" w:rsidP="00645A21">
            <w:pPr>
              <w:jc w:val="center"/>
              <w:rPr>
                <w:b/>
                <w:bCs/>
                <w:sz w:val="22"/>
                <w:szCs w:val="22"/>
                <w:lang w:val="uk-UA"/>
              </w:rPr>
            </w:pPr>
            <w:r w:rsidRPr="0011042B">
              <w:rPr>
                <w:b/>
                <w:bCs/>
                <w:sz w:val="22"/>
                <w:szCs w:val="22"/>
                <w:lang w:val="uk-UA"/>
              </w:rPr>
              <w:t>Джерела фінансування</w:t>
            </w:r>
          </w:p>
        </w:tc>
        <w:tc>
          <w:tcPr>
            <w:tcW w:w="1085" w:type="dxa"/>
            <w:vAlign w:val="center"/>
          </w:tcPr>
          <w:p w:rsidR="00645A21" w:rsidRPr="0011042B" w:rsidRDefault="00645A21" w:rsidP="00645A21">
            <w:pPr>
              <w:jc w:val="center"/>
              <w:rPr>
                <w:b/>
                <w:bCs/>
                <w:sz w:val="22"/>
                <w:szCs w:val="22"/>
                <w:lang w:val="uk-UA"/>
              </w:rPr>
            </w:pPr>
            <w:r w:rsidRPr="0011042B">
              <w:rPr>
                <w:b/>
                <w:bCs/>
                <w:sz w:val="22"/>
                <w:szCs w:val="22"/>
                <w:lang w:val="uk-UA"/>
              </w:rPr>
              <w:t>Сума тис.</w:t>
            </w:r>
            <w:r w:rsidR="00CE265A" w:rsidRPr="0011042B">
              <w:rPr>
                <w:b/>
                <w:bCs/>
                <w:sz w:val="22"/>
                <w:szCs w:val="22"/>
                <w:lang w:val="uk-UA"/>
              </w:rPr>
              <w:t xml:space="preserve"> </w:t>
            </w:r>
            <w:r w:rsidRPr="0011042B">
              <w:rPr>
                <w:b/>
                <w:bCs/>
                <w:sz w:val="22"/>
                <w:szCs w:val="22"/>
                <w:lang w:val="uk-UA"/>
              </w:rPr>
              <w:t>грн.</w:t>
            </w:r>
          </w:p>
        </w:tc>
        <w:tc>
          <w:tcPr>
            <w:tcW w:w="2407" w:type="dxa"/>
            <w:vAlign w:val="center"/>
          </w:tcPr>
          <w:p w:rsidR="00645A21" w:rsidRPr="0011042B" w:rsidRDefault="00645A21" w:rsidP="00645A21">
            <w:pPr>
              <w:jc w:val="center"/>
              <w:rPr>
                <w:b/>
                <w:bCs/>
                <w:sz w:val="22"/>
                <w:szCs w:val="22"/>
                <w:lang w:val="uk-UA"/>
              </w:rPr>
            </w:pPr>
            <w:r w:rsidRPr="0011042B">
              <w:rPr>
                <w:b/>
                <w:bCs/>
                <w:sz w:val="22"/>
                <w:szCs w:val="22"/>
                <w:lang w:val="uk-UA"/>
              </w:rPr>
              <w:t>Виконання</w:t>
            </w:r>
          </w:p>
          <w:p w:rsidR="00645A21" w:rsidRPr="0011042B" w:rsidRDefault="00645A21" w:rsidP="00645A21">
            <w:pPr>
              <w:jc w:val="center"/>
              <w:rPr>
                <w:b/>
                <w:bCs/>
                <w:sz w:val="22"/>
                <w:szCs w:val="22"/>
                <w:lang w:val="uk-UA"/>
              </w:rPr>
            </w:pPr>
            <w:r w:rsidRPr="0011042B">
              <w:rPr>
                <w:b/>
                <w:bCs/>
                <w:sz w:val="22"/>
                <w:szCs w:val="22"/>
                <w:lang w:val="uk-UA"/>
              </w:rPr>
              <w:t>завдань</w:t>
            </w:r>
          </w:p>
        </w:tc>
      </w:tr>
      <w:tr w:rsidR="00645A21" w:rsidRPr="0011042B" w:rsidTr="00645A21">
        <w:trPr>
          <w:trHeight w:val="1112"/>
        </w:trPr>
        <w:tc>
          <w:tcPr>
            <w:tcW w:w="498" w:type="dxa"/>
            <w:gridSpan w:val="2"/>
            <w:vMerge w:val="restart"/>
            <w:vAlign w:val="center"/>
          </w:tcPr>
          <w:p w:rsidR="00645A21" w:rsidRPr="0011042B" w:rsidRDefault="00645A21" w:rsidP="00645A21">
            <w:pPr>
              <w:jc w:val="center"/>
              <w:rPr>
                <w:sz w:val="22"/>
                <w:szCs w:val="22"/>
                <w:lang w:val="uk-UA"/>
              </w:rPr>
            </w:pPr>
            <w:r w:rsidRPr="0011042B">
              <w:rPr>
                <w:sz w:val="22"/>
                <w:szCs w:val="22"/>
                <w:lang w:val="uk-UA"/>
              </w:rPr>
              <w:t>1</w:t>
            </w:r>
          </w:p>
        </w:tc>
        <w:tc>
          <w:tcPr>
            <w:tcW w:w="2126" w:type="dxa"/>
            <w:vMerge w:val="restart"/>
            <w:vAlign w:val="center"/>
          </w:tcPr>
          <w:p w:rsidR="00645A21" w:rsidRPr="0011042B" w:rsidRDefault="00645A21" w:rsidP="00645A21">
            <w:pPr>
              <w:rPr>
                <w:sz w:val="22"/>
                <w:szCs w:val="22"/>
                <w:lang w:val="uk-UA"/>
              </w:rPr>
            </w:pPr>
            <w:r w:rsidRPr="0011042B">
              <w:rPr>
                <w:sz w:val="22"/>
                <w:szCs w:val="22"/>
                <w:lang w:val="uk-UA"/>
              </w:rPr>
              <w:t xml:space="preserve">Виконання соціальних гарантій пільгових категорій </w:t>
            </w:r>
            <w:proofErr w:type="spellStart"/>
            <w:r w:rsidRPr="0011042B">
              <w:rPr>
                <w:sz w:val="22"/>
                <w:szCs w:val="22"/>
                <w:lang w:val="uk-UA"/>
              </w:rPr>
              <w:t>люботинців</w:t>
            </w:r>
            <w:proofErr w:type="spellEnd"/>
            <w:r w:rsidRPr="0011042B">
              <w:rPr>
                <w:sz w:val="22"/>
                <w:szCs w:val="22"/>
                <w:lang w:val="uk-UA"/>
              </w:rPr>
              <w:t xml:space="preserve"> в частині безоплатного та пільгового відпуску лікарських засобів за рецептами лікарів у разі амбулаторного лікування</w:t>
            </w:r>
          </w:p>
        </w:tc>
        <w:tc>
          <w:tcPr>
            <w:tcW w:w="2410" w:type="dxa"/>
            <w:vAlign w:val="center"/>
          </w:tcPr>
          <w:p w:rsidR="00645A21" w:rsidRPr="0011042B" w:rsidRDefault="00645A21" w:rsidP="00645A21">
            <w:pPr>
              <w:rPr>
                <w:sz w:val="22"/>
                <w:szCs w:val="22"/>
                <w:lang w:val="uk-UA"/>
              </w:rPr>
            </w:pPr>
            <w:r w:rsidRPr="0011042B">
              <w:rPr>
                <w:sz w:val="22"/>
                <w:szCs w:val="22"/>
                <w:lang w:val="uk-UA"/>
              </w:rPr>
              <w:t>1.1. Забезпечення пацієнтів з кишковою стомою засобами догляду.</w:t>
            </w:r>
          </w:p>
        </w:tc>
        <w:tc>
          <w:tcPr>
            <w:tcW w:w="1224" w:type="dxa"/>
            <w:vAlign w:val="center"/>
          </w:tcPr>
          <w:p w:rsidR="00645A21" w:rsidRPr="0011042B" w:rsidRDefault="00645A21" w:rsidP="00645A21">
            <w:pPr>
              <w:jc w:val="center"/>
              <w:outlineLvl w:val="0"/>
              <w:rPr>
                <w:sz w:val="22"/>
                <w:szCs w:val="22"/>
                <w:lang w:val="uk-UA"/>
              </w:rPr>
            </w:pPr>
            <w:r w:rsidRPr="0011042B">
              <w:rPr>
                <w:sz w:val="22"/>
                <w:szCs w:val="22"/>
                <w:lang w:val="uk-UA"/>
              </w:rPr>
              <w:t>Міський бюджет</w:t>
            </w:r>
          </w:p>
        </w:tc>
        <w:tc>
          <w:tcPr>
            <w:tcW w:w="1085" w:type="dxa"/>
            <w:vAlign w:val="center"/>
          </w:tcPr>
          <w:p w:rsidR="00645A21" w:rsidRPr="0011042B" w:rsidRDefault="00645A21" w:rsidP="00645A21">
            <w:pPr>
              <w:jc w:val="center"/>
              <w:outlineLvl w:val="0"/>
              <w:rPr>
                <w:sz w:val="22"/>
                <w:szCs w:val="22"/>
                <w:lang w:val="uk-UA"/>
              </w:rPr>
            </w:pPr>
            <w:r w:rsidRPr="0011042B">
              <w:rPr>
                <w:sz w:val="22"/>
                <w:szCs w:val="22"/>
                <w:lang w:val="uk-UA"/>
              </w:rPr>
              <w:t>17,3</w:t>
            </w:r>
          </w:p>
        </w:tc>
        <w:tc>
          <w:tcPr>
            <w:tcW w:w="2407" w:type="dxa"/>
            <w:vAlign w:val="center"/>
          </w:tcPr>
          <w:p w:rsidR="00645A21" w:rsidRPr="0011042B" w:rsidRDefault="00645A21" w:rsidP="00645A21">
            <w:pPr>
              <w:rPr>
                <w:sz w:val="22"/>
                <w:szCs w:val="22"/>
                <w:lang w:val="uk-UA"/>
              </w:rPr>
            </w:pPr>
            <w:r w:rsidRPr="0011042B">
              <w:rPr>
                <w:sz w:val="22"/>
                <w:szCs w:val="22"/>
                <w:lang w:val="uk-UA"/>
              </w:rPr>
              <w:t xml:space="preserve">Виділено 4,35 </w:t>
            </w:r>
            <w:proofErr w:type="spellStart"/>
            <w:r w:rsidRPr="0011042B">
              <w:rPr>
                <w:sz w:val="22"/>
                <w:szCs w:val="22"/>
                <w:lang w:val="uk-UA"/>
              </w:rPr>
              <w:t>тис.грн</w:t>
            </w:r>
            <w:proofErr w:type="spellEnd"/>
            <w:r w:rsidRPr="0011042B">
              <w:rPr>
                <w:sz w:val="22"/>
                <w:szCs w:val="22"/>
                <w:lang w:val="uk-UA"/>
              </w:rPr>
              <w:t>. (25%)</w:t>
            </w:r>
          </w:p>
        </w:tc>
      </w:tr>
      <w:tr w:rsidR="00645A21" w:rsidRPr="0011042B" w:rsidTr="00645A21">
        <w:trPr>
          <w:trHeight w:val="274"/>
        </w:trPr>
        <w:tc>
          <w:tcPr>
            <w:tcW w:w="498" w:type="dxa"/>
            <w:gridSpan w:val="2"/>
            <w:vMerge/>
          </w:tcPr>
          <w:p w:rsidR="00645A21" w:rsidRPr="0011042B" w:rsidRDefault="00645A21" w:rsidP="00645A21">
            <w:pPr>
              <w:jc w:val="both"/>
              <w:rPr>
                <w:sz w:val="22"/>
                <w:szCs w:val="22"/>
                <w:lang w:val="uk-UA"/>
              </w:rPr>
            </w:pPr>
          </w:p>
        </w:tc>
        <w:tc>
          <w:tcPr>
            <w:tcW w:w="2126" w:type="dxa"/>
            <w:vMerge/>
          </w:tcPr>
          <w:p w:rsidR="00645A21" w:rsidRPr="0011042B" w:rsidRDefault="00645A21" w:rsidP="00645A21">
            <w:pPr>
              <w:jc w:val="both"/>
              <w:rPr>
                <w:sz w:val="22"/>
                <w:szCs w:val="22"/>
                <w:lang w:val="uk-UA"/>
              </w:rPr>
            </w:pPr>
          </w:p>
        </w:tc>
        <w:tc>
          <w:tcPr>
            <w:tcW w:w="2410" w:type="dxa"/>
            <w:tcBorders>
              <w:top w:val="single" w:sz="4" w:space="0" w:color="auto"/>
              <w:bottom w:val="single" w:sz="4" w:space="0" w:color="auto"/>
            </w:tcBorders>
            <w:vAlign w:val="center"/>
          </w:tcPr>
          <w:p w:rsidR="00645A21" w:rsidRPr="0011042B" w:rsidRDefault="00645A21" w:rsidP="00645A21">
            <w:pPr>
              <w:rPr>
                <w:sz w:val="22"/>
                <w:szCs w:val="22"/>
                <w:lang w:val="uk-UA"/>
              </w:rPr>
            </w:pPr>
            <w:r w:rsidRPr="0011042B">
              <w:rPr>
                <w:sz w:val="22"/>
                <w:szCs w:val="22"/>
                <w:lang w:val="uk-UA"/>
              </w:rPr>
              <w:t xml:space="preserve">1.2.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w:t>
            </w:r>
          </w:p>
        </w:tc>
        <w:tc>
          <w:tcPr>
            <w:tcW w:w="1224" w:type="dxa"/>
            <w:tcBorders>
              <w:top w:val="single" w:sz="4" w:space="0" w:color="auto"/>
              <w:bottom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Міський бюджет</w:t>
            </w:r>
          </w:p>
        </w:tc>
        <w:tc>
          <w:tcPr>
            <w:tcW w:w="1085" w:type="dxa"/>
            <w:tcBorders>
              <w:top w:val="single" w:sz="4" w:space="0" w:color="auto"/>
              <w:bottom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360,0</w:t>
            </w:r>
          </w:p>
        </w:tc>
        <w:tc>
          <w:tcPr>
            <w:tcW w:w="2407" w:type="dxa"/>
            <w:tcBorders>
              <w:top w:val="single" w:sz="4" w:space="0" w:color="auto"/>
              <w:bottom w:val="single" w:sz="4" w:space="0" w:color="auto"/>
            </w:tcBorders>
            <w:vAlign w:val="center"/>
          </w:tcPr>
          <w:p w:rsidR="00645A21" w:rsidRPr="0011042B" w:rsidRDefault="00645A21" w:rsidP="00645A21">
            <w:pPr>
              <w:rPr>
                <w:sz w:val="22"/>
                <w:szCs w:val="22"/>
                <w:lang w:val="uk-UA"/>
              </w:rPr>
            </w:pPr>
            <w:r w:rsidRPr="0011042B">
              <w:rPr>
                <w:sz w:val="22"/>
                <w:szCs w:val="22"/>
                <w:lang w:val="uk-UA"/>
              </w:rPr>
              <w:t>Показник забезпечення лікарськими засобами пільгових категорій громадян 60% Виділено 216,0тис.грн.  (60%)</w:t>
            </w:r>
          </w:p>
          <w:p w:rsidR="00645A21" w:rsidRPr="0011042B" w:rsidRDefault="00645A21" w:rsidP="00645A21">
            <w:pPr>
              <w:rPr>
                <w:sz w:val="22"/>
                <w:szCs w:val="22"/>
                <w:lang w:val="uk-UA"/>
              </w:rPr>
            </w:pPr>
          </w:p>
          <w:p w:rsidR="00645A21" w:rsidRPr="0011042B" w:rsidRDefault="00645A21" w:rsidP="00645A21">
            <w:pPr>
              <w:rPr>
                <w:sz w:val="22"/>
                <w:szCs w:val="22"/>
                <w:lang w:val="uk-UA"/>
              </w:rPr>
            </w:pPr>
          </w:p>
        </w:tc>
      </w:tr>
      <w:tr w:rsidR="00645A21" w:rsidRPr="0011042B" w:rsidTr="00645A21">
        <w:trPr>
          <w:trHeight w:val="899"/>
        </w:trPr>
        <w:tc>
          <w:tcPr>
            <w:tcW w:w="498" w:type="dxa"/>
            <w:gridSpan w:val="2"/>
            <w:vMerge/>
          </w:tcPr>
          <w:p w:rsidR="00645A21" w:rsidRPr="0011042B" w:rsidRDefault="00645A21" w:rsidP="00645A21">
            <w:pPr>
              <w:jc w:val="both"/>
              <w:rPr>
                <w:sz w:val="22"/>
                <w:szCs w:val="22"/>
                <w:lang w:val="uk-UA"/>
              </w:rPr>
            </w:pPr>
          </w:p>
        </w:tc>
        <w:tc>
          <w:tcPr>
            <w:tcW w:w="2126" w:type="dxa"/>
            <w:vMerge/>
          </w:tcPr>
          <w:p w:rsidR="00645A21" w:rsidRPr="0011042B" w:rsidRDefault="00645A21" w:rsidP="00645A21">
            <w:pPr>
              <w:jc w:val="both"/>
              <w:rPr>
                <w:sz w:val="22"/>
                <w:szCs w:val="22"/>
                <w:lang w:val="uk-UA"/>
              </w:rPr>
            </w:pPr>
          </w:p>
        </w:tc>
        <w:tc>
          <w:tcPr>
            <w:tcW w:w="2410" w:type="dxa"/>
            <w:tcBorders>
              <w:top w:val="single" w:sz="4" w:space="0" w:color="auto"/>
              <w:bottom w:val="single" w:sz="4" w:space="0" w:color="auto"/>
            </w:tcBorders>
            <w:vAlign w:val="center"/>
          </w:tcPr>
          <w:p w:rsidR="00645A21" w:rsidRPr="0011042B" w:rsidRDefault="00645A21" w:rsidP="00645A21">
            <w:pPr>
              <w:rPr>
                <w:sz w:val="22"/>
                <w:szCs w:val="22"/>
                <w:lang w:val="uk-UA"/>
              </w:rPr>
            </w:pPr>
            <w:r w:rsidRPr="0011042B">
              <w:rPr>
                <w:sz w:val="22"/>
                <w:szCs w:val="22"/>
                <w:lang w:val="uk-UA"/>
              </w:rPr>
              <w:t xml:space="preserve">1.3. Забезпечення </w:t>
            </w:r>
            <w:proofErr w:type="spellStart"/>
            <w:r w:rsidRPr="0011042B">
              <w:rPr>
                <w:sz w:val="22"/>
                <w:szCs w:val="22"/>
                <w:lang w:val="uk-UA"/>
              </w:rPr>
              <w:t>памперсами</w:t>
            </w:r>
            <w:proofErr w:type="spellEnd"/>
            <w:r w:rsidRPr="0011042B">
              <w:rPr>
                <w:sz w:val="22"/>
                <w:szCs w:val="22"/>
                <w:lang w:val="uk-UA"/>
              </w:rPr>
              <w:t xml:space="preserve"> для дорослих</w:t>
            </w:r>
          </w:p>
        </w:tc>
        <w:tc>
          <w:tcPr>
            <w:tcW w:w="1224" w:type="dxa"/>
            <w:tcBorders>
              <w:top w:val="single" w:sz="4" w:space="0" w:color="auto"/>
              <w:bottom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Міський бюджет</w:t>
            </w:r>
          </w:p>
        </w:tc>
        <w:tc>
          <w:tcPr>
            <w:tcW w:w="1085" w:type="dxa"/>
            <w:tcBorders>
              <w:top w:val="single" w:sz="4" w:space="0" w:color="auto"/>
              <w:bottom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7,2</w:t>
            </w:r>
          </w:p>
        </w:tc>
        <w:tc>
          <w:tcPr>
            <w:tcW w:w="2407" w:type="dxa"/>
            <w:tcBorders>
              <w:top w:val="single" w:sz="4" w:space="0" w:color="auto"/>
              <w:bottom w:val="single" w:sz="4" w:space="0" w:color="auto"/>
            </w:tcBorders>
          </w:tcPr>
          <w:p w:rsidR="00645A21" w:rsidRPr="0011042B" w:rsidRDefault="00645A21" w:rsidP="00645A21">
            <w:pPr>
              <w:jc w:val="both"/>
              <w:rPr>
                <w:sz w:val="22"/>
                <w:szCs w:val="22"/>
                <w:lang w:val="uk-UA"/>
              </w:rPr>
            </w:pPr>
            <w:r w:rsidRPr="0011042B">
              <w:rPr>
                <w:sz w:val="22"/>
                <w:szCs w:val="22"/>
                <w:lang w:val="uk-UA"/>
              </w:rPr>
              <w:t xml:space="preserve">4,6 </w:t>
            </w:r>
            <w:proofErr w:type="spellStart"/>
            <w:r w:rsidRPr="0011042B">
              <w:rPr>
                <w:sz w:val="22"/>
                <w:szCs w:val="22"/>
                <w:lang w:val="uk-UA"/>
              </w:rPr>
              <w:t>тис.грн</w:t>
            </w:r>
            <w:proofErr w:type="spellEnd"/>
            <w:r w:rsidRPr="0011042B">
              <w:rPr>
                <w:sz w:val="22"/>
                <w:szCs w:val="22"/>
                <w:lang w:val="uk-UA"/>
              </w:rPr>
              <w:t>. (63,9%)</w:t>
            </w:r>
          </w:p>
        </w:tc>
      </w:tr>
      <w:tr w:rsidR="00645A21" w:rsidRPr="0011042B" w:rsidTr="00645A21">
        <w:trPr>
          <w:trHeight w:val="550"/>
        </w:trPr>
        <w:tc>
          <w:tcPr>
            <w:tcW w:w="498" w:type="dxa"/>
            <w:gridSpan w:val="2"/>
            <w:vMerge/>
            <w:tcBorders>
              <w:top w:val="single" w:sz="4" w:space="0" w:color="auto"/>
              <w:bottom w:val="single" w:sz="4" w:space="0" w:color="auto"/>
            </w:tcBorders>
          </w:tcPr>
          <w:p w:rsidR="00645A21" w:rsidRPr="0011042B" w:rsidRDefault="00645A21" w:rsidP="00645A21">
            <w:pPr>
              <w:jc w:val="both"/>
              <w:rPr>
                <w:sz w:val="22"/>
                <w:szCs w:val="22"/>
                <w:lang w:val="uk-UA"/>
              </w:rPr>
            </w:pPr>
          </w:p>
        </w:tc>
        <w:tc>
          <w:tcPr>
            <w:tcW w:w="2126" w:type="dxa"/>
            <w:vMerge/>
            <w:tcBorders>
              <w:top w:val="single" w:sz="4" w:space="0" w:color="auto"/>
              <w:bottom w:val="single" w:sz="4" w:space="0" w:color="auto"/>
            </w:tcBorders>
          </w:tcPr>
          <w:p w:rsidR="00645A21" w:rsidRPr="0011042B" w:rsidRDefault="00645A21" w:rsidP="00645A21">
            <w:pPr>
              <w:jc w:val="both"/>
              <w:rPr>
                <w:sz w:val="22"/>
                <w:szCs w:val="22"/>
                <w:lang w:val="uk-UA"/>
              </w:rPr>
            </w:pPr>
          </w:p>
        </w:tc>
        <w:tc>
          <w:tcPr>
            <w:tcW w:w="2410" w:type="dxa"/>
            <w:tcBorders>
              <w:top w:val="single" w:sz="4" w:space="0" w:color="auto"/>
              <w:bottom w:val="single" w:sz="4" w:space="0" w:color="auto"/>
            </w:tcBorders>
          </w:tcPr>
          <w:p w:rsidR="00645A21" w:rsidRPr="0011042B" w:rsidRDefault="00645A21" w:rsidP="00645A21">
            <w:pPr>
              <w:rPr>
                <w:sz w:val="22"/>
                <w:szCs w:val="22"/>
                <w:lang w:val="uk-UA"/>
              </w:rPr>
            </w:pPr>
            <w:r w:rsidRPr="0011042B">
              <w:rPr>
                <w:sz w:val="22"/>
                <w:szCs w:val="22"/>
                <w:lang w:val="uk-UA"/>
              </w:rPr>
              <w:t xml:space="preserve">1.4 Забезпечення </w:t>
            </w:r>
            <w:proofErr w:type="spellStart"/>
            <w:r w:rsidRPr="0011042B">
              <w:rPr>
                <w:sz w:val="22"/>
                <w:szCs w:val="22"/>
                <w:lang w:val="uk-UA"/>
              </w:rPr>
              <w:t>памперсами</w:t>
            </w:r>
            <w:proofErr w:type="spellEnd"/>
            <w:r w:rsidRPr="0011042B">
              <w:rPr>
                <w:sz w:val="22"/>
                <w:szCs w:val="22"/>
                <w:lang w:val="uk-UA"/>
              </w:rPr>
              <w:t xml:space="preserve"> для дітей</w:t>
            </w:r>
          </w:p>
        </w:tc>
        <w:tc>
          <w:tcPr>
            <w:tcW w:w="1224" w:type="dxa"/>
            <w:tcBorders>
              <w:top w:val="single" w:sz="4" w:space="0" w:color="auto"/>
              <w:bottom w:val="single" w:sz="4" w:space="0" w:color="auto"/>
            </w:tcBorders>
          </w:tcPr>
          <w:p w:rsidR="00645A21" w:rsidRPr="0011042B" w:rsidRDefault="00645A21" w:rsidP="00645A21">
            <w:pPr>
              <w:jc w:val="center"/>
              <w:outlineLvl w:val="0"/>
              <w:rPr>
                <w:sz w:val="22"/>
                <w:szCs w:val="22"/>
                <w:lang w:val="uk-UA"/>
              </w:rPr>
            </w:pPr>
            <w:r w:rsidRPr="0011042B">
              <w:rPr>
                <w:sz w:val="22"/>
                <w:szCs w:val="22"/>
                <w:lang w:val="uk-UA"/>
              </w:rPr>
              <w:t>Міський бюджет</w:t>
            </w:r>
          </w:p>
        </w:tc>
        <w:tc>
          <w:tcPr>
            <w:tcW w:w="1085" w:type="dxa"/>
            <w:tcBorders>
              <w:top w:val="single" w:sz="4" w:space="0" w:color="auto"/>
              <w:bottom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19,4</w:t>
            </w:r>
          </w:p>
        </w:tc>
        <w:tc>
          <w:tcPr>
            <w:tcW w:w="2407" w:type="dxa"/>
            <w:tcBorders>
              <w:top w:val="single" w:sz="4" w:space="0" w:color="auto"/>
              <w:bottom w:val="single" w:sz="4" w:space="0" w:color="auto"/>
            </w:tcBorders>
          </w:tcPr>
          <w:p w:rsidR="00645A21" w:rsidRPr="0011042B" w:rsidRDefault="00645A21" w:rsidP="00645A21">
            <w:pPr>
              <w:jc w:val="both"/>
              <w:rPr>
                <w:sz w:val="22"/>
                <w:szCs w:val="22"/>
                <w:lang w:val="uk-UA"/>
              </w:rPr>
            </w:pPr>
            <w:r w:rsidRPr="0011042B">
              <w:rPr>
                <w:sz w:val="22"/>
                <w:szCs w:val="22"/>
                <w:lang w:val="uk-UA"/>
              </w:rPr>
              <w:t xml:space="preserve">2,75 </w:t>
            </w:r>
            <w:proofErr w:type="spellStart"/>
            <w:r w:rsidRPr="0011042B">
              <w:rPr>
                <w:sz w:val="22"/>
                <w:szCs w:val="22"/>
                <w:lang w:val="uk-UA"/>
              </w:rPr>
              <w:t>тис.грн</w:t>
            </w:r>
            <w:proofErr w:type="spellEnd"/>
            <w:r w:rsidRPr="0011042B">
              <w:rPr>
                <w:sz w:val="22"/>
                <w:szCs w:val="22"/>
                <w:lang w:val="uk-UA"/>
              </w:rPr>
              <w:t>. (14%)</w:t>
            </w:r>
          </w:p>
        </w:tc>
      </w:tr>
      <w:tr w:rsidR="00645A21" w:rsidRPr="0011042B" w:rsidTr="00645A21">
        <w:trPr>
          <w:trHeight w:val="2547"/>
        </w:trPr>
        <w:tc>
          <w:tcPr>
            <w:tcW w:w="498" w:type="dxa"/>
            <w:gridSpan w:val="2"/>
            <w:vMerge w:val="restart"/>
            <w:vAlign w:val="center"/>
          </w:tcPr>
          <w:p w:rsidR="00645A21" w:rsidRPr="0011042B" w:rsidRDefault="00CE265A" w:rsidP="00645A21">
            <w:pPr>
              <w:jc w:val="center"/>
              <w:outlineLvl w:val="0"/>
              <w:rPr>
                <w:sz w:val="22"/>
                <w:szCs w:val="22"/>
                <w:lang w:val="uk-UA"/>
              </w:rPr>
            </w:pPr>
            <w:r w:rsidRPr="0011042B">
              <w:rPr>
                <w:sz w:val="22"/>
                <w:szCs w:val="22"/>
                <w:lang w:val="uk-UA"/>
              </w:rPr>
              <w:t>2</w:t>
            </w:r>
          </w:p>
        </w:tc>
        <w:tc>
          <w:tcPr>
            <w:tcW w:w="2126" w:type="dxa"/>
            <w:vMerge w:val="restart"/>
            <w:vAlign w:val="center"/>
          </w:tcPr>
          <w:p w:rsidR="00645A21" w:rsidRPr="0011042B" w:rsidRDefault="00645A21" w:rsidP="00645A21">
            <w:pPr>
              <w:outlineLvl w:val="0"/>
              <w:rPr>
                <w:sz w:val="22"/>
                <w:szCs w:val="22"/>
                <w:lang w:val="uk-UA"/>
              </w:rPr>
            </w:pPr>
            <w:r w:rsidRPr="0011042B">
              <w:rPr>
                <w:sz w:val="22"/>
                <w:szCs w:val="22"/>
                <w:lang w:val="uk-UA"/>
              </w:rPr>
              <w:t xml:space="preserve">Удосконалення профілактичних та протиепідемічних заходів щодо запобігання поширенню інфекційних хвороб, боротьба з якими проводиться засобами </w:t>
            </w:r>
            <w:r w:rsidRPr="0011042B">
              <w:rPr>
                <w:sz w:val="22"/>
                <w:szCs w:val="22"/>
                <w:lang w:val="uk-UA"/>
              </w:rPr>
              <w:lastRenderedPageBreak/>
              <w:t>імунопрофілактики</w:t>
            </w:r>
          </w:p>
        </w:tc>
        <w:tc>
          <w:tcPr>
            <w:tcW w:w="2410" w:type="dxa"/>
            <w:tcBorders>
              <w:bottom w:val="single" w:sz="4" w:space="0" w:color="auto"/>
            </w:tcBorders>
            <w:vAlign w:val="center"/>
          </w:tcPr>
          <w:p w:rsidR="00645A21" w:rsidRPr="0011042B" w:rsidRDefault="00645A21" w:rsidP="00645A21">
            <w:pPr>
              <w:outlineLvl w:val="0"/>
              <w:rPr>
                <w:sz w:val="22"/>
                <w:szCs w:val="22"/>
                <w:lang w:val="uk-UA"/>
              </w:rPr>
            </w:pPr>
            <w:r w:rsidRPr="0011042B">
              <w:rPr>
                <w:sz w:val="22"/>
                <w:szCs w:val="22"/>
                <w:lang w:val="uk-UA"/>
              </w:rPr>
              <w:lastRenderedPageBreak/>
              <w:t>2.1. 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224" w:type="dxa"/>
            <w:tcBorders>
              <w:bottom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Міський бюджет</w:t>
            </w:r>
          </w:p>
        </w:tc>
        <w:tc>
          <w:tcPr>
            <w:tcW w:w="1085" w:type="dxa"/>
            <w:tcBorders>
              <w:bottom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158,0</w:t>
            </w:r>
          </w:p>
        </w:tc>
        <w:tc>
          <w:tcPr>
            <w:tcW w:w="2407" w:type="dxa"/>
            <w:tcBorders>
              <w:bottom w:val="single" w:sz="4" w:space="0" w:color="auto"/>
            </w:tcBorders>
            <w:vAlign w:val="center"/>
          </w:tcPr>
          <w:p w:rsidR="00645A21" w:rsidRPr="0011042B" w:rsidRDefault="00645A21" w:rsidP="00645A21">
            <w:pPr>
              <w:rPr>
                <w:sz w:val="22"/>
                <w:szCs w:val="22"/>
                <w:lang w:val="uk-UA"/>
              </w:rPr>
            </w:pPr>
            <w:r w:rsidRPr="0011042B">
              <w:rPr>
                <w:sz w:val="22"/>
                <w:szCs w:val="22"/>
                <w:lang w:val="uk-UA"/>
              </w:rPr>
              <w:t>Кошти не виділялися</w:t>
            </w:r>
          </w:p>
        </w:tc>
      </w:tr>
      <w:tr w:rsidR="00645A21" w:rsidRPr="0011042B" w:rsidTr="00645A21">
        <w:trPr>
          <w:trHeight w:val="1548"/>
        </w:trPr>
        <w:tc>
          <w:tcPr>
            <w:tcW w:w="498" w:type="dxa"/>
            <w:gridSpan w:val="2"/>
            <w:vMerge/>
          </w:tcPr>
          <w:p w:rsidR="00645A21" w:rsidRPr="0011042B" w:rsidRDefault="00645A21" w:rsidP="00645A21">
            <w:pPr>
              <w:jc w:val="center"/>
              <w:outlineLvl w:val="0"/>
              <w:rPr>
                <w:sz w:val="22"/>
                <w:szCs w:val="22"/>
                <w:lang w:val="uk-UA"/>
              </w:rPr>
            </w:pPr>
          </w:p>
        </w:tc>
        <w:tc>
          <w:tcPr>
            <w:tcW w:w="2126" w:type="dxa"/>
            <w:vMerge/>
          </w:tcPr>
          <w:p w:rsidR="00645A21" w:rsidRPr="0011042B" w:rsidRDefault="00645A21" w:rsidP="00645A21">
            <w:pPr>
              <w:outlineLvl w:val="0"/>
              <w:rPr>
                <w:sz w:val="22"/>
                <w:szCs w:val="22"/>
                <w:lang w:val="uk-UA"/>
              </w:rPr>
            </w:pPr>
          </w:p>
        </w:tc>
        <w:tc>
          <w:tcPr>
            <w:tcW w:w="2410" w:type="dxa"/>
            <w:tcBorders>
              <w:top w:val="single" w:sz="4" w:space="0" w:color="auto"/>
            </w:tcBorders>
            <w:vAlign w:val="center"/>
          </w:tcPr>
          <w:p w:rsidR="00645A21" w:rsidRPr="0011042B" w:rsidRDefault="00645A21" w:rsidP="00645A21">
            <w:pPr>
              <w:outlineLvl w:val="0"/>
              <w:rPr>
                <w:sz w:val="22"/>
                <w:szCs w:val="22"/>
                <w:lang w:val="uk-UA"/>
              </w:rPr>
            </w:pPr>
            <w:r w:rsidRPr="0011042B">
              <w:rPr>
                <w:sz w:val="22"/>
                <w:szCs w:val="22"/>
                <w:lang w:val="uk-UA"/>
              </w:rPr>
              <w:t>2.2. Забезпечення щорічного проведення передсезонної імунопрофілактики грипу в групах ризику</w:t>
            </w:r>
          </w:p>
        </w:tc>
        <w:tc>
          <w:tcPr>
            <w:tcW w:w="1224" w:type="dxa"/>
            <w:tcBorders>
              <w:top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Міський бюджет</w:t>
            </w:r>
          </w:p>
        </w:tc>
        <w:tc>
          <w:tcPr>
            <w:tcW w:w="1085" w:type="dxa"/>
            <w:tcBorders>
              <w:top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18,4</w:t>
            </w:r>
          </w:p>
        </w:tc>
        <w:tc>
          <w:tcPr>
            <w:tcW w:w="2407" w:type="dxa"/>
            <w:tcBorders>
              <w:top w:val="single" w:sz="4" w:space="0" w:color="auto"/>
            </w:tcBorders>
            <w:vAlign w:val="center"/>
          </w:tcPr>
          <w:p w:rsidR="00645A21" w:rsidRPr="0011042B" w:rsidRDefault="00645A21" w:rsidP="00645A21">
            <w:pPr>
              <w:rPr>
                <w:sz w:val="22"/>
                <w:szCs w:val="22"/>
                <w:lang w:val="uk-UA"/>
              </w:rPr>
            </w:pPr>
            <w:r w:rsidRPr="0011042B">
              <w:rPr>
                <w:sz w:val="22"/>
                <w:szCs w:val="22"/>
                <w:lang w:val="uk-UA"/>
              </w:rPr>
              <w:t>Кошти не виділялися</w:t>
            </w:r>
          </w:p>
        </w:tc>
      </w:tr>
      <w:tr w:rsidR="00645A21" w:rsidRPr="0011042B" w:rsidTr="00645A21">
        <w:trPr>
          <w:gridBefore w:val="1"/>
          <w:wBefore w:w="7" w:type="dxa"/>
          <w:trHeight w:val="1826"/>
        </w:trPr>
        <w:tc>
          <w:tcPr>
            <w:tcW w:w="491" w:type="dxa"/>
            <w:tcBorders>
              <w:right w:val="single" w:sz="4" w:space="0" w:color="auto"/>
            </w:tcBorders>
            <w:vAlign w:val="center"/>
          </w:tcPr>
          <w:p w:rsidR="00645A21" w:rsidRPr="0011042B" w:rsidRDefault="00CE265A" w:rsidP="00645A21">
            <w:pPr>
              <w:rPr>
                <w:sz w:val="22"/>
                <w:szCs w:val="22"/>
                <w:lang w:val="uk-UA"/>
              </w:rPr>
            </w:pPr>
            <w:r w:rsidRPr="0011042B">
              <w:rPr>
                <w:sz w:val="22"/>
                <w:szCs w:val="22"/>
                <w:lang w:val="uk-UA"/>
              </w:rPr>
              <w:lastRenderedPageBreak/>
              <w:t>3</w:t>
            </w:r>
          </w:p>
        </w:tc>
        <w:tc>
          <w:tcPr>
            <w:tcW w:w="2126" w:type="dxa"/>
            <w:tcBorders>
              <w:left w:val="single" w:sz="4" w:space="0" w:color="auto"/>
            </w:tcBorders>
            <w:vAlign w:val="center"/>
          </w:tcPr>
          <w:p w:rsidR="00645A21" w:rsidRPr="0011042B" w:rsidRDefault="00645A21" w:rsidP="00645A21">
            <w:pPr>
              <w:rPr>
                <w:sz w:val="22"/>
                <w:szCs w:val="22"/>
                <w:lang w:val="uk-UA"/>
              </w:rPr>
            </w:pPr>
            <w:r w:rsidRPr="0011042B">
              <w:rPr>
                <w:sz w:val="22"/>
                <w:szCs w:val="22"/>
                <w:lang w:val="uk-UA"/>
              </w:rPr>
              <w:t>Подальший розвиток інституту сімейного лікаря в місті шляхом створення мережі закладів сімейної медицини</w:t>
            </w:r>
          </w:p>
        </w:tc>
        <w:tc>
          <w:tcPr>
            <w:tcW w:w="2410" w:type="dxa"/>
            <w:vAlign w:val="center"/>
          </w:tcPr>
          <w:p w:rsidR="00645A21" w:rsidRPr="0011042B" w:rsidRDefault="00645A21" w:rsidP="00645A21">
            <w:pPr>
              <w:outlineLvl w:val="0"/>
              <w:rPr>
                <w:sz w:val="22"/>
                <w:szCs w:val="22"/>
                <w:lang w:val="uk-UA"/>
              </w:rPr>
            </w:pPr>
            <w:r w:rsidRPr="0011042B">
              <w:rPr>
                <w:sz w:val="22"/>
                <w:szCs w:val="22"/>
                <w:lang w:val="uk-UA"/>
              </w:rPr>
              <w:t>3.1. Забезпечення медичним обладнанням амбулаторій загальної практики-сімейної медицини та кабінети дільничних педіатрів відповідно до табеля оснащення</w:t>
            </w:r>
          </w:p>
        </w:tc>
        <w:tc>
          <w:tcPr>
            <w:tcW w:w="1224" w:type="dxa"/>
            <w:vAlign w:val="center"/>
          </w:tcPr>
          <w:p w:rsidR="00645A21" w:rsidRPr="0011042B" w:rsidRDefault="00645A21" w:rsidP="00645A21">
            <w:pPr>
              <w:jc w:val="center"/>
              <w:outlineLvl w:val="0"/>
              <w:rPr>
                <w:sz w:val="22"/>
                <w:szCs w:val="22"/>
                <w:lang w:val="uk-UA"/>
              </w:rPr>
            </w:pPr>
            <w:r w:rsidRPr="0011042B">
              <w:rPr>
                <w:sz w:val="22"/>
                <w:szCs w:val="22"/>
                <w:lang w:val="uk-UA"/>
              </w:rPr>
              <w:t>Міський бюджет</w:t>
            </w:r>
          </w:p>
        </w:tc>
        <w:tc>
          <w:tcPr>
            <w:tcW w:w="1085" w:type="dxa"/>
            <w:vAlign w:val="center"/>
          </w:tcPr>
          <w:p w:rsidR="00645A21" w:rsidRPr="0011042B" w:rsidRDefault="00645A21" w:rsidP="00645A21">
            <w:pPr>
              <w:jc w:val="center"/>
              <w:outlineLvl w:val="0"/>
              <w:rPr>
                <w:sz w:val="22"/>
                <w:szCs w:val="22"/>
                <w:lang w:val="uk-UA"/>
              </w:rPr>
            </w:pPr>
            <w:r w:rsidRPr="0011042B">
              <w:rPr>
                <w:sz w:val="22"/>
                <w:szCs w:val="22"/>
                <w:lang w:val="uk-UA"/>
              </w:rPr>
              <w:t>490,0</w:t>
            </w:r>
          </w:p>
        </w:tc>
        <w:tc>
          <w:tcPr>
            <w:tcW w:w="2407" w:type="dxa"/>
            <w:vAlign w:val="center"/>
          </w:tcPr>
          <w:p w:rsidR="00645A21" w:rsidRPr="0011042B" w:rsidRDefault="00645A21" w:rsidP="00645A21">
            <w:pPr>
              <w:outlineLvl w:val="0"/>
              <w:rPr>
                <w:sz w:val="22"/>
                <w:szCs w:val="22"/>
                <w:lang w:val="uk-UA"/>
              </w:rPr>
            </w:pPr>
            <w:r w:rsidRPr="0011042B">
              <w:rPr>
                <w:sz w:val="22"/>
                <w:szCs w:val="22"/>
                <w:lang w:val="uk-UA"/>
              </w:rPr>
              <w:t>кошти не виділялися</w:t>
            </w:r>
          </w:p>
        </w:tc>
      </w:tr>
      <w:tr w:rsidR="00645A21" w:rsidRPr="0011042B" w:rsidTr="00645A21">
        <w:trPr>
          <w:gridBefore w:val="1"/>
          <w:wBefore w:w="7" w:type="dxa"/>
          <w:trHeight w:val="402"/>
        </w:trPr>
        <w:tc>
          <w:tcPr>
            <w:tcW w:w="491" w:type="dxa"/>
            <w:tcBorders>
              <w:top w:val="single" w:sz="4" w:space="0" w:color="auto"/>
              <w:left w:val="single" w:sz="4" w:space="0" w:color="auto"/>
              <w:bottom w:val="single" w:sz="4" w:space="0" w:color="auto"/>
              <w:right w:val="single" w:sz="4" w:space="0" w:color="auto"/>
            </w:tcBorders>
            <w:vAlign w:val="center"/>
          </w:tcPr>
          <w:p w:rsidR="00645A21" w:rsidRPr="0011042B" w:rsidRDefault="00CE265A" w:rsidP="00645A21">
            <w:pPr>
              <w:jc w:val="center"/>
              <w:outlineLvl w:val="0"/>
              <w:rPr>
                <w:sz w:val="22"/>
                <w:szCs w:val="22"/>
                <w:lang w:val="uk-UA"/>
              </w:rPr>
            </w:pPr>
            <w:r w:rsidRPr="0011042B">
              <w:rPr>
                <w:sz w:val="22"/>
                <w:szCs w:val="22"/>
                <w:lang w:val="uk-UA"/>
              </w:rPr>
              <w:t>4</w:t>
            </w:r>
          </w:p>
        </w:tc>
        <w:tc>
          <w:tcPr>
            <w:tcW w:w="2126" w:type="dxa"/>
            <w:tcBorders>
              <w:top w:val="single" w:sz="4" w:space="0" w:color="auto"/>
              <w:left w:val="single" w:sz="4" w:space="0" w:color="auto"/>
              <w:bottom w:val="single" w:sz="4" w:space="0" w:color="auto"/>
              <w:right w:val="single" w:sz="4" w:space="0" w:color="auto"/>
            </w:tcBorders>
            <w:vAlign w:val="center"/>
          </w:tcPr>
          <w:p w:rsidR="00645A21" w:rsidRPr="0011042B" w:rsidRDefault="00645A21" w:rsidP="00645A21">
            <w:pPr>
              <w:outlineLvl w:val="0"/>
              <w:rPr>
                <w:sz w:val="22"/>
                <w:szCs w:val="22"/>
                <w:lang w:val="uk-UA"/>
              </w:rPr>
            </w:pPr>
            <w:r w:rsidRPr="0011042B">
              <w:rPr>
                <w:sz w:val="22"/>
                <w:szCs w:val="22"/>
                <w:lang w:val="uk-UA"/>
              </w:rPr>
              <w:t>Заходи протипожежної безпеки та інші заходи безпеки</w:t>
            </w:r>
          </w:p>
        </w:tc>
        <w:tc>
          <w:tcPr>
            <w:tcW w:w="2410" w:type="dxa"/>
            <w:tcBorders>
              <w:top w:val="single" w:sz="4" w:space="0" w:color="auto"/>
              <w:left w:val="single" w:sz="4" w:space="0" w:color="auto"/>
              <w:bottom w:val="single" w:sz="4" w:space="0" w:color="auto"/>
              <w:right w:val="single" w:sz="4" w:space="0" w:color="auto"/>
            </w:tcBorders>
            <w:vAlign w:val="center"/>
          </w:tcPr>
          <w:p w:rsidR="00645A21" w:rsidRPr="0011042B" w:rsidRDefault="00645A21" w:rsidP="00645A21">
            <w:pPr>
              <w:outlineLvl w:val="0"/>
              <w:rPr>
                <w:sz w:val="22"/>
                <w:szCs w:val="22"/>
                <w:lang w:val="uk-UA"/>
              </w:rPr>
            </w:pPr>
            <w:r w:rsidRPr="0011042B">
              <w:rPr>
                <w:sz w:val="22"/>
                <w:szCs w:val="22"/>
                <w:lang w:val="uk-UA"/>
              </w:rPr>
              <w:t>4.1. Забезпечення безпечного перебування пацієнтів у закладах охорони здоров’я міста</w:t>
            </w:r>
          </w:p>
        </w:tc>
        <w:tc>
          <w:tcPr>
            <w:tcW w:w="1224" w:type="dxa"/>
            <w:tcBorders>
              <w:top w:val="single" w:sz="4" w:space="0" w:color="auto"/>
              <w:left w:val="single" w:sz="4" w:space="0" w:color="auto"/>
              <w:bottom w:val="single" w:sz="4" w:space="0" w:color="auto"/>
              <w:right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Міський бюджет</w:t>
            </w:r>
          </w:p>
        </w:tc>
        <w:tc>
          <w:tcPr>
            <w:tcW w:w="1085" w:type="dxa"/>
            <w:tcBorders>
              <w:top w:val="single" w:sz="4" w:space="0" w:color="auto"/>
              <w:left w:val="single" w:sz="4" w:space="0" w:color="auto"/>
              <w:bottom w:val="single" w:sz="4" w:space="0" w:color="auto"/>
              <w:right w:val="single" w:sz="4" w:space="0" w:color="auto"/>
            </w:tcBorders>
            <w:vAlign w:val="center"/>
          </w:tcPr>
          <w:p w:rsidR="00645A21" w:rsidRPr="0011042B" w:rsidRDefault="00645A21" w:rsidP="00645A21">
            <w:pPr>
              <w:jc w:val="center"/>
              <w:outlineLvl w:val="0"/>
              <w:rPr>
                <w:sz w:val="22"/>
                <w:szCs w:val="22"/>
                <w:lang w:val="uk-UA"/>
              </w:rPr>
            </w:pPr>
            <w:r w:rsidRPr="0011042B">
              <w:rPr>
                <w:sz w:val="22"/>
                <w:szCs w:val="22"/>
                <w:lang w:val="uk-UA"/>
              </w:rPr>
              <w:t>380,0</w:t>
            </w:r>
          </w:p>
        </w:tc>
        <w:tc>
          <w:tcPr>
            <w:tcW w:w="2407" w:type="dxa"/>
            <w:tcBorders>
              <w:top w:val="single" w:sz="4" w:space="0" w:color="auto"/>
              <w:left w:val="single" w:sz="4" w:space="0" w:color="auto"/>
              <w:bottom w:val="single" w:sz="4" w:space="0" w:color="auto"/>
              <w:right w:val="single" w:sz="4" w:space="0" w:color="auto"/>
            </w:tcBorders>
            <w:vAlign w:val="center"/>
          </w:tcPr>
          <w:p w:rsidR="00645A21" w:rsidRPr="0011042B" w:rsidRDefault="00645A21" w:rsidP="00645A21">
            <w:pPr>
              <w:rPr>
                <w:sz w:val="22"/>
                <w:szCs w:val="22"/>
                <w:lang w:val="uk-UA"/>
              </w:rPr>
            </w:pPr>
            <w:r w:rsidRPr="0011042B">
              <w:rPr>
                <w:sz w:val="22"/>
                <w:szCs w:val="22"/>
                <w:lang w:val="uk-UA"/>
              </w:rPr>
              <w:t>кошти не виділялися</w:t>
            </w:r>
          </w:p>
        </w:tc>
      </w:tr>
    </w:tbl>
    <w:p w:rsidR="00645A21" w:rsidRPr="0011042B" w:rsidRDefault="00645A21" w:rsidP="00645A21">
      <w:pPr>
        <w:pStyle w:val="af"/>
        <w:spacing w:after="0" w:line="240" w:lineRule="auto"/>
        <w:jc w:val="center"/>
        <w:rPr>
          <w:rFonts w:ascii="Times New Roman" w:hAnsi="Times New Roman"/>
          <w:lang w:val="uk-UA"/>
        </w:rPr>
      </w:pPr>
    </w:p>
    <w:p w:rsidR="00645A21" w:rsidRPr="0011042B" w:rsidRDefault="00645A21" w:rsidP="00645A21">
      <w:pPr>
        <w:pStyle w:val="af"/>
        <w:spacing w:after="0" w:line="240" w:lineRule="auto"/>
        <w:jc w:val="center"/>
        <w:rPr>
          <w:rFonts w:ascii="Times New Roman" w:hAnsi="Times New Roman"/>
          <w:b/>
          <w:sz w:val="24"/>
          <w:szCs w:val="24"/>
          <w:lang w:val="uk-UA"/>
        </w:rPr>
      </w:pPr>
      <w:r w:rsidRPr="0011042B">
        <w:rPr>
          <w:rFonts w:ascii="Times New Roman" w:hAnsi="Times New Roman"/>
          <w:b/>
          <w:sz w:val="24"/>
          <w:szCs w:val="24"/>
          <w:lang w:val="uk-UA"/>
        </w:rPr>
        <w:t>Потреба у фінансуванні у 2020 році</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4298"/>
        <w:gridCol w:w="2977"/>
        <w:gridCol w:w="1843"/>
      </w:tblGrid>
      <w:tr w:rsidR="00645A21" w:rsidRPr="0011042B" w:rsidTr="00645A21">
        <w:tc>
          <w:tcPr>
            <w:tcW w:w="522" w:type="dxa"/>
            <w:vAlign w:val="center"/>
          </w:tcPr>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w:t>
            </w:r>
          </w:p>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з/п</w:t>
            </w:r>
          </w:p>
        </w:tc>
        <w:tc>
          <w:tcPr>
            <w:tcW w:w="4298" w:type="dxa"/>
            <w:vAlign w:val="center"/>
          </w:tcPr>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Заходи</w:t>
            </w:r>
          </w:p>
        </w:tc>
        <w:tc>
          <w:tcPr>
            <w:tcW w:w="2977" w:type="dxa"/>
            <w:tcBorders>
              <w:right w:val="single" w:sz="4" w:space="0" w:color="auto"/>
            </w:tcBorders>
            <w:vAlign w:val="center"/>
          </w:tcPr>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Обсяг фінансування (</w:t>
            </w:r>
            <w:proofErr w:type="spellStart"/>
            <w:r w:rsidRPr="0011042B">
              <w:rPr>
                <w:b/>
                <w:bCs/>
                <w:sz w:val="22"/>
                <w:szCs w:val="22"/>
                <w:lang w:val="uk-UA"/>
              </w:rPr>
              <w:t>тис.грн</w:t>
            </w:r>
            <w:proofErr w:type="spellEnd"/>
            <w:r w:rsidRPr="0011042B">
              <w:rPr>
                <w:b/>
                <w:bCs/>
                <w:sz w:val="22"/>
                <w:szCs w:val="22"/>
                <w:lang w:val="uk-UA"/>
              </w:rPr>
              <w:t>.)</w:t>
            </w:r>
          </w:p>
        </w:tc>
        <w:tc>
          <w:tcPr>
            <w:tcW w:w="1843" w:type="dxa"/>
            <w:tcBorders>
              <w:right w:val="single" w:sz="4" w:space="0" w:color="auto"/>
            </w:tcBorders>
            <w:vAlign w:val="center"/>
          </w:tcPr>
          <w:p w:rsidR="00645A21" w:rsidRPr="0011042B" w:rsidRDefault="00645A21" w:rsidP="00645A21">
            <w:pPr>
              <w:widowControl w:val="0"/>
              <w:tabs>
                <w:tab w:val="left" w:pos="0"/>
              </w:tabs>
              <w:autoSpaceDE w:val="0"/>
              <w:autoSpaceDN w:val="0"/>
              <w:adjustRightInd w:val="0"/>
              <w:jc w:val="center"/>
              <w:rPr>
                <w:b/>
                <w:bCs/>
                <w:sz w:val="22"/>
                <w:szCs w:val="22"/>
                <w:lang w:val="uk-UA"/>
              </w:rPr>
            </w:pPr>
          </w:p>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Виконання</w:t>
            </w:r>
          </w:p>
          <w:p w:rsidR="00645A21" w:rsidRPr="0011042B" w:rsidRDefault="00645A21" w:rsidP="00645A21">
            <w:pPr>
              <w:widowControl w:val="0"/>
              <w:tabs>
                <w:tab w:val="left" w:pos="0"/>
              </w:tabs>
              <w:autoSpaceDE w:val="0"/>
              <w:autoSpaceDN w:val="0"/>
              <w:adjustRightInd w:val="0"/>
              <w:jc w:val="center"/>
              <w:rPr>
                <w:b/>
                <w:bCs/>
                <w:sz w:val="22"/>
                <w:szCs w:val="22"/>
                <w:lang w:val="uk-UA"/>
              </w:rPr>
            </w:pPr>
          </w:p>
        </w:tc>
      </w:tr>
      <w:tr w:rsidR="00645A21" w:rsidRPr="0011042B" w:rsidTr="00645A21">
        <w:tc>
          <w:tcPr>
            <w:tcW w:w="522" w:type="dxa"/>
            <w:vAlign w:val="center"/>
          </w:tcPr>
          <w:p w:rsidR="00645A21" w:rsidRPr="0011042B" w:rsidRDefault="00645A21" w:rsidP="00645A21">
            <w:pPr>
              <w:pStyle w:val="af"/>
              <w:spacing w:after="0" w:line="240" w:lineRule="auto"/>
              <w:ind w:left="0"/>
              <w:jc w:val="center"/>
              <w:rPr>
                <w:rFonts w:ascii="Times New Roman" w:hAnsi="Times New Roman"/>
                <w:lang w:val="uk-UA"/>
              </w:rPr>
            </w:pPr>
            <w:r w:rsidRPr="0011042B">
              <w:rPr>
                <w:rFonts w:ascii="Times New Roman" w:hAnsi="Times New Roman"/>
                <w:lang w:val="uk-UA"/>
              </w:rPr>
              <w:t>1</w:t>
            </w:r>
          </w:p>
        </w:tc>
        <w:tc>
          <w:tcPr>
            <w:tcW w:w="4298" w:type="dxa"/>
          </w:tcPr>
          <w:p w:rsidR="00645A21" w:rsidRPr="0011042B" w:rsidRDefault="00645A21" w:rsidP="00645A21">
            <w:pPr>
              <w:pStyle w:val="af"/>
              <w:spacing w:after="0" w:line="240" w:lineRule="auto"/>
              <w:ind w:left="0"/>
              <w:jc w:val="both"/>
              <w:rPr>
                <w:rFonts w:ascii="Times New Roman" w:hAnsi="Times New Roman"/>
                <w:lang w:val="uk-UA"/>
              </w:rPr>
            </w:pPr>
            <w:r w:rsidRPr="0011042B">
              <w:rPr>
                <w:rFonts w:ascii="Times New Roman" w:hAnsi="Times New Roman"/>
                <w:lang w:val="uk-UA"/>
              </w:rPr>
              <w:t>Фінансова підтримка на оплату комунальних послуг та енергоносіїв</w:t>
            </w:r>
          </w:p>
        </w:tc>
        <w:tc>
          <w:tcPr>
            <w:tcW w:w="2977"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lang w:val="uk-UA"/>
              </w:rPr>
              <w:t>352,0</w:t>
            </w:r>
          </w:p>
        </w:tc>
        <w:tc>
          <w:tcPr>
            <w:tcW w:w="1843"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lang w:val="uk-UA"/>
              </w:rPr>
              <w:t>Профінансовано 351,1 тис. грн. (99%)</w:t>
            </w:r>
          </w:p>
        </w:tc>
      </w:tr>
      <w:tr w:rsidR="00645A21" w:rsidRPr="0011042B" w:rsidTr="00645A21">
        <w:tc>
          <w:tcPr>
            <w:tcW w:w="522" w:type="dxa"/>
            <w:vAlign w:val="center"/>
          </w:tcPr>
          <w:p w:rsidR="00645A21" w:rsidRPr="0011042B" w:rsidRDefault="00645A21" w:rsidP="00645A21">
            <w:pPr>
              <w:pStyle w:val="af"/>
              <w:spacing w:after="0" w:line="240" w:lineRule="auto"/>
              <w:ind w:left="0"/>
              <w:jc w:val="center"/>
              <w:rPr>
                <w:rFonts w:ascii="Times New Roman" w:hAnsi="Times New Roman"/>
                <w:lang w:val="uk-UA"/>
              </w:rPr>
            </w:pPr>
            <w:r w:rsidRPr="0011042B">
              <w:rPr>
                <w:rFonts w:ascii="Times New Roman" w:hAnsi="Times New Roman"/>
                <w:lang w:val="uk-UA"/>
              </w:rPr>
              <w:t>2</w:t>
            </w:r>
          </w:p>
        </w:tc>
        <w:tc>
          <w:tcPr>
            <w:tcW w:w="4298" w:type="dxa"/>
          </w:tcPr>
          <w:p w:rsidR="00645A21" w:rsidRPr="0011042B" w:rsidRDefault="00645A21" w:rsidP="00645A21">
            <w:pPr>
              <w:pStyle w:val="af"/>
              <w:spacing w:after="0" w:line="240" w:lineRule="auto"/>
              <w:ind w:left="0"/>
              <w:jc w:val="both"/>
              <w:rPr>
                <w:rFonts w:ascii="Times New Roman" w:hAnsi="Times New Roman"/>
                <w:lang w:val="uk-UA"/>
              </w:rPr>
            </w:pPr>
            <w:r w:rsidRPr="0011042B">
              <w:rPr>
                <w:rFonts w:ascii="Times New Roman" w:hAnsi="Times New Roman"/>
                <w:lang w:val="uk-UA"/>
              </w:rPr>
              <w:t xml:space="preserve">Здійснення заходів спрямованих на запобігання виникненню та поширенню, локалізацію та ліквідацію спалахів ,епідемій та </w:t>
            </w:r>
            <w:proofErr w:type="spellStart"/>
            <w:r w:rsidRPr="0011042B">
              <w:rPr>
                <w:rFonts w:ascii="Times New Roman" w:hAnsi="Times New Roman"/>
                <w:lang w:val="uk-UA"/>
              </w:rPr>
              <w:t>пандемій</w:t>
            </w:r>
            <w:proofErr w:type="spellEnd"/>
            <w:r w:rsidRPr="0011042B">
              <w:rPr>
                <w:rFonts w:ascii="Times New Roman" w:hAnsi="Times New Roman"/>
                <w:lang w:val="uk-UA"/>
              </w:rPr>
              <w:t xml:space="preserve"> </w:t>
            </w:r>
            <w:proofErr w:type="spellStart"/>
            <w:r w:rsidRPr="0011042B">
              <w:rPr>
                <w:rFonts w:ascii="Times New Roman" w:hAnsi="Times New Roman"/>
                <w:lang w:val="uk-UA"/>
              </w:rPr>
              <w:t>коронавірусної</w:t>
            </w:r>
            <w:proofErr w:type="spellEnd"/>
            <w:r w:rsidRPr="0011042B">
              <w:rPr>
                <w:rFonts w:ascii="Times New Roman" w:hAnsi="Times New Roman"/>
                <w:lang w:val="uk-UA"/>
              </w:rPr>
              <w:t xml:space="preserve"> хвороби СО</w:t>
            </w:r>
            <w:r w:rsidRPr="0011042B">
              <w:rPr>
                <w:rFonts w:ascii="Times New Roman" w:hAnsi="Times New Roman"/>
              </w:rPr>
              <w:t>VID</w:t>
            </w:r>
            <w:r w:rsidRPr="0011042B">
              <w:rPr>
                <w:rFonts w:ascii="Times New Roman" w:hAnsi="Times New Roman"/>
                <w:lang w:val="uk-UA"/>
              </w:rPr>
              <w:t>-19 на території міста Люботин»</w:t>
            </w:r>
          </w:p>
        </w:tc>
        <w:tc>
          <w:tcPr>
            <w:tcW w:w="2977"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lang w:val="uk-UA"/>
              </w:rPr>
              <w:t>207,0</w:t>
            </w:r>
          </w:p>
        </w:tc>
        <w:tc>
          <w:tcPr>
            <w:tcW w:w="1843"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lang w:val="uk-UA"/>
              </w:rPr>
              <w:t>Профінансовано 110,0 тис. грн. (53%)</w:t>
            </w:r>
          </w:p>
        </w:tc>
      </w:tr>
      <w:tr w:rsidR="00645A21" w:rsidRPr="0011042B" w:rsidTr="00645A21">
        <w:tc>
          <w:tcPr>
            <w:tcW w:w="522" w:type="dxa"/>
            <w:vAlign w:val="center"/>
          </w:tcPr>
          <w:p w:rsidR="00645A21" w:rsidRPr="0011042B" w:rsidRDefault="00645A21" w:rsidP="00645A21">
            <w:pPr>
              <w:pStyle w:val="af"/>
              <w:spacing w:after="0" w:line="240" w:lineRule="auto"/>
              <w:ind w:left="0"/>
              <w:jc w:val="center"/>
              <w:rPr>
                <w:rFonts w:ascii="Times New Roman" w:hAnsi="Times New Roman"/>
                <w:lang w:val="uk-UA"/>
              </w:rPr>
            </w:pPr>
          </w:p>
        </w:tc>
        <w:tc>
          <w:tcPr>
            <w:tcW w:w="4298" w:type="dxa"/>
          </w:tcPr>
          <w:p w:rsidR="00645A21" w:rsidRPr="0011042B" w:rsidRDefault="00645A21" w:rsidP="00645A21">
            <w:pPr>
              <w:pStyle w:val="af"/>
              <w:spacing w:after="0" w:line="240" w:lineRule="auto"/>
              <w:ind w:left="0"/>
              <w:jc w:val="both"/>
              <w:rPr>
                <w:rFonts w:ascii="Times New Roman" w:hAnsi="Times New Roman"/>
                <w:lang w:val="uk-UA"/>
              </w:rPr>
            </w:pPr>
          </w:p>
        </w:tc>
        <w:tc>
          <w:tcPr>
            <w:tcW w:w="2977"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lang w:val="uk-UA"/>
              </w:rPr>
              <w:t>559</w:t>
            </w:r>
          </w:p>
        </w:tc>
        <w:tc>
          <w:tcPr>
            <w:tcW w:w="1843"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lang w:val="uk-UA"/>
              </w:rPr>
              <w:t>461,1 (82,5%)</w:t>
            </w:r>
          </w:p>
        </w:tc>
      </w:tr>
    </w:tbl>
    <w:p w:rsidR="00645A21" w:rsidRPr="0011042B" w:rsidRDefault="00645A21" w:rsidP="00645A21">
      <w:pPr>
        <w:jc w:val="center"/>
        <w:rPr>
          <w:b/>
          <w:lang w:val="uk-UA"/>
        </w:rPr>
      </w:pPr>
    </w:p>
    <w:p w:rsidR="00645A21" w:rsidRPr="0011042B" w:rsidRDefault="00645A21" w:rsidP="00645A21">
      <w:pPr>
        <w:jc w:val="center"/>
        <w:rPr>
          <w:b/>
          <w:lang w:val="uk-UA"/>
        </w:rPr>
      </w:pPr>
      <w:r w:rsidRPr="0011042B">
        <w:rPr>
          <w:b/>
          <w:lang w:val="uk-UA"/>
        </w:rPr>
        <w:t>Першочергові капітальні вкладення у 2020 році</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2"/>
        <w:gridCol w:w="5007"/>
        <w:gridCol w:w="2410"/>
        <w:gridCol w:w="1701"/>
      </w:tblGrid>
      <w:tr w:rsidR="00645A21" w:rsidRPr="0011042B" w:rsidTr="00645A21">
        <w:tc>
          <w:tcPr>
            <w:tcW w:w="522" w:type="dxa"/>
            <w:vAlign w:val="center"/>
          </w:tcPr>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w:t>
            </w:r>
          </w:p>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з/п</w:t>
            </w:r>
          </w:p>
        </w:tc>
        <w:tc>
          <w:tcPr>
            <w:tcW w:w="5007" w:type="dxa"/>
            <w:vAlign w:val="center"/>
          </w:tcPr>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Заходи</w:t>
            </w:r>
          </w:p>
        </w:tc>
        <w:tc>
          <w:tcPr>
            <w:tcW w:w="2410" w:type="dxa"/>
            <w:tcBorders>
              <w:right w:val="single" w:sz="4" w:space="0" w:color="auto"/>
            </w:tcBorders>
            <w:vAlign w:val="center"/>
          </w:tcPr>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Обсяг фінансування (тис.</w:t>
            </w:r>
            <w:r w:rsidR="00CE265A" w:rsidRPr="0011042B">
              <w:rPr>
                <w:b/>
                <w:bCs/>
                <w:sz w:val="22"/>
                <w:szCs w:val="22"/>
                <w:lang w:val="uk-UA"/>
              </w:rPr>
              <w:t xml:space="preserve"> </w:t>
            </w:r>
            <w:r w:rsidRPr="0011042B">
              <w:rPr>
                <w:b/>
                <w:bCs/>
                <w:sz w:val="22"/>
                <w:szCs w:val="22"/>
                <w:lang w:val="uk-UA"/>
              </w:rPr>
              <w:t>грн.)</w:t>
            </w:r>
          </w:p>
        </w:tc>
        <w:tc>
          <w:tcPr>
            <w:tcW w:w="1701" w:type="dxa"/>
            <w:tcBorders>
              <w:right w:val="single" w:sz="4" w:space="0" w:color="auto"/>
            </w:tcBorders>
            <w:vAlign w:val="center"/>
          </w:tcPr>
          <w:p w:rsidR="00645A21" w:rsidRPr="0011042B" w:rsidRDefault="00645A21" w:rsidP="00645A21">
            <w:pPr>
              <w:widowControl w:val="0"/>
              <w:tabs>
                <w:tab w:val="left" w:pos="0"/>
              </w:tabs>
              <w:autoSpaceDE w:val="0"/>
              <w:autoSpaceDN w:val="0"/>
              <w:adjustRightInd w:val="0"/>
              <w:jc w:val="center"/>
              <w:rPr>
                <w:b/>
                <w:bCs/>
                <w:sz w:val="22"/>
                <w:szCs w:val="22"/>
                <w:lang w:val="uk-UA"/>
              </w:rPr>
            </w:pPr>
            <w:r w:rsidRPr="0011042B">
              <w:rPr>
                <w:b/>
                <w:bCs/>
                <w:sz w:val="22"/>
                <w:szCs w:val="22"/>
                <w:lang w:val="uk-UA"/>
              </w:rPr>
              <w:t>Виконання</w:t>
            </w:r>
          </w:p>
          <w:p w:rsidR="00645A21" w:rsidRPr="0011042B" w:rsidRDefault="00645A21" w:rsidP="00645A21">
            <w:pPr>
              <w:widowControl w:val="0"/>
              <w:tabs>
                <w:tab w:val="left" w:pos="0"/>
              </w:tabs>
              <w:autoSpaceDE w:val="0"/>
              <w:autoSpaceDN w:val="0"/>
              <w:adjustRightInd w:val="0"/>
              <w:jc w:val="center"/>
              <w:rPr>
                <w:b/>
                <w:bCs/>
                <w:sz w:val="22"/>
                <w:szCs w:val="22"/>
                <w:lang w:val="uk-UA"/>
              </w:rPr>
            </w:pPr>
          </w:p>
        </w:tc>
      </w:tr>
      <w:tr w:rsidR="00645A21" w:rsidRPr="0011042B" w:rsidTr="00645A21">
        <w:tc>
          <w:tcPr>
            <w:tcW w:w="522" w:type="dxa"/>
            <w:vAlign w:val="center"/>
          </w:tcPr>
          <w:p w:rsidR="00645A21" w:rsidRPr="0011042B" w:rsidRDefault="00645A21" w:rsidP="00645A21">
            <w:pPr>
              <w:pStyle w:val="af"/>
              <w:spacing w:after="0" w:line="240" w:lineRule="auto"/>
              <w:ind w:left="0"/>
              <w:jc w:val="center"/>
              <w:rPr>
                <w:rFonts w:ascii="Times New Roman" w:hAnsi="Times New Roman"/>
                <w:lang w:val="uk-UA"/>
              </w:rPr>
            </w:pPr>
            <w:r w:rsidRPr="0011042B">
              <w:rPr>
                <w:rFonts w:ascii="Times New Roman" w:hAnsi="Times New Roman"/>
                <w:lang w:val="uk-UA"/>
              </w:rPr>
              <w:t>1</w:t>
            </w:r>
          </w:p>
        </w:tc>
        <w:tc>
          <w:tcPr>
            <w:tcW w:w="5007" w:type="dxa"/>
          </w:tcPr>
          <w:p w:rsidR="00645A21" w:rsidRPr="0011042B" w:rsidRDefault="00645A21" w:rsidP="00645A21">
            <w:pPr>
              <w:pStyle w:val="af"/>
              <w:spacing w:after="0" w:line="240" w:lineRule="auto"/>
              <w:ind w:left="0"/>
              <w:jc w:val="both"/>
              <w:rPr>
                <w:rFonts w:ascii="Times New Roman" w:hAnsi="Times New Roman"/>
                <w:lang w:val="uk-UA"/>
              </w:rPr>
            </w:pPr>
            <w:r w:rsidRPr="0011042B">
              <w:rPr>
                <w:rFonts w:ascii="Times New Roman" w:hAnsi="Times New Roman"/>
                <w:lang w:val="uk-UA"/>
              </w:rPr>
              <w:t>Придбання автомобільного транспорту для АЗПСМ</w:t>
            </w:r>
          </w:p>
        </w:tc>
        <w:tc>
          <w:tcPr>
            <w:tcW w:w="2410"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i/>
                <w:iCs/>
                <w:lang w:val="uk-UA"/>
              </w:rPr>
            </w:pPr>
            <w:r w:rsidRPr="0011042B">
              <w:rPr>
                <w:rFonts w:ascii="Times New Roman" w:hAnsi="Times New Roman"/>
                <w:bCs/>
                <w:lang w:val="uk-UA"/>
              </w:rPr>
              <w:t>490,00</w:t>
            </w:r>
          </w:p>
        </w:tc>
        <w:tc>
          <w:tcPr>
            <w:tcW w:w="1701"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iCs/>
                <w:lang w:val="uk-UA"/>
              </w:rPr>
            </w:pPr>
            <w:r w:rsidRPr="0011042B">
              <w:rPr>
                <w:rFonts w:ascii="Times New Roman" w:hAnsi="Times New Roman"/>
                <w:bCs/>
                <w:iCs/>
                <w:lang w:val="uk-UA"/>
              </w:rPr>
              <w:t>Кошти не виділено</w:t>
            </w:r>
          </w:p>
        </w:tc>
      </w:tr>
      <w:tr w:rsidR="00645A21" w:rsidRPr="0011042B" w:rsidTr="00645A21">
        <w:tc>
          <w:tcPr>
            <w:tcW w:w="522" w:type="dxa"/>
            <w:vAlign w:val="center"/>
          </w:tcPr>
          <w:p w:rsidR="00645A21" w:rsidRPr="0011042B" w:rsidRDefault="00645A21" w:rsidP="00645A21">
            <w:pPr>
              <w:pStyle w:val="af"/>
              <w:spacing w:after="0" w:line="240" w:lineRule="auto"/>
              <w:ind w:left="0"/>
              <w:jc w:val="center"/>
              <w:rPr>
                <w:rFonts w:ascii="Times New Roman" w:hAnsi="Times New Roman"/>
                <w:lang w:val="uk-UA"/>
              </w:rPr>
            </w:pPr>
            <w:r w:rsidRPr="0011042B">
              <w:rPr>
                <w:rFonts w:ascii="Times New Roman" w:hAnsi="Times New Roman"/>
                <w:lang w:val="uk-UA"/>
              </w:rPr>
              <w:t>2</w:t>
            </w:r>
          </w:p>
        </w:tc>
        <w:tc>
          <w:tcPr>
            <w:tcW w:w="5007" w:type="dxa"/>
          </w:tcPr>
          <w:p w:rsidR="00645A21" w:rsidRPr="0011042B" w:rsidRDefault="00645A21" w:rsidP="00645A21">
            <w:pPr>
              <w:pStyle w:val="af"/>
              <w:spacing w:after="0" w:line="240" w:lineRule="auto"/>
              <w:ind w:left="0"/>
              <w:jc w:val="both"/>
              <w:rPr>
                <w:rFonts w:ascii="Times New Roman" w:hAnsi="Times New Roman"/>
                <w:lang w:val="uk-UA"/>
              </w:rPr>
            </w:pPr>
            <w:r w:rsidRPr="0011042B">
              <w:rPr>
                <w:rFonts w:ascii="Times New Roman" w:hAnsi="Times New Roman"/>
                <w:lang w:val="uk-UA"/>
              </w:rPr>
              <w:t xml:space="preserve">Оснастити пандусами АЗПСМ сел. Караван, </w:t>
            </w:r>
          </w:p>
          <w:p w:rsidR="00645A21" w:rsidRPr="0011042B" w:rsidRDefault="00645A21" w:rsidP="00645A21">
            <w:pPr>
              <w:pStyle w:val="af"/>
              <w:spacing w:after="0" w:line="240" w:lineRule="auto"/>
              <w:ind w:left="0"/>
              <w:jc w:val="both"/>
              <w:rPr>
                <w:rFonts w:ascii="Times New Roman" w:hAnsi="Times New Roman"/>
                <w:lang w:val="uk-UA"/>
              </w:rPr>
            </w:pPr>
            <w:r w:rsidRPr="0011042B">
              <w:rPr>
                <w:rFonts w:ascii="Times New Roman" w:hAnsi="Times New Roman"/>
                <w:lang w:val="uk-UA"/>
              </w:rPr>
              <w:t>сел. Коваленки</w:t>
            </w:r>
          </w:p>
        </w:tc>
        <w:tc>
          <w:tcPr>
            <w:tcW w:w="2410"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lang w:val="uk-UA"/>
              </w:rPr>
              <w:t>380,0</w:t>
            </w:r>
          </w:p>
        </w:tc>
        <w:tc>
          <w:tcPr>
            <w:tcW w:w="1701"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iCs/>
                <w:lang w:val="uk-UA"/>
              </w:rPr>
              <w:t>Кошти не виділено</w:t>
            </w:r>
          </w:p>
        </w:tc>
      </w:tr>
      <w:tr w:rsidR="00645A21" w:rsidRPr="0011042B" w:rsidTr="00645A21">
        <w:tc>
          <w:tcPr>
            <w:tcW w:w="522" w:type="dxa"/>
            <w:vAlign w:val="center"/>
          </w:tcPr>
          <w:p w:rsidR="00645A21" w:rsidRPr="0011042B" w:rsidRDefault="00645A21" w:rsidP="00645A21">
            <w:pPr>
              <w:pStyle w:val="af"/>
              <w:spacing w:after="0" w:line="240" w:lineRule="auto"/>
              <w:ind w:left="0"/>
              <w:jc w:val="center"/>
              <w:rPr>
                <w:rFonts w:ascii="Times New Roman" w:hAnsi="Times New Roman"/>
                <w:lang w:val="uk-UA"/>
              </w:rPr>
            </w:pPr>
          </w:p>
        </w:tc>
        <w:tc>
          <w:tcPr>
            <w:tcW w:w="5007" w:type="dxa"/>
          </w:tcPr>
          <w:p w:rsidR="00645A21" w:rsidRPr="0011042B" w:rsidRDefault="00645A21" w:rsidP="00645A21">
            <w:pPr>
              <w:pStyle w:val="af"/>
              <w:spacing w:after="0" w:line="240" w:lineRule="auto"/>
              <w:ind w:left="0"/>
              <w:jc w:val="both"/>
              <w:rPr>
                <w:rFonts w:ascii="Times New Roman" w:hAnsi="Times New Roman"/>
                <w:lang w:val="uk-UA"/>
              </w:rPr>
            </w:pPr>
          </w:p>
        </w:tc>
        <w:tc>
          <w:tcPr>
            <w:tcW w:w="2410"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lang w:val="uk-UA"/>
              </w:rPr>
            </w:pPr>
            <w:r w:rsidRPr="0011042B">
              <w:rPr>
                <w:rFonts w:ascii="Times New Roman" w:hAnsi="Times New Roman"/>
                <w:bCs/>
                <w:lang w:val="uk-UA"/>
              </w:rPr>
              <w:t>870,0</w:t>
            </w:r>
          </w:p>
        </w:tc>
        <w:tc>
          <w:tcPr>
            <w:tcW w:w="1701" w:type="dxa"/>
            <w:tcBorders>
              <w:right w:val="single" w:sz="4" w:space="0" w:color="auto"/>
            </w:tcBorders>
            <w:vAlign w:val="center"/>
          </w:tcPr>
          <w:p w:rsidR="00645A21" w:rsidRPr="0011042B" w:rsidRDefault="00645A21" w:rsidP="00645A21">
            <w:pPr>
              <w:pStyle w:val="af"/>
              <w:spacing w:after="0" w:line="240" w:lineRule="auto"/>
              <w:ind w:left="0"/>
              <w:jc w:val="center"/>
              <w:rPr>
                <w:rFonts w:ascii="Times New Roman" w:hAnsi="Times New Roman"/>
                <w:bCs/>
                <w:iCs/>
                <w:lang w:val="uk-UA"/>
              </w:rPr>
            </w:pPr>
            <w:r w:rsidRPr="0011042B">
              <w:rPr>
                <w:rFonts w:ascii="Times New Roman" w:hAnsi="Times New Roman"/>
                <w:bCs/>
                <w:iCs/>
                <w:lang w:val="uk-UA"/>
              </w:rPr>
              <w:t>0</w:t>
            </w:r>
          </w:p>
        </w:tc>
      </w:tr>
    </w:tbl>
    <w:p w:rsidR="00CE265A" w:rsidRPr="0011042B" w:rsidRDefault="00CE265A" w:rsidP="00F06F72">
      <w:pPr>
        <w:widowControl w:val="0"/>
        <w:tabs>
          <w:tab w:val="left" w:pos="0"/>
        </w:tabs>
        <w:autoSpaceDE w:val="0"/>
        <w:autoSpaceDN w:val="0"/>
        <w:adjustRightInd w:val="0"/>
        <w:jc w:val="center"/>
        <w:rPr>
          <w:b/>
          <w:u w:val="single"/>
          <w:lang w:val="uk-UA"/>
        </w:rPr>
      </w:pPr>
    </w:p>
    <w:p w:rsidR="002D3611" w:rsidRPr="0011042B" w:rsidRDefault="002A02AB" w:rsidP="00F06F72">
      <w:pPr>
        <w:widowControl w:val="0"/>
        <w:tabs>
          <w:tab w:val="left" w:pos="0"/>
        </w:tabs>
        <w:autoSpaceDE w:val="0"/>
        <w:autoSpaceDN w:val="0"/>
        <w:adjustRightInd w:val="0"/>
        <w:jc w:val="center"/>
        <w:rPr>
          <w:b/>
          <w:u w:val="single"/>
          <w:lang w:val="uk-UA"/>
        </w:rPr>
      </w:pPr>
      <w:r w:rsidRPr="0011042B">
        <w:rPr>
          <w:b/>
          <w:u w:val="single"/>
          <w:lang w:val="uk-UA"/>
        </w:rPr>
        <w:t>1.</w:t>
      </w:r>
      <w:r w:rsidR="002D3611" w:rsidRPr="0011042B">
        <w:rPr>
          <w:b/>
          <w:u w:val="single"/>
          <w:lang w:val="uk-UA"/>
        </w:rPr>
        <w:t>4. Освіта</w:t>
      </w:r>
    </w:p>
    <w:p w:rsidR="00BC1FE0" w:rsidRPr="0011042B" w:rsidRDefault="00BC1FE0" w:rsidP="00F06F72">
      <w:pPr>
        <w:widowControl w:val="0"/>
        <w:tabs>
          <w:tab w:val="left" w:pos="0"/>
        </w:tabs>
        <w:autoSpaceDE w:val="0"/>
        <w:autoSpaceDN w:val="0"/>
        <w:adjustRightInd w:val="0"/>
        <w:jc w:val="center"/>
        <w:rPr>
          <w:b/>
          <w:u w:val="single"/>
          <w:lang w:val="uk-UA"/>
        </w:rPr>
      </w:pPr>
    </w:p>
    <w:p w:rsidR="002E3558" w:rsidRPr="0011042B" w:rsidRDefault="002E3558" w:rsidP="00CE265A">
      <w:pPr>
        <w:pStyle w:val="Standard0"/>
        <w:tabs>
          <w:tab w:val="left" w:pos="0"/>
          <w:tab w:val="left" w:pos="709"/>
        </w:tabs>
        <w:ind w:firstLine="567"/>
        <w:rPr>
          <w:rFonts w:ascii="Times New Roman" w:hAnsi="Times New Roman" w:cs="Times New Roman"/>
          <w:kern w:val="0"/>
          <w:lang w:val="uk-UA"/>
        </w:rPr>
      </w:pPr>
      <w:r w:rsidRPr="0011042B">
        <w:rPr>
          <w:rFonts w:ascii="Times New Roman" w:hAnsi="Times New Roman" w:cs="Times New Roman"/>
          <w:kern w:val="0"/>
          <w:lang w:val="uk-UA"/>
        </w:rPr>
        <w:t>Освітня стратегія міста спрямована на забезпечення функціонування і розвитку всіх рівнів освіти, підвищення якості освітніх послуг відповідно до вимог суспільства, потреб держави, області, міста.</w:t>
      </w:r>
    </w:p>
    <w:p w:rsidR="002E3558" w:rsidRPr="0011042B" w:rsidRDefault="002E3558" w:rsidP="00CE265A">
      <w:pPr>
        <w:pStyle w:val="Standard0"/>
        <w:tabs>
          <w:tab w:val="left" w:pos="0"/>
          <w:tab w:val="left" w:pos="709"/>
        </w:tabs>
        <w:ind w:firstLine="567"/>
        <w:rPr>
          <w:rFonts w:ascii="Times New Roman" w:hAnsi="Times New Roman" w:cs="Times New Roman"/>
          <w:kern w:val="0"/>
          <w:lang w:val="uk-UA"/>
        </w:rPr>
      </w:pPr>
      <w:r w:rsidRPr="0011042B">
        <w:rPr>
          <w:rFonts w:ascii="Times New Roman" w:hAnsi="Times New Roman" w:cs="Times New Roman"/>
          <w:kern w:val="0"/>
          <w:lang w:val="uk-UA"/>
        </w:rPr>
        <w:t xml:space="preserve">Усіма формами дошкільної освіти охоплено 88 % дітей віком від 3 до 6 років (дошкільними закладами охоплено - 68 %, іншими формами – 20 %). Згідно з сучасними вимогами діє електронна реєстрація заяв батьків щодо влаштування дітей до закладів дошкільної освіти, але діючі площі даних закладів не дає можливості забезпечити місцями всіх бажаючих (зареєстрованих). </w:t>
      </w:r>
    </w:p>
    <w:p w:rsidR="002E3558" w:rsidRPr="0011042B" w:rsidRDefault="002E3558" w:rsidP="00CE265A">
      <w:pPr>
        <w:pStyle w:val="Standard0"/>
        <w:tabs>
          <w:tab w:val="left" w:pos="0"/>
          <w:tab w:val="left" w:pos="709"/>
        </w:tabs>
        <w:ind w:firstLine="567"/>
        <w:rPr>
          <w:rFonts w:ascii="Times New Roman" w:hAnsi="Times New Roman" w:cs="Times New Roman"/>
          <w:kern w:val="0"/>
          <w:lang w:val="uk-UA"/>
        </w:rPr>
      </w:pPr>
      <w:r w:rsidRPr="0011042B">
        <w:rPr>
          <w:rFonts w:ascii="Times New Roman" w:hAnsi="Times New Roman" w:cs="Times New Roman"/>
          <w:kern w:val="0"/>
          <w:lang w:val="uk-UA"/>
        </w:rPr>
        <w:t>З метою зменшення черги до закладів дошкільної освіти міста та надання якісних освітніх послуг прийняте рішення LІІІ сесії від 24.07.2018 року № 325 «Про створення Комунального закладу «</w:t>
      </w:r>
      <w:proofErr w:type="spellStart"/>
      <w:r w:rsidRPr="0011042B">
        <w:rPr>
          <w:rFonts w:ascii="Times New Roman" w:hAnsi="Times New Roman" w:cs="Times New Roman"/>
          <w:kern w:val="0"/>
          <w:lang w:val="uk-UA"/>
        </w:rPr>
        <w:t>Люботинський</w:t>
      </w:r>
      <w:proofErr w:type="spellEnd"/>
      <w:r w:rsidRPr="0011042B">
        <w:rPr>
          <w:rFonts w:ascii="Times New Roman" w:hAnsi="Times New Roman" w:cs="Times New Roman"/>
          <w:kern w:val="0"/>
          <w:lang w:val="uk-UA"/>
        </w:rPr>
        <w:t xml:space="preserve"> заклад дошкільної освіти (ясла-садок) № 5 </w:t>
      </w:r>
      <w:proofErr w:type="spellStart"/>
      <w:r w:rsidRPr="0011042B">
        <w:rPr>
          <w:rFonts w:ascii="Times New Roman" w:hAnsi="Times New Roman" w:cs="Times New Roman"/>
          <w:kern w:val="0"/>
          <w:lang w:val="uk-UA"/>
        </w:rPr>
        <w:t>Люботинської</w:t>
      </w:r>
      <w:proofErr w:type="spellEnd"/>
      <w:r w:rsidRPr="0011042B">
        <w:rPr>
          <w:rFonts w:ascii="Times New Roman" w:hAnsi="Times New Roman" w:cs="Times New Roman"/>
          <w:kern w:val="0"/>
          <w:lang w:val="uk-UA"/>
        </w:rPr>
        <w:t xml:space="preserve"> міської ради </w:t>
      </w:r>
      <w:r w:rsidRPr="0011042B">
        <w:rPr>
          <w:rFonts w:ascii="Times New Roman" w:hAnsi="Times New Roman" w:cs="Times New Roman"/>
          <w:kern w:val="0"/>
          <w:lang w:val="uk-UA"/>
        </w:rPr>
        <w:lastRenderedPageBreak/>
        <w:t xml:space="preserve">Харківської області». Цей заклад розрахований  на 110 місць (6 груп). Триває капітальний ремонт приміщення. Станом на початок жовтня 2020 року виконані такі будівельні роботи: заміна покрівлі на профільний лист, замінена підлога з улаштуванням цементних стяжок, теплоізоляційних покриттів і перекриттів зверху з виробами пінополістиролу, замінено вікна, виконані електромонтажні роботи, улаштовані перегородки, виконані роботи по обшивці стін </w:t>
      </w:r>
      <w:proofErr w:type="spellStart"/>
      <w:r w:rsidRPr="0011042B">
        <w:rPr>
          <w:rFonts w:ascii="Times New Roman" w:hAnsi="Times New Roman" w:cs="Times New Roman"/>
          <w:kern w:val="0"/>
          <w:lang w:val="uk-UA"/>
        </w:rPr>
        <w:t>гіпсокартоном</w:t>
      </w:r>
      <w:proofErr w:type="spellEnd"/>
      <w:r w:rsidRPr="0011042B">
        <w:rPr>
          <w:rFonts w:ascii="Times New Roman" w:hAnsi="Times New Roman" w:cs="Times New Roman"/>
          <w:kern w:val="0"/>
          <w:lang w:val="uk-UA"/>
        </w:rPr>
        <w:t xml:space="preserve"> та шпаклюванню стін, виконані демонтажні роботи </w:t>
      </w:r>
      <w:r w:rsidR="00B34414" w:rsidRPr="0011042B">
        <w:rPr>
          <w:rFonts w:ascii="Times New Roman" w:hAnsi="Times New Roman" w:cs="Times New Roman"/>
          <w:kern w:val="0"/>
          <w:lang w:val="uk-UA"/>
        </w:rPr>
        <w:t>ґ</w:t>
      </w:r>
      <w:r w:rsidRPr="0011042B">
        <w:rPr>
          <w:rFonts w:ascii="Times New Roman" w:hAnsi="Times New Roman" w:cs="Times New Roman"/>
          <w:kern w:val="0"/>
          <w:lang w:val="uk-UA"/>
        </w:rPr>
        <w:t xml:space="preserve">анків навколо будівлі  виконуються роботи з монтажу нових </w:t>
      </w:r>
      <w:r w:rsidR="00B34414" w:rsidRPr="0011042B">
        <w:rPr>
          <w:rFonts w:ascii="Times New Roman" w:hAnsi="Times New Roman" w:cs="Times New Roman"/>
          <w:kern w:val="0"/>
          <w:lang w:val="uk-UA"/>
        </w:rPr>
        <w:t>ґ</w:t>
      </w:r>
      <w:r w:rsidRPr="0011042B">
        <w:rPr>
          <w:rFonts w:ascii="Times New Roman" w:hAnsi="Times New Roman" w:cs="Times New Roman"/>
          <w:kern w:val="0"/>
          <w:lang w:val="uk-UA"/>
        </w:rPr>
        <w:t xml:space="preserve">анків, проведено роботи з утеплення фасаду, завершено облицювання стін керамічною плиткою та укладення керамічної плитки на підлогу, проводиться утеплення цоколя будівлі, фарбування стін. Завершені роботи по утопленню і фарбуванню фасадів, укладено </w:t>
      </w:r>
      <w:proofErr w:type="spellStart"/>
      <w:r w:rsidRPr="0011042B">
        <w:rPr>
          <w:rFonts w:ascii="Times New Roman" w:hAnsi="Times New Roman" w:cs="Times New Roman"/>
          <w:kern w:val="0"/>
          <w:lang w:val="uk-UA"/>
        </w:rPr>
        <w:t>леноліум</w:t>
      </w:r>
      <w:proofErr w:type="spellEnd"/>
      <w:r w:rsidRPr="0011042B">
        <w:rPr>
          <w:rFonts w:ascii="Times New Roman" w:hAnsi="Times New Roman" w:cs="Times New Roman"/>
          <w:kern w:val="0"/>
          <w:lang w:val="uk-UA"/>
        </w:rPr>
        <w:t xml:space="preserve">  та монтаж плінтусів, монтаж підвісної стелі,частково установлено сантехніку в санвузлах, проводяться роботи з монтажу перил в приміщенні, розпочато роботи з прокладки систем водопостачання та водовідведення, встановлено відливи.</w:t>
      </w:r>
    </w:p>
    <w:p w:rsidR="002E3558" w:rsidRPr="0011042B" w:rsidRDefault="002E3558" w:rsidP="00CE265A">
      <w:pPr>
        <w:tabs>
          <w:tab w:val="left" w:pos="0"/>
        </w:tabs>
        <w:ind w:firstLine="567"/>
        <w:jc w:val="both"/>
        <w:rPr>
          <w:lang w:val="uk-UA"/>
        </w:rPr>
      </w:pPr>
      <w:r w:rsidRPr="0011042B">
        <w:rPr>
          <w:lang w:val="uk-UA"/>
        </w:rPr>
        <w:t xml:space="preserve">За мережею у 7 закладах загальної середньої освіти міста у 2020/2021 навчальному році  навчається  2419 учнів  (у 2019/2020 </w:t>
      </w:r>
      <w:proofErr w:type="spellStart"/>
      <w:r w:rsidRPr="0011042B">
        <w:rPr>
          <w:lang w:val="uk-UA"/>
        </w:rPr>
        <w:t>н.р</w:t>
      </w:r>
      <w:proofErr w:type="spellEnd"/>
      <w:r w:rsidRPr="0011042B">
        <w:rPr>
          <w:lang w:val="uk-UA"/>
        </w:rPr>
        <w:t xml:space="preserve">. - 2395 учнів ; + 24 учні). </w:t>
      </w:r>
    </w:p>
    <w:p w:rsidR="002E3558" w:rsidRPr="0011042B" w:rsidRDefault="002E3558" w:rsidP="00CE265A">
      <w:pPr>
        <w:pStyle w:val="af8"/>
        <w:tabs>
          <w:tab w:val="left" w:pos="0"/>
        </w:tabs>
        <w:spacing w:before="0" w:beforeAutospacing="0" w:after="0" w:afterAutospacing="0"/>
        <w:ind w:firstLine="567"/>
        <w:jc w:val="both"/>
        <w:textAlignment w:val="baseline"/>
        <w:rPr>
          <w:lang w:val="uk-UA"/>
        </w:rPr>
      </w:pPr>
      <w:r w:rsidRPr="0011042B">
        <w:rPr>
          <w:lang w:val="uk-UA"/>
        </w:rPr>
        <w:t>З метою максимального охоплення учнів різними формами зайнятості проводиться робота щодо забезпечення змістовного дозвілля дітей. У двох закладах позашкільної освіти міста (МБДЮТ, ДЮСШ) у 2020/2021 навчальному році працює 45 гуртків та 19 навчально-тренувальних груп, в яких удосконалюють свої вміння та проявляють творчість 1207 дітей</w:t>
      </w:r>
      <w:r w:rsidR="00C920F4" w:rsidRPr="0011042B">
        <w:rPr>
          <w:lang w:val="uk-UA"/>
        </w:rPr>
        <w:t xml:space="preserve"> (50</w:t>
      </w:r>
      <w:r w:rsidRPr="0011042B">
        <w:rPr>
          <w:lang w:val="uk-UA"/>
        </w:rPr>
        <w:t>%</w:t>
      </w:r>
      <w:r w:rsidR="00C920F4" w:rsidRPr="0011042B">
        <w:rPr>
          <w:lang w:val="uk-UA"/>
        </w:rPr>
        <w:t xml:space="preserve"> учнів</w:t>
      </w:r>
      <w:r w:rsidRPr="0011042B">
        <w:rPr>
          <w:lang w:val="uk-UA"/>
        </w:rPr>
        <w:t>). На базі закладів загальної середньої освіти працює 48 гуртків, які відвідують 1159 дітей</w:t>
      </w:r>
      <w:r w:rsidR="00C920F4" w:rsidRPr="0011042B">
        <w:rPr>
          <w:lang w:val="uk-UA"/>
        </w:rPr>
        <w:t xml:space="preserve"> (48% учнів)</w:t>
      </w:r>
      <w:r w:rsidRPr="0011042B">
        <w:rPr>
          <w:lang w:val="uk-UA"/>
        </w:rPr>
        <w:t>. Усіма формами позашкільної освіти охоплено 2366 учнів (98 %).</w:t>
      </w:r>
    </w:p>
    <w:p w:rsidR="002E3558" w:rsidRPr="0011042B" w:rsidRDefault="002E3558" w:rsidP="00CE265A">
      <w:pPr>
        <w:pStyle w:val="Textbodyindent"/>
        <w:tabs>
          <w:tab w:val="left" w:pos="0"/>
          <w:tab w:val="left" w:pos="709"/>
        </w:tabs>
        <w:spacing w:after="0"/>
        <w:ind w:left="0" w:firstLine="567"/>
        <w:rPr>
          <w:rFonts w:ascii="Times New Roman" w:hAnsi="Times New Roman" w:cs="Times New Roman"/>
          <w:kern w:val="0"/>
          <w:sz w:val="24"/>
        </w:rPr>
      </w:pPr>
      <w:r w:rsidRPr="0011042B">
        <w:rPr>
          <w:rFonts w:ascii="Times New Roman" w:hAnsi="Times New Roman" w:cs="Times New Roman"/>
          <w:kern w:val="0"/>
          <w:sz w:val="24"/>
        </w:rPr>
        <w:t xml:space="preserve">На базі </w:t>
      </w:r>
      <w:proofErr w:type="spellStart"/>
      <w:r w:rsidRPr="0011042B">
        <w:rPr>
          <w:rFonts w:ascii="Times New Roman" w:hAnsi="Times New Roman" w:cs="Times New Roman"/>
          <w:kern w:val="0"/>
          <w:sz w:val="24"/>
        </w:rPr>
        <w:t>Люботинського</w:t>
      </w:r>
      <w:proofErr w:type="spellEnd"/>
      <w:r w:rsidRPr="0011042B">
        <w:rPr>
          <w:rFonts w:ascii="Times New Roman" w:hAnsi="Times New Roman" w:cs="Times New Roman"/>
          <w:kern w:val="0"/>
          <w:sz w:val="24"/>
        </w:rPr>
        <w:t xml:space="preserve"> міжшкільного навчально-виробничого комбінату сформовано </w:t>
      </w:r>
      <w:r w:rsidR="00C920F4" w:rsidRPr="0011042B">
        <w:rPr>
          <w:rFonts w:ascii="Times New Roman" w:hAnsi="Times New Roman" w:cs="Times New Roman"/>
          <w:kern w:val="0"/>
          <w:sz w:val="24"/>
        </w:rPr>
        <w:t xml:space="preserve">      </w:t>
      </w:r>
      <w:r w:rsidRPr="0011042B">
        <w:rPr>
          <w:rFonts w:ascii="Times New Roman" w:hAnsi="Times New Roman" w:cs="Times New Roman"/>
          <w:kern w:val="0"/>
          <w:sz w:val="24"/>
        </w:rPr>
        <w:t>14 груп для 259 учнів</w:t>
      </w:r>
      <w:r w:rsidRPr="0011042B">
        <w:rPr>
          <w:rFonts w:ascii="Times New Roman" w:hAnsi="Times New Roman" w:cs="Times New Roman"/>
          <w:b/>
          <w:kern w:val="0"/>
          <w:sz w:val="24"/>
        </w:rPr>
        <w:t xml:space="preserve"> (</w:t>
      </w:r>
      <w:r w:rsidRPr="0011042B">
        <w:rPr>
          <w:rFonts w:ascii="Times New Roman" w:hAnsi="Times New Roman" w:cs="Times New Roman"/>
          <w:kern w:val="0"/>
          <w:sz w:val="24"/>
        </w:rPr>
        <w:t>13 груп для 230 учнів в аналогічному періоді минулого року).</w:t>
      </w:r>
    </w:p>
    <w:p w:rsidR="002E3558" w:rsidRPr="0011042B" w:rsidRDefault="002E3558" w:rsidP="00CE265A">
      <w:pPr>
        <w:pStyle w:val="af8"/>
        <w:tabs>
          <w:tab w:val="left" w:pos="0"/>
        </w:tabs>
        <w:spacing w:before="0" w:beforeAutospacing="0" w:after="0" w:afterAutospacing="0"/>
        <w:ind w:firstLine="567"/>
        <w:jc w:val="both"/>
        <w:textAlignment w:val="baseline"/>
        <w:rPr>
          <w:lang w:val="uk-UA"/>
        </w:rPr>
      </w:pPr>
      <w:r w:rsidRPr="0011042B">
        <w:rPr>
          <w:lang w:val="uk-UA"/>
        </w:rPr>
        <w:t xml:space="preserve">З року в рік покращується рівень комп’ютеризації освітніх закладів міста. У школах міста у 2020/2021 </w:t>
      </w:r>
      <w:proofErr w:type="spellStart"/>
      <w:r w:rsidRPr="0011042B">
        <w:rPr>
          <w:lang w:val="uk-UA"/>
        </w:rPr>
        <w:t>н.р</w:t>
      </w:r>
      <w:proofErr w:type="spellEnd"/>
      <w:r w:rsidRPr="0011042B">
        <w:rPr>
          <w:lang w:val="uk-UA"/>
        </w:rPr>
        <w:t xml:space="preserve">.  працюють 12 комп’ютерних класів, 1 – в МНВК. У ЗЗСО - 216 комп’ютерів (у минулому році – 176), у ДНЗ – 13, МНВК – 14. </w:t>
      </w:r>
      <w:proofErr w:type="spellStart"/>
      <w:r w:rsidRPr="0011042B">
        <w:rPr>
          <w:lang w:val="uk-UA"/>
        </w:rPr>
        <w:t>Навантаженість</w:t>
      </w:r>
      <w:proofErr w:type="spellEnd"/>
      <w:r w:rsidRPr="0011042B">
        <w:rPr>
          <w:lang w:val="uk-UA"/>
        </w:rPr>
        <w:t xml:space="preserve"> на 1 комп’ютер – 11 учнів. Усі заклади загальної середньої освіти міста підключені до високошвидкісного </w:t>
      </w:r>
      <w:proofErr w:type="spellStart"/>
      <w:r w:rsidRPr="0011042B">
        <w:rPr>
          <w:lang w:val="uk-UA"/>
        </w:rPr>
        <w:t>інтернету</w:t>
      </w:r>
      <w:proofErr w:type="spellEnd"/>
      <w:r w:rsidRPr="0011042B">
        <w:rPr>
          <w:lang w:val="uk-UA"/>
        </w:rPr>
        <w:t xml:space="preserve"> та мають власні </w:t>
      </w:r>
      <w:proofErr w:type="spellStart"/>
      <w:r w:rsidRPr="0011042B">
        <w:rPr>
          <w:lang w:val="uk-UA"/>
        </w:rPr>
        <w:t>веб-сайти</w:t>
      </w:r>
      <w:proofErr w:type="spellEnd"/>
      <w:r w:rsidRPr="0011042B">
        <w:rPr>
          <w:lang w:val="uk-UA"/>
        </w:rPr>
        <w:t xml:space="preserve">. </w:t>
      </w:r>
    </w:p>
    <w:p w:rsidR="002E3558" w:rsidRPr="0011042B" w:rsidRDefault="002E3558" w:rsidP="00CE265A">
      <w:pPr>
        <w:tabs>
          <w:tab w:val="left" w:pos="0"/>
        </w:tabs>
        <w:ind w:right="-2" w:firstLine="567"/>
        <w:jc w:val="both"/>
        <w:rPr>
          <w:lang w:val="uk-UA"/>
        </w:rPr>
      </w:pPr>
      <w:r w:rsidRPr="0011042B">
        <w:rPr>
          <w:lang w:val="uk-UA"/>
        </w:rPr>
        <w:t xml:space="preserve">Робота з обдарованими учнями у закладах загальної середньої освіти міста Люботина здійснюється на виконання міської  комплексної програми "Майбутнє </w:t>
      </w:r>
      <w:proofErr w:type="spellStart"/>
      <w:r w:rsidRPr="0011042B">
        <w:rPr>
          <w:lang w:val="uk-UA"/>
        </w:rPr>
        <w:t>Люботинщини</w:t>
      </w:r>
      <w:proofErr w:type="spellEnd"/>
      <w:r w:rsidRPr="0011042B">
        <w:rPr>
          <w:lang w:val="uk-UA"/>
        </w:rPr>
        <w:t>" на 2016 - 2020 роки</w:t>
      </w:r>
      <w:r w:rsidRPr="0011042B">
        <w:rPr>
          <w:bCs/>
          <w:iCs/>
          <w:lang w:val="uk-UA"/>
        </w:rPr>
        <w:t xml:space="preserve">. Одним із напрямів роботи з обдарованими є організаційно-методичний супровід їх участі у Всеукраїнських учнівських олімпіадах та конкурсі-захисті науково-дослідницьких робіт учнів – членів МАН України. </w:t>
      </w:r>
      <w:r w:rsidRPr="0011042B">
        <w:rPr>
          <w:lang w:val="uk-UA"/>
        </w:rPr>
        <w:t xml:space="preserve">За підсумками ІІ (обласного) етапу конкурсу-захисту науково-дослідницьких робіт учнів – членів Харківського територіального відділення МАН України призерами стали 3 учнів ЗЗСО міста Люботина: </w:t>
      </w:r>
      <w:proofErr w:type="spellStart"/>
      <w:r w:rsidRPr="0011042B">
        <w:rPr>
          <w:bCs/>
          <w:lang w:val="uk-UA"/>
        </w:rPr>
        <w:t>Літкевич</w:t>
      </w:r>
      <w:proofErr w:type="spellEnd"/>
      <w:r w:rsidRPr="0011042B">
        <w:rPr>
          <w:bCs/>
          <w:lang w:val="uk-UA"/>
        </w:rPr>
        <w:t xml:space="preserve"> Анастасія</w:t>
      </w:r>
      <w:r w:rsidRPr="0011042B">
        <w:rPr>
          <w:lang w:val="uk-UA"/>
        </w:rPr>
        <w:t xml:space="preserve">, учениця 8 класу </w:t>
      </w:r>
      <w:proofErr w:type="spellStart"/>
      <w:r w:rsidRPr="0011042B">
        <w:rPr>
          <w:lang w:val="uk-UA"/>
        </w:rPr>
        <w:t>Люботинської</w:t>
      </w:r>
      <w:proofErr w:type="spellEnd"/>
      <w:r w:rsidRPr="0011042B">
        <w:rPr>
          <w:lang w:val="uk-UA"/>
        </w:rPr>
        <w:t xml:space="preserve"> загальноосвітньої школи І-ІІІ ступенів № 4 (секція «Українська мова»), </w:t>
      </w:r>
      <w:r w:rsidRPr="0011042B">
        <w:rPr>
          <w:bCs/>
          <w:lang w:val="uk-UA"/>
        </w:rPr>
        <w:t>Шелест Юлія</w:t>
      </w:r>
      <w:r w:rsidRPr="0011042B">
        <w:rPr>
          <w:lang w:val="uk-UA"/>
        </w:rPr>
        <w:t xml:space="preserve">, учениця 11 класу </w:t>
      </w:r>
      <w:proofErr w:type="spellStart"/>
      <w:r w:rsidRPr="0011042B">
        <w:rPr>
          <w:lang w:val="uk-UA"/>
        </w:rPr>
        <w:t>Люботинської</w:t>
      </w:r>
      <w:proofErr w:type="spellEnd"/>
      <w:r w:rsidRPr="0011042B">
        <w:rPr>
          <w:lang w:val="uk-UA"/>
        </w:rPr>
        <w:t xml:space="preserve"> загальноосвітньої школи І-ІІІ ступенів № 4 (секція «Екологія»), </w:t>
      </w:r>
      <w:proofErr w:type="spellStart"/>
      <w:r w:rsidRPr="0011042B">
        <w:rPr>
          <w:bCs/>
          <w:lang w:val="uk-UA"/>
        </w:rPr>
        <w:t>Каліненко</w:t>
      </w:r>
      <w:proofErr w:type="spellEnd"/>
      <w:r w:rsidRPr="0011042B">
        <w:rPr>
          <w:bCs/>
          <w:lang w:val="uk-UA"/>
        </w:rPr>
        <w:t xml:space="preserve"> Анастасія</w:t>
      </w:r>
      <w:r w:rsidRPr="0011042B">
        <w:rPr>
          <w:lang w:val="uk-UA"/>
        </w:rPr>
        <w:t xml:space="preserve">, учениця 9 класу </w:t>
      </w:r>
      <w:proofErr w:type="spellStart"/>
      <w:r w:rsidRPr="0011042B">
        <w:rPr>
          <w:lang w:val="uk-UA"/>
        </w:rPr>
        <w:t>Люботинської</w:t>
      </w:r>
      <w:proofErr w:type="spellEnd"/>
      <w:r w:rsidRPr="0011042B">
        <w:rPr>
          <w:lang w:val="uk-UA"/>
        </w:rPr>
        <w:t xml:space="preserve"> загальноосвітньої школи І-ІІІ ступенів № 5 (секція «Історичне краєзнавство»).</w:t>
      </w:r>
    </w:p>
    <w:p w:rsidR="002E3558" w:rsidRPr="0011042B" w:rsidRDefault="002E3558" w:rsidP="00B34414">
      <w:pPr>
        <w:pStyle w:val="af8"/>
        <w:shd w:val="clear" w:color="auto" w:fill="FFFFFF"/>
        <w:spacing w:before="0" w:beforeAutospacing="0" w:after="0" w:afterAutospacing="0"/>
        <w:ind w:firstLine="567"/>
        <w:jc w:val="both"/>
        <w:rPr>
          <w:lang w:val="uk-UA"/>
        </w:rPr>
      </w:pPr>
      <w:r w:rsidRPr="0011042B">
        <w:rPr>
          <w:lang w:val="uk-UA"/>
        </w:rPr>
        <w:t>За залишки коштів освітньої субвенції (державний бюджет) було придбано шкільний автобус «</w:t>
      </w:r>
      <w:proofErr w:type="spellStart"/>
      <w:r w:rsidRPr="0011042B">
        <w:rPr>
          <w:lang w:val="uk-UA"/>
        </w:rPr>
        <w:t>Атаман</w:t>
      </w:r>
      <w:proofErr w:type="spellEnd"/>
      <w:r w:rsidRPr="0011042B">
        <w:rPr>
          <w:lang w:val="uk-UA"/>
        </w:rPr>
        <w:t>», розрахований на 31 посадкове місце на суму 1</w:t>
      </w:r>
      <w:r w:rsidR="002166ED" w:rsidRPr="0011042B">
        <w:rPr>
          <w:lang w:val="uk-UA"/>
        </w:rPr>
        <w:t>,</w:t>
      </w:r>
      <w:r w:rsidRPr="0011042B">
        <w:rPr>
          <w:lang w:val="uk-UA"/>
        </w:rPr>
        <w:t>8</w:t>
      </w:r>
      <w:r w:rsidR="002166ED" w:rsidRPr="0011042B">
        <w:rPr>
          <w:lang w:val="uk-UA"/>
        </w:rPr>
        <w:t xml:space="preserve"> млн.</w:t>
      </w:r>
      <w:r w:rsidRPr="0011042B">
        <w:rPr>
          <w:lang w:val="uk-UA"/>
        </w:rPr>
        <w:t xml:space="preserve"> грн. Цей сучасний транспорт спеціально обладнаний для перевезення дітей: має пристрій обмеження максимальної швидкості руху, звукову попереджувальну сигналізацію, пасажирські сидіння </w:t>
      </w:r>
      <w:proofErr w:type="spellStart"/>
      <w:r w:rsidRPr="0011042B">
        <w:rPr>
          <w:lang w:val="uk-UA"/>
        </w:rPr>
        <w:t>облаштовані</w:t>
      </w:r>
      <w:proofErr w:type="spellEnd"/>
      <w:r w:rsidRPr="0011042B">
        <w:rPr>
          <w:lang w:val="uk-UA"/>
        </w:rPr>
        <w:t xml:space="preserve"> пасками безпеки, має аварійні кнопки, спеціальні сидіння та укомплектований медичними аптечками й вогнегасниками. Автобус використовується для підвезення школярів, для поїздок на екскурсії, для участі в конкурсах, культурно-масових заходах області та спортивних змаганнях.</w:t>
      </w:r>
    </w:p>
    <w:p w:rsidR="002E3558" w:rsidRPr="0011042B" w:rsidRDefault="002166ED" w:rsidP="002E3558">
      <w:pPr>
        <w:tabs>
          <w:tab w:val="left" w:pos="0"/>
          <w:tab w:val="left" w:pos="1380"/>
        </w:tabs>
        <w:ind w:left="786" w:right="-1"/>
        <w:jc w:val="center"/>
        <w:rPr>
          <w:b/>
          <w:i/>
          <w:u w:val="single"/>
          <w:lang w:val="uk-UA"/>
        </w:rPr>
      </w:pPr>
      <w:r w:rsidRPr="0011042B">
        <w:rPr>
          <w:b/>
          <w:i/>
          <w:u w:val="single"/>
          <w:lang w:val="uk-UA"/>
        </w:rPr>
        <w:t>О</w:t>
      </w:r>
      <w:r w:rsidR="002E3558" w:rsidRPr="0011042B">
        <w:rPr>
          <w:b/>
          <w:i/>
          <w:u w:val="single"/>
          <w:lang w:val="uk-UA"/>
        </w:rPr>
        <w:t>сновні показники розвитку</w:t>
      </w:r>
    </w:p>
    <w:tbl>
      <w:tblPr>
        <w:tblW w:w="9923" w:type="dxa"/>
        <w:tblInd w:w="108" w:type="dxa"/>
        <w:tblLayout w:type="fixed"/>
        <w:tblCellMar>
          <w:left w:w="10" w:type="dxa"/>
          <w:right w:w="10" w:type="dxa"/>
        </w:tblCellMar>
        <w:tblLook w:val="04A0"/>
      </w:tblPr>
      <w:tblGrid>
        <w:gridCol w:w="5387"/>
        <w:gridCol w:w="2410"/>
        <w:gridCol w:w="2126"/>
      </w:tblGrid>
      <w:tr w:rsidR="002E3558" w:rsidRPr="0011042B" w:rsidTr="00B34414">
        <w:trPr>
          <w:trHeight w:val="339"/>
        </w:trPr>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E3558" w:rsidRPr="0011042B" w:rsidRDefault="002E3558" w:rsidP="002E3558">
            <w:pPr>
              <w:pStyle w:val="Standard0"/>
              <w:tabs>
                <w:tab w:val="left" w:pos="0"/>
              </w:tabs>
              <w:ind w:firstLine="49"/>
              <w:jc w:val="center"/>
              <w:rPr>
                <w:rFonts w:ascii="Times New Roman" w:hAnsi="Times New Roman" w:cs="Times New Roman"/>
                <w:b/>
                <w:sz w:val="22"/>
                <w:szCs w:val="22"/>
                <w:lang w:val="uk-UA"/>
              </w:rPr>
            </w:pPr>
            <w:r w:rsidRPr="0011042B">
              <w:rPr>
                <w:rFonts w:ascii="Times New Roman" w:hAnsi="Times New Roman" w:cs="Times New Roman"/>
                <w:b/>
                <w:sz w:val="22"/>
                <w:szCs w:val="22"/>
                <w:lang w:val="uk-UA"/>
              </w:rPr>
              <w:t>Показники</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E3558" w:rsidRPr="0011042B" w:rsidRDefault="002E3558" w:rsidP="00B34414">
            <w:pPr>
              <w:pStyle w:val="Standard0"/>
              <w:tabs>
                <w:tab w:val="left" w:pos="0"/>
              </w:tabs>
              <w:ind w:firstLine="49"/>
              <w:jc w:val="center"/>
              <w:rPr>
                <w:rFonts w:ascii="Times New Roman" w:hAnsi="Times New Roman" w:cs="Times New Roman"/>
                <w:sz w:val="22"/>
                <w:szCs w:val="22"/>
                <w:lang w:val="uk-UA"/>
              </w:rPr>
            </w:pPr>
            <w:r w:rsidRPr="0011042B">
              <w:rPr>
                <w:rFonts w:ascii="Times New Roman" w:hAnsi="Times New Roman" w:cs="Times New Roman"/>
                <w:b/>
                <w:sz w:val="22"/>
                <w:szCs w:val="22"/>
                <w:lang w:val="uk-UA"/>
              </w:rPr>
              <w:t>9 місяців 2019 рік</w:t>
            </w:r>
          </w:p>
        </w:tc>
        <w:tc>
          <w:tcPr>
            <w:tcW w:w="2126" w:type="dxa"/>
            <w:tcBorders>
              <w:top w:val="single" w:sz="4" w:space="0" w:color="000001"/>
              <w:left w:val="single" w:sz="4" w:space="0" w:color="000001"/>
              <w:bottom w:val="nil"/>
              <w:right w:val="single" w:sz="4" w:space="0" w:color="000001"/>
            </w:tcBorders>
            <w:tcMar>
              <w:top w:w="0" w:type="dxa"/>
              <w:left w:w="108" w:type="dxa"/>
              <w:bottom w:w="0" w:type="dxa"/>
              <w:right w:w="108" w:type="dxa"/>
            </w:tcMar>
            <w:hideMark/>
          </w:tcPr>
          <w:p w:rsidR="002E3558" w:rsidRPr="0011042B" w:rsidRDefault="00B34414" w:rsidP="00B34414">
            <w:pPr>
              <w:pStyle w:val="Standard0"/>
              <w:tabs>
                <w:tab w:val="left" w:pos="0"/>
              </w:tabs>
              <w:ind w:firstLine="49"/>
              <w:jc w:val="center"/>
              <w:rPr>
                <w:rFonts w:ascii="Times New Roman" w:hAnsi="Times New Roman" w:cs="Times New Roman"/>
                <w:b/>
                <w:sz w:val="22"/>
                <w:szCs w:val="22"/>
                <w:lang w:val="uk-UA"/>
              </w:rPr>
            </w:pPr>
            <w:r w:rsidRPr="0011042B">
              <w:rPr>
                <w:rFonts w:ascii="Times New Roman" w:hAnsi="Times New Roman" w:cs="Times New Roman"/>
                <w:b/>
                <w:sz w:val="22"/>
                <w:szCs w:val="22"/>
                <w:lang w:val="uk-UA"/>
              </w:rPr>
              <w:t xml:space="preserve">9 місяців </w:t>
            </w:r>
            <w:r w:rsidR="002E3558" w:rsidRPr="0011042B">
              <w:rPr>
                <w:rFonts w:ascii="Times New Roman" w:hAnsi="Times New Roman" w:cs="Times New Roman"/>
                <w:b/>
                <w:sz w:val="22"/>
                <w:szCs w:val="22"/>
                <w:lang w:val="uk-UA"/>
              </w:rPr>
              <w:t>2020 рік</w:t>
            </w:r>
          </w:p>
        </w:tc>
      </w:tr>
      <w:tr w:rsidR="002E3558" w:rsidRPr="0011042B" w:rsidTr="00B34414">
        <w:trPr>
          <w:trHeight w:val="562"/>
        </w:trPr>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E3558" w:rsidRPr="0011042B" w:rsidRDefault="002E3558" w:rsidP="002E3558">
            <w:pPr>
              <w:pStyle w:val="Standard0"/>
              <w:tabs>
                <w:tab w:val="left" w:pos="0"/>
              </w:tabs>
              <w:rPr>
                <w:rFonts w:ascii="Times New Roman" w:hAnsi="Times New Roman" w:cs="Times New Roman"/>
                <w:sz w:val="22"/>
                <w:szCs w:val="22"/>
                <w:lang w:val="uk-UA"/>
              </w:rPr>
            </w:pPr>
            <w:r w:rsidRPr="0011042B">
              <w:rPr>
                <w:rFonts w:ascii="Times New Roman" w:hAnsi="Times New Roman" w:cs="Times New Roman"/>
                <w:sz w:val="22"/>
                <w:szCs w:val="22"/>
                <w:lang w:val="uk-UA"/>
              </w:rPr>
              <w:t>Заклади дошкільної освіти, одиниць</w:t>
            </w:r>
          </w:p>
          <w:p w:rsidR="002E3558" w:rsidRPr="0011042B" w:rsidRDefault="002E3558" w:rsidP="002E3558">
            <w:pPr>
              <w:pStyle w:val="Standard0"/>
              <w:tabs>
                <w:tab w:val="left" w:pos="0"/>
              </w:tabs>
              <w:rPr>
                <w:rFonts w:ascii="Times New Roman" w:hAnsi="Times New Roman" w:cs="Times New Roman"/>
                <w:sz w:val="22"/>
                <w:szCs w:val="22"/>
                <w:lang w:val="uk-UA"/>
              </w:rPr>
            </w:pPr>
            <w:r w:rsidRPr="0011042B">
              <w:rPr>
                <w:rFonts w:ascii="Times New Roman" w:hAnsi="Times New Roman" w:cs="Times New Roman"/>
                <w:sz w:val="22"/>
                <w:szCs w:val="22"/>
                <w:lang w:val="uk-UA"/>
              </w:rPr>
              <w:t>дітей у них</w:t>
            </w:r>
          </w:p>
        </w:tc>
        <w:tc>
          <w:tcPr>
            <w:tcW w:w="24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E3558" w:rsidRPr="0011042B" w:rsidRDefault="002E3558" w:rsidP="002E3558">
            <w:pPr>
              <w:pStyle w:val="Standard0"/>
              <w:tabs>
                <w:tab w:val="left" w:pos="0"/>
              </w:tabs>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5</w:t>
            </w:r>
          </w:p>
          <w:p w:rsidR="002E3558" w:rsidRPr="0011042B" w:rsidRDefault="002E3558" w:rsidP="002E3558">
            <w:pPr>
              <w:pStyle w:val="Standard0"/>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607</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E3558" w:rsidRPr="0011042B" w:rsidRDefault="002E3558" w:rsidP="002E3558">
            <w:pPr>
              <w:pStyle w:val="Standard0"/>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5</w:t>
            </w:r>
          </w:p>
          <w:p w:rsidR="002E3558" w:rsidRPr="0011042B" w:rsidRDefault="002E3558" w:rsidP="002E3558">
            <w:pPr>
              <w:pStyle w:val="Standard0"/>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592</w:t>
            </w:r>
          </w:p>
        </w:tc>
      </w:tr>
      <w:tr w:rsidR="002E3558" w:rsidRPr="0011042B" w:rsidTr="00B34414">
        <w:trPr>
          <w:trHeight w:val="612"/>
        </w:trPr>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E3558" w:rsidRPr="0011042B" w:rsidRDefault="002E3558" w:rsidP="002E3558">
            <w:pPr>
              <w:pStyle w:val="Standard0"/>
              <w:tabs>
                <w:tab w:val="left" w:pos="0"/>
              </w:tabs>
              <w:rPr>
                <w:rFonts w:ascii="Times New Roman" w:hAnsi="Times New Roman" w:cs="Times New Roman"/>
                <w:sz w:val="22"/>
                <w:szCs w:val="22"/>
                <w:lang w:val="uk-UA"/>
              </w:rPr>
            </w:pPr>
            <w:r w:rsidRPr="0011042B">
              <w:rPr>
                <w:rFonts w:ascii="Times New Roman" w:hAnsi="Times New Roman" w:cs="Times New Roman"/>
                <w:sz w:val="22"/>
                <w:szCs w:val="22"/>
                <w:lang w:val="uk-UA"/>
              </w:rPr>
              <w:t>Заклади загальної середньої освіти, одиниць</w:t>
            </w:r>
          </w:p>
          <w:p w:rsidR="002E3558" w:rsidRPr="0011042B" w:rsidRDefault="002E3558" w:rsidP="002E3558">
            <w:pPr>
              <w:pStyle w:val="Standard0"/>
              <w:rPr>
                <w:rFonts w:ascii="Times New Roman" w:hAnsi="Times New Roman" w:cs="Times New Roman"/>
                <w:sz w:val="22"/>
                <w:szCs w:val="22"/>
                <w:lang w:val="uk-UA"/>
              </w:rPr>
            </w:pPr>
            <w:r w:rsidRPr="0011042B">
              <w:rPr>
                <w:rFonts w:ascii="Times New Roman" w:hAnsi="Times New Roman" w:cs="Times New Roman"/>
                <w:sz w:val="22"/>
                <w:szCs w:val="22"/>
                <w:lang w:val="uk-UA"/>
              </w:rPr>
              <w:t xml:space="preserve">учнів в них </w:t>
            </w:r>
          </w:p>
        </w:tc>
        <w:tc>
          <w:tcPr>
            <w:tcW w:w="2410"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2E3558" w:rsidRPr="0011042B" w:rsidRDefault="002E3558" w:rsidP="002E3558">
            <w:pPr>
              <w:pStyle w:val="Standard0"/>
              <w:tabs>
                <w:tab w:val="left" w:pos="0"/>
              </w:tabs>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7</w:t>
            </w:r>
          </w:p>
          <w:p w:rsidR="002E3558" w:rsidRPr="0011042B" w:rsidRDefault="002E3558" w:rsidP="002E3558">
            <w:pPr>
              <w:pStyle w:val="Standard0"/>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2395</w:t>
            </w:r>
          </w:p>
        </w:tc>
        <w:tc>
          <w:tcPr>
            <w:tcW w:w="2126"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tcPr>
          <w:p w:rsidR="002E3558" w:rsidRPr="0011042B" w:rsidRDefault="002E3558" w:rsidP="002E3558">
            <w:pPr>
              <w:pStyle w:val="Standard0"/>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7</w:t>
            </w:r>
          </w:p>
          <w:p w:rsidR="002E3558" w:rsidRPr="0011042B" w:rsidRDefault="002E3558" w:rsidP="002E3558">
            <w:pPr>
              <w:pStyle w:val="Standard0"/>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2419</w:t>
            </w:r>
          </w:p>
        </w:tc>
      </w:tr>
      <w:tr w:rsidR="002E3558" w:rsidRPr="0011042B" w:rsidTr="00B34414">
        <w:trPr>
          <w:trHeight w:val="300"/>
        </w:trPr>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2E3558" w:rsidRPr="0011042B" w:rsidRDefault="002E3558" w:rsidP="002E3558">
            <w:pPr>
              <w:tabs>
                <w:tab w:val="left" w:pos="0"/>
              </w:tabs>
              <w:rPr>
                <w:sz w:val="22"/>
                <w:szCs w:val="22"/>
                <w:lang w:val="uk-UA"/>
              </w:rPr>
            </w:pPr>
            <w:r w:rsidRPr="0011042B">
              <w:rPr>
                <w:sz w:val="22"/>
                <w:szCs w:val="22"/>
                <w:lang w:val="uk-UA"/>
              </w:rPr>
              <w:t>Кількість комп’ютерів у ЗЗСО</w:t>
            </w:r>
          </w:p>
        </w:tc>
        <w:tc>
          <w:tcPr>
            <w:tcW w:w="241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2E3558" w:rsidRPr="0011042B" w:rsidRDefault="002E3558" w:rsidP="002E3558">
            <w:pPr>
              <w:tabs>
                <w:tab w:val="left" w:pos="0"/>
              </w:tabs>
              <w:jc w:val="center"/>
              <w:rPr>
                <w:sz w:val="22"/>
                <w:szCs w:val="22"/>
                <w:lang w:val="uk-UA"/>
              </w:rPr>
            </w:pPr>
            <w:r w:rsidRPr="0011042B">
              <w:rPr>
                <w:sz w:val="22"/>
                <w:szCs w:val="22"/>
                <w:lang w:val="uk-UA"/>
              </w:rPr>
              <w:t>176</w:t>
            </w:r>
          </w:p>
        </w:tc>
        <w:tc>
          <w:tcPr>
            <w:tcW w:w="2126"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2E3558" w:rsidRPr="0011042B" w:rsidRDefault="002E3558" w:rsidP="002E3558">
            <w:pPr>
              <w:tabs>
                <w:tab w:val="left" w:pos="0"/>
              </w:tabs>
              <w:jc w:val="center"/>
              <w:rPr>
                <w:sz w:val="22"/>
                <w:szCs w:val="22"/>
                <w:lang w:val="uk-UA"/>
              </w:rPr>
            </w:pPr>
            <w:r w:rsidRPr="0011042B">
              <w:rPr>
                <w:sz w:val="22"/>
                <w:szCs w:val="22"/>
                <w:lang w:val="uk-UA"/>
              </w:rPr>
              <w:t>216</w:t>
            </w:r>
          </w:p>
        </w:tc>
      </w:tr>
      <w:tr w:rsidR="002E3558" w:rsidRPr="0011042B" w:rsidTr="00B34414">
        <w:trPr>
          <w:trHeight w:val="300"/>
        </w:trPr>
        <w:tc>
          <w:tcPr>
            <w:tcW w:w="53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E3558" w:rsidRPr="0011042B" w:rsidRDefault="002E3558" w:rsidP="00B34414">
            <w:pPr>
              <w:tabs>
                <w:tab w:val="left" w:pos="0"/>
              </w:tabs>
              <w:rPr>
                <w:sz w:val="22"/>
                <w:szCs w:val="22"/>
                <w:lang w:val="uk-UA"/>
              </w:rPr>
            </w:pPr>
            <w:r w:rsidRPr="0011042B">
              <w:rPr>
                <w:sz w:val="22"/>
                <w:szCs w:val="22"/>
                <w:lang w:val="uk-UA"/>
              </w:rPr>
              <w:t>Закладів освіти користувачів Інтернет</w:t>
            </w:r>
          </w:p>
        </w:tc>
        <w:tc>
          <w:tcPr>
            <w:tcW w:w="2410"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2E3558" w:rsidRPr="0011042B" w:rsidRDefault="002E3558" w:rsidP="002E3558">
            <w:pPr>
              <w:tabs>
                <w:tab w:val="left" w:pos="0"/>
              </w:tabs>
              <w:jc w:val="center"/>
              <w:rPr>
                <w:sz w:val="22"/>
                <w:szCs w:val="22"/>
                <w:lang w:val="uk-UA"/>
              </w:rPr>
            </w:pPr>
            <w:r w:rsidRPr="0011042B">
              <w:rPr>
                <w:sz w:val="22"/>
                <w:szCs w:val="22"/>
                <w:lang w:val="uk-UA"/>
              </w:rPr>
              <w:t>14</w:t>
            </w:r>
          </w:p>
        </w:tc>
        <w:tc>
          <w:tcPr>
            <w:tcW w:w="2126" w:type="dxa"/>
            <w:tcBorders>
              <w:top w:val="single" w:sz="4" w:space="0" w:color="00000A"/>
              <w:left w:val="single" w:sz="4" w:space="0" w:color="000001"/>
              <w:bottom w:val="single" w:sz="4" w:space="0" w:color="00000A"/>
              <w:right w:val="single" w:sz="4" w:space="0" w:color="000001"/>
            </w:tcBorders>
            <w:tcMar>
              <w:top w:w="0" w:type="dxa"/>
              <w:left w:w="108" w:type="dxa"/>
              <w:bottom w:w="0" w:type="dxa"/>
              <w:right w:w="108" w:type="dxa"/>
            </w:tcMar>
            <w:hideMark/>
          </w:tcPr>
          <w:p w:rsidR="002E3558" w:rsidRPr="0011042B" w:rsidRDefault="002E3558" w:rsidP="002E3558">
            <w:pPr>
              <w:tabs>
                <w:tab w:val="left" w:pos="0"/>
              </w:tabs>
              <w:jc w:val="center"/>
              <w:rPr>
                <w:sz w:val="22"/>
                <w:szCs w:val="22"/>
                <w:lang w:val="uk-UA"/>
              </w:rPr>
            </w:pPr>
            <w:r w:rsidRPr="0011042B">
              <w:rPr>
                <w:sz w:val="22"/>
                <w:szCs w:val="22"/>
                <w:lang w:val="uk-UA"/>
              </w:rPr>
              <w:t>15</w:t>
            </w:r>
          </w:p>
        </w:tc>
      </w:tr>
    </w:tbl>
    <w:p w:rsidR="002E3558" w:rsidRPr="0011042B" w:rsidRDefault="002E3558" w:rsidP="002E3558">
      <w:pPr>
        <w:widowControl w:val="0"/>
        <w:tabs>
          <w:tab w:val="left" w:pos="0"/>
        </w:tabs>
        <w:autoSpaceDE w:val="0"/>
        <w:autoSpaceDN w:val="0"/>
        <w:adjustRightInd w:val="0"/>
        <w:ind w:firstLine="1135"/>
        <w:jc w:val="center"/>
        <w:rPr>
          <w:b/>
          <w:lang w:val="uk-UA"/>
        </w:rPr>
      </w:pPr>
      <w:r w:rsidRPr="0011042B">
        <w:rPr>
          <w:b/>
          <w:lang w:val="uk-UA"/>
        </w:rPr>
        <w:lastRenderedPageBreak/>
        <w:t>Заходи щодо виконання основних завдань</w:t>
      </w:r>
    </w:p>
    <w:p w:rsidR="002E3558" w:rsidRPr="0011042B" w:rsidRDefault="002E3558" w:rsidP="002E3558">
      <w:pPr>
        <w:widowControl w:val="0"/>
        <w:tabs>
          <w:tab w:val="left" w:pos="0"/>
        </w:tabs>
        <w:autoSpaceDE w:val="0"/>
        <w:autoSpaceDN w:val="0"/>
        <w:adjustRightInd w:val="0"/>
        <w:ind w:firstLine="1135"/>
        <w:jc w:val="both"/>
        <w:rPr>
          <w:b/>
          <w:i/>
          <w:u w:val="single"/>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828"/>
        <w:gridCol w:w="5528"/>
      </w:tblGrid>
      <w:tr w:rsidR="002E3558" w:rsidRPr="0011042B" w:rsidTr="002166ED">
        <w:trPr>
          <w:trHeight w:val="462"/>
        </w:trPr>
        <w:tc>
          <w:tcPr>
            <w:tcW w:w="567"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jc w:val="both"/>
              <w:rPr>
                <w:b/>
                <w:sz w:val="22"/>
                <w:szCs w:val="22"/>
                <w:u w:val="single"/>
                <w:lang w:val="uk-UA"/>
              </w:rPr>
            </w:pPr>
            <w:r w:rsidRPr="0011042B">
              <w:rPr>
                <w:b/>
                <w:sz w:val="22"/>
                <w:szCs w:val="22"/>
                <w:lang w:val="uk-UA"/>
              </w:rPr>
              <w:t xml:space="preserve">№ з/п  </w:t>
            </w:r>
          </w:p>
        </w:tc>
        <w:tc>
          <w:tcPr>
            <w:tcW w:w="38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Зміст заходів</w:t>
            </w:r>
          </w:p>
        </w:tc>
        <w:tc>
          <w:tcPr>
            <w:tcW w:w="55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Виконання заходів</w:t>
            </w:r>
          </w:p>
        </w:tc>
      </w:tr>
      <w:tr w:rsidR="002E3558" w:rsidRPr="0011042B" w:rsidTr="002166ED">
        <w:trPr>
          <w:trHeight w:val="738"/>
        </w:trPr>
        <w:tc>
          <w:tcPr>
            <w:tcW w:w="567"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jc w:val="both"/>
              <w:rPr>
                <w:sz w:val="22"/>
                <w:szCs w:val="22"/>
                <w:lang w:val="uk-UA"/>
              </w:rPr>
            </w:pPr>
            <w:r w:rsidRPr="0011042B">
              <w:rPr>
                <w:sz w:val="22"/>
                <w:szCs w:val="22"/>
                <w:lang w:val="uk-UA"/>
              </w:rPr>
              <w:t>1</w:t>
            </w:r>
          </w:p>
        </w:tc>
        <w:tc>
          <w:tcPr>
            <w:tcW w:w="38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rPr>
                <w:sz w:val="22"/>
                <w:szCs w:val="22"/>
                <w:lang w:val="uk-UA"/>
              </w:rPr>
            </w:pPr>
            <w:r w:rsidRPr="0011042B">
              <w:rPr>
                <w:sz w:val="22"/>
                <w:szCs w:val="22"/>
                <w:lang w:val="uk-UA"/>
              </w:rPr>
              <w:t>Реалізація концепції Нової української школи</w:t>
            </w:r>
          </w:p>
        </w:tc>
        <w:tc>
          <w:tcPr>
            <w:tcW w:w="55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B34414">
            <w:pPr>
              <w:pStyle w:val="4"/>
              <w:spacing w:after="0" w:line="240" w:lineRule="auto"/>
              <w:ind w:left="0" w:firstLine="317"/>
              <w:jc w:val="both"/>
              <w:rPr>
                <w:rFonts w:ascii="Times New Roman" w:hAnsi="Times New Roman"/>
                <w:lang w:val="uk-UA"/>
              </w:rPr>
            </w:pPr>
            <w:r w:rsidRPr="0011042B">
              <w:rPr>
                <w:rFonts w:ascii="Times New Roman" w:hAnsi="Times New Roman"/>
                <w:bCs/>
                <w:lang w:val="uk-UA"/>
              </w:rPr>
              <w:t xml:space="preserve">Відділом освіти 16.06.2020 року проведено он-лайн </w:t>
            </w:r>
            <w:r w:rsidRPr="0011042B">
              <w:rPr>
                <w:rFonts w:ascii="Times New Roman" w:hAnsi="Times New Roman"/>
                <w:lang w:val="uk-UA"/>
              </w:rPr>
              <w:t xml:space="preserve">Методичний путівник для вчителів,  які працюватимуть у 3-х класах, в умовах Нової української школи за темою «Про особливості організації ІІ циклу навчання </w:t>
            </w:r>
            <w:hyperlink r:id="rId8" w:tooltip="Методичний путівник &quot;Про особливості організації  ІІ циклу навчання учнів початкових класів  в умовах Нової української школи&quot;" w:history="1">
              <w:r w:rsidRPr="0011042B">
                <w:rPr>
                  <w:rStyle w:val="afc"/>
                  <w:rFonts w:ascii="Times New Roman" w:hAnsi="Times New Roman"/>
                  <w:bCs/>
                  <w:color w:val="auto"/>
                  <w:bdr w:val="none" w:sz="0" w:space="0" w:color="auto" w:frame="1"/>
                  <w:shd w:val="clear" w:color="auto" w:fill="FFFFFF"/>
                  <w:lang w:val="uk-UA"/>
                </w:rPr>
                <w:t>учнів початкових класів в умовах Нової української школи"</w:t>
              </w:r>
            </w:hyperlink>
            <w:r w:rsidRPr="0011042B">
              <w:rPr>
                <w:rFonts w:ascii="Times New Roman" w:hAnsi="Times New Roman"/>
                <w:lang w:val="uk-UA"/>
              </w:rPr>
              <w:t xml:space="preserve">. </w:t>
            </w:r>
          </w:p>
          <w:p w:rsidR="002E3558" w:rsidRPr="0011042B" w:rsidRDefault="002166ED" w:rsidP="00B34414">
            <w:pPr>
              <w:ind w:firstLine="317"/>
              <w:jc w:val="both"/>
              <w:rPr>
                <w:sz w:val="22"/>
                <w:szCs w:val="22"/>
                <w:lang w:val="uk-UA"/>
              </w:rPr>
            </w:pPr>
            <w:r w:rsidRPr="0011042B">
              <w:rPr>
                <w:sz w:val="22"/>
                <w:szCs w:val="22"/>
                <w:lang w:val="uk-UA"/>
              </w:rPr>
              <w:t>М</w:t>
            </w:r>
            <w:r w:rsidR="002E3558" w:rsidRPr="0011042B">
              <w:rPr>
                <w:sz w:val="22"/>
                <w:szCs w:val="22"/>
                <w:lang w:val="uk-UA"/>
              </w:rPr>
              <w:t xml:space="preserve">етодистом ММК відділу освіти </w:t>
            </w:r>
            <w:proofErr w:type="spellStart"/>
            <w:r w:rsidR="002E3558" w:rsidRPr="0011042B">
              <w:rPr>
                <w:sz w:val="22"/>
                <w:szCs w:val="22"/>
                <w:lang w:val="uk-UA"/>
              </w:rPr>
              <w:t>Блізняковою</w:t>
            </w:r>
            <w:proofErr w:type="spellEnd"/>
            <w:r w:rsidR="002E3558" w:rsidRPr="0011042B">
              <w:rPr>
                <w:sz w:val="22"/>
                <w:szCs w:val="22"/>
                <w:lang w:val="uk-UA"/>
              </w:rPr>
              <w:t xml:space="preserve"> О. створений освітній </w:t>
            </w:r>
            <w:proofErr w:type="spellStart"/>
            <w:r w:rsidR="002E3558" w:rsidRPr="0011042B">
              <w:rPr>
                <w:sz w:val="22"/>
                <w:szCs w:val="22"/>
                <w:lang w:val="uk-UA"/>
              </w:rPr>
              <w:t>блог</w:t>
            </w:r>
            <w:proofErr w:type="spellEnd"/>
            <w:r w:rsidR="002E3558" w:rsidRPr="0011042B">
              <w:rPr>
                <w:sz w:val="22"/>
                <w:szCs w:val="22"/>
                <w:lang w:val="uk-UA"/>
              </w:rPr>
              <w:t xml:space="preserve"> «НУШ: методична скарбничка вчителя». Сторінки </w:t>
            </w:r>
            <w:proofErr w:type="spellStart"/>
            <w:r w:rsidR="002E3558" w:rsidRPr="0011042B">
              <w:rPr>
                <w:sz w:val="22"/>
                <w:szCs w:val="22"/>
                <w:lang w:val="uk-UA"/>
              </w:rPr>
              <w:t>блогу</w:t>
            </w:r>
            <w:proofErr w:type="spellEnd"/>
            <w:r w:rsidR="002E3558" w:rsidRPr="0011042B">
              <w:rPr>
                <w:sz w:val="22"/>
                <w:szCs w:val="22"/>
                <w:lang w:val="uk-UA"/>
              </w:rPr>
              <w:t xml:space="preserve"> прис</w:t>
            </w:r>
            <w:r w:rsidRPr="0011042B">
              <w:rPr>
                <w:sz w:val="22"/>
                <w:szCs w:val="22"/>
                <w:lang w:val="uk-UA"/>
              </w:rPr>
              <w:t>вячені кожному віковому періоду</w:t>
            </w:r>
            <w:r w:rsidR="002E3558" w:rsidRPr="0011042B">
              <w:rPr>
                <w:sz w:val="22"/>
                <w:szCs w:val="22"/>
                <w:lang w:val="uk-UA"/>
              </w:rPr>
              <w:t xml:space="preserve"> І освітньої ланки: нормативні документа, методичні рекомендації, електронній підручники.    </w:t>
            </w:r>
            <w:r w:rsidRPr="0011042B">
              <w:rPr>
                <w:sz w:val="22"/>
                <w:szCs w:val="22"/>
                <w:lang w:val="uk-UA"/>
              </w:rPr>
              <w:t xml:space="preserve">  </w:t>
            </w:r>
            <w:r w:rsidR="002E3558" w:rsidRPr="0011042B">
              <w:rPr>
                <w:sz w:val="22"/>
                <w:szCs w:val="22"/>
                <w:lang w:val="uk-UA"/>
              </w:rPr>
              <w:t>Організацію освітнього процесу у</w:t>
            </w:r>
            <w:r w:rsidR="002E3558" w:rsidRPr="0011042B">
              <w:rPr>
                <w:sz w:val="22"/>
                <w:szCs w:val="22"/>
              </w:rPr>
              <w:t> </w:t>
            </w:r>
            <w:r w:rsidR="002E3558" w:rsidRPr="0011042B">
              <w:rPr>
                <w:sz w:val="22"/>
                <w:szCs w:val="22"/>
                <w:lang w:val="uk-UA"/>
              </w:rPr>
              <w:t xml:space="preserve"> 3-Б класі </w:t>
            </w:r>
            <w:proofErr w:type="spellStart"/>
            <w:r w:rsidR="002E3558" w:rsidRPr="0011042B">
              <w:rPr>
                <w:sz w:val="22"/>
                <w:szCs w:val="22"/>
                <w:lang w:val="uk-UA"/>
              </w:rPr>
              <w:t>Люботинського</w:t>
            </w:r>
            <w:proofErr w:type="spellEnd"/>
            <w:r w:rsidR="002E3558" w:rsidRPr="0011042B">
              <w:rPr>
                <w:sz w:val="22"/>
                <w:szCs w:val="22"/>
                <w:lang w:val="uk-UA"/>
              </w:rPr>
              <w:t xml:space="preserve"> НВК № 2 продовжено в рамках експериментального проєкту освітнього центру «Крила успіху», що реалізується в межах дослідно-експериментальної роботи всеукраїнського рівня «Дидактико-методичне і навчальне забезпечення реалізації концептуальних засад реформування початкової загальної освіти» на 2017-2020 роки.  За кошти міського бюджету придбано посібники для учнів 3-Б класу на суму 21</w:t>
            </w:r>
            <w:r w:rsidRPr="0011042B">
              <w:rPr>
                <w:sz w:val="22"/>
                <w:szCs w:val="22"/>
                <w:lang w:val="uk-UA"/>
              </w:rPr>
              <w:t>,6 тис.</w:t>
            </w:r>
            <w:r w:rsidR="002E3558" w:rsidRPr="0011042B">
              <w:rPr>
                <w:sz w:val="22"/>
                <w:szCs w:val="22"/>
                <w:lang w:val="uk-UA"/>
              </w:rPr>
              <w:t xml:space="preserve"> грн.   </w:t>
            </w:r>
          </w:p>
          <w:p w:rsidR="002E3558" w:rsidRPr="0011042B" w:rsidRDefault="002166ED" w:rsidP="00B34414">
            <w:pPr>
              <w:ind w:firstLine="317"/>
              <w:jc w:val="both"/>
              <w:rPr>
                <w:sz w:val="22"/>
                <w:szCs w:val="22"/>
                <w:lang w:val="uk-UA"/>
              </w:rPr>
            </w:pPr>
            <w:r w:rsidRPr="0011042B">
              <w:rPr>
                <w:sz w:val="22"/>
                <w:szCs w:val="22"/>
                <w:lang w:val="uk-UA"/>
              </w:rPr>
              <w:t>Придбано</w:t>
            </w:r>
            <w:r w:rsidR="002E3558" w:rsidRPr="0011042B">
              <w:rPr>
                <w:sz w:val="22"/>
                <w:szCs w:val="22"/>
                <w:lang w:val="uk-UA"/>
              </w:rPr>
              <w:t xml:space="preserve"> </w:t>
            </w:r>
            <w:r w:rsidRPr="0011042B">
              <w:rPr>
                <w:sz w:val="22"/>
                <w:szCs w:val="22"/>
                <w:lang w:val="uk-UA"/>
              </w:rPr>
              <w:t>для</w:t>
            </w:r>
            <w:r w:rsidR="002E3558" w:rsidRPr="0011042B">
              <w:rPr>
                <w:sz w:val="22"/>
                <w:szCs w:val="22"/>
                <w:lang w:val="uk-UA"/>
              </w:rPr>
              <w:t xml:space="preserve"> заклад</w:t>
            </w:r>
            <w:r w:rsidRPr="0011042B">
              <w:rPr>
                <w:sz w:val="22"/>
                <w:szCs w:val="22"/>
                <w:lang w:val="uk-UA"/>
              </w:rPr>
              <w:t>ів</w:t>
            </w:r>
            <w:r w:rsidR="002E3558" w:rsidRPr="0011042B">
              <w:rPr>
                <w:sz w:val="22"/>
                <w:szCs w:val="22"/>
                <w:lang w:val="uk-UA"/>
              </w:rPr>
              <w:t xml:space="preserve"> освіти електронні засоби навчального призначення «Дидактичний мультимедійний контент для початкових класів» для 1-х класів НУШ у кількості 11 шт. на загальну суму 64</w:t>
            </w:r>
            <w:r w:rsidR="001E24E5" w:rsidRPr="0011042B">
              <w:rPr>
                <w:sz w:val="22"/>
                <w:szCs w:val="22"/>
                <w:lang w:val="uk-UA"/>
              </w:rPr>
              <w:t>,9тис.</w:t>
            </w:r>
            <w:r w:rsidR="002E3558" w:rsidRPr="0011042B">
              <w:rPr>
                <w:sz w:val="22"/>
                <w:szCs w:val="22"/>
                <w:lang w:val="uk-UA"/>
              </w:rPr>
              <w:t xml:space="preserve">грн.; шкільні меблі (стільці) 245 штук на загальну суму </w:t>
            </w:r>
            <w:r w:rsidR="001E24E5" w:rsidRPr="0011042B">
              <w:rPr>
                <w:sz w:val="22"/>
                <w:szCs w:val="22"/>
                <w:lang w:val="uk-UA"/>
              </w:rPr>
              <w:t xml:space="preserve">майже </w:t>
            </w:r>
            <w:r w:rsidR="002E3558" w:rsidRPr="0011042B">
              <w:rPr>
                <w:sz w:val="22"/>
                <w:szCs w:val="22"/>
                <w:lang w:val="uk-UA"/>
              </w:rPr>
              <w:t>23</w:t>
            </w:r>
            <w:r w:rsidR="001E24E5" w:rsidRPr="0011042B">
              <w:rPr>
                <w:sz w:val="22"/>
                <w:szCs w:val="22"/>
                <w:lang w:val="uk-UA"/>
              </w:rPr>
              <w:t>3 тис.</w:t>
            </w:r>
            <w:r w:rsidR="00B34414" w:rsidRPr="0011042B">
              <w:rPr>
                <w:sz w:val="22"/>
                <w:szCs w:val="22"/>
                <w:lang w:val="uk-UA"/>
              </w:rPr>
              <w:t xml:space="preserve"> </w:t>
            </w:r>
            <w:r w:rsidR="002E3558" w:rsidRPr="0011042B">
              <w:rPr>
                <w:sz w:val="22"/>
                <w:szCs w:val="22"/>
                <w:lang w:val="uk-UA"/>
              </w:rPr>
              <w:t>грн.; принтери у кількості 11 шт.  на загальну суму 49</w:t>
            </w:r>
            <w:r w:rsidR="001E24E5" w:rsidRPr="0011042B">
              <w:rPr>
                <w:sz w:val="22"/>
                <w:szCs w:val="22"/>
                <w:lang w:val="uk-UA"/>
              </w:rPr>
              <w:t>,8 тис.</w:t>
            </w:r>
            <w:r w:rsidR="00B34414" w:rsidRPr="0011042B">
              <w:rPr>
                <w:sz w:val="22"/>
                <w:szCs w:val="22"/>
                <w:lang w:val="uk-UA"/>
              </w:rPr>
              <w:t xml:space="preserve"> </w:t>
            </w:r>
            <w:r w:rsidR="002E3558" w:rsidRPr="0011042B">
              <w:rPr>
                <w:sz w:val="22"/>
                <w:szCs w:val="22"/>
                <w:lang w:val="uk-UA"/>
              </w:rPr>
              <w:t xml:space="preserve">грн. </w:t>
            </w:r>
          </w:p>
        </w:tc>
      </w:tr>
      <w:tr w:rsidR="002E3558" w:rsidRPr="0011042B" w:rsidTr="002166ED">
        <w:trPr>
          <w:trHeight w:val="552"/>
        </w:trPr>
        <w:tc>
          <w:tcPr>
            <w:tcW w:w="567"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jc w:val="both"/>
              <w:rPr>
                <w:sz w:val="22"/>
                <w:szCs w:val="22"/>
                <w:lang w:val="uk-UA"/>
              </w:rPr>
            </w:pPr>
            <w:r w:rsidRPr="0011042B">
              <w:rPr>
                <w:sz w:val="22"/>
                <w:szCs w:val="22"/>
                <w:lang w:val="uk-UA"/>
              </w:rPr>
              <w:t xml:space="preserve">  2</w:t>
            </w:r>
          </w:p>
        </w:tc>
        <w:tc>
          <w:tcPr>
            <w:tcW w:w="38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ind w:firstLine="34"/>
              <w:rPr>
                <w:sz w:val="22"/>
                <w:szCs w:val="22"/>
                <w:lang w:val="uk-UA"/>
              </w:rPr>
            </w:pPr>
            <w:r w:rsidRPr="0011042B">
              <w:rPr>
                <w:sz w:val="22"/>
                <w:szCs w:val="22"/>
                <w:lang w:val="uk-UA"/>
              </w:rPr>
              <w:t>Підготовка учнів до участі в  олімпіадах, турнірах, змаганнях, конкурсах</w:t>
            </w:r>
          </w:p>
        </w:tc>
        <w:tc>
          <w:tcPr>
            <w:tcW w:w="55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B34414">
            <w:pPr>
              <w:widowControl w:val="0"/>
              <w:tabs>
                <w:tab w:val="left" w:pos="0"/>
              </w:tabs>
              <w:autoSpaceDE w:val="0"/>
              <w:autoSpaceDN w:val="0"/>
              <w:adjustRightInd w:val="0"/>
              <w:ind w:firstLine="317"/>
              <w:jc w:val="both"/>
              <w:rPr>
                <w:sz w:val="22"/>
                <w:szCs w:val="22"/>
                <w:lang w:val="uk-UA"/>
              </w:rPr>
            </w:pPr>
            <w:r w:rsidRPr="0011042B">
              <w:rPr>
                <w:sz w:val="22"/>
                <w:szCs w:val="22"/>
                <w:lang w:val="uk-UA"/>
              </w:rPr>
              <w:t>Упродовж звітного періоду проводиться підготовка учнів до участі в  олімпіадах, турнірах, змаганнях, конкурсах.</w:t>
            </w:r>
          </w:p>
          <w:p w:rsidR="002E3558" w:rsidRPr="0011042B" w:rsidRDefault="002E3558" w:rsidP="00B34414">
            <w:pPr>
              <w:widowControl w:val="0"/>
              <w:tabs>
                <w:tab w:val="left" w:pos="0"/>
              </w:tabs>
              <w:autoSpaceDE w:val="0"/>
              <w:autoSpaceDN w:val="0"/>
              <w:adjustRightInd w:val="0"/>
              <w:ind w:firstLine="317"/>
              <w:jc w:val="both"/>
              <w:rPr>
                <w:sz w:val="22"/>
                <w:szCs w:val="22"/>
                <w:lang w:val="uk-UA"/>
              </w:rPr>
            </w:pPr>
            <w:r w:rsidRPr="0011042B">
              <w:rPr>
                <w:sz w:val="22"/>
                <w:szCs w:val="22"/>
                <w:lang w:val="uk-UA"/>
              </w:rPr>
              <w:t xml:space="preserve">Відділом освіти розроблено та впроваджується освітній проект «Підвищення якості підготовки учнів </w:t>
            </w:r>
            <w:proofErr w:type="spellStart"/>
            <w:r w:rsidRPr="0011042B">
              <w:rPr>
                <w:sz w:val="22"/>
                <w:szCs w:val="22"/>
                <w:lang w:val="uk-UA"/>
              </w:rPr>
              <w:t>м.Люботина</w:t>
            </w:r>
            <w:proofErr w:type="spellEnd"/>
            <w:r w:rsidRPr="0011042B">
              <w:rPr>
                <w:sz w:val="22"/>
                <w:szCs w:val="22"/>
                <w:lang w:val="uk-UA"/>
              </w:rPr>
              <w:t xml:space="preserve"> до Всеукраїнських учнівських олімпіад із навчальних предметів».</w:t>
            </w:r>
          </w:p>
          <w:p w:rsidR="002E3558" w:rsidRPr="0011042B" w:rsidRDefault="002E3558" w:rsidP="00B34414">
            <w:pPr>
              <w:tabs>
                <w:tab w:val="left" w:pos="567"/>
              </w:tabs>
              <w:ind w:firstLine="317"/>
              <w:jc w:val="both"/>
              <w:rPr>
                <w:sz w:val="22"/>
                <w:szCs w:val="22"/>
                <w:lang w:val="uk-UA"/>
              </w:rPr>
            </w:pPr>
            <w:r w:rsidRPr="0011042B">
              <w:rPr>
                <w:bCs/>
                <w:iCs/>
                <w:sz w:val="22"/>
                <w:szCs w:val="22"/>
                <w:lang w:val="uk-UA"/>
              </w:rPr>
              <w:t>Упродовж 9 місяців 2020 року керівниками міських команд проводилася робота щодо підготовки учнів до участі в олімпіадах, конкурсі-захисту МАН. За результатами участі учні отримали 11 призових місць у ІІІ (обласному) етапі Всеукраїнських учнівських олімпіад та 2 призових місця у ІІ (обласному) етапі МАН.</w:t>
            </w:r>
          </w:p>
        </w:tc>
      </w:tr>
      <w:tr w:rsidR="002E3558" w:rsidRPr="0011042B" w:rsidTr="002166ED">
        <w:trPr>
          <w:trHeight w:val="643"/>
        </w:trPr>
        <w:tc>
          <w:tcPr>
            <w:tcW w:w="567"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jc w:val="both"/>
              <w:rPr>
                <w:sz w:val="22"/>
                <w:szCs w:val="22"/>
                <w:lang w:val="uk-UA"/>
              </w:rPr>
            </w:pPr>
            <w:r w:rsidRPr="0011042B">
              <w:rPr>
                <w:sz w:val="22"/>
                <w:szCs w:val="22"/>
                <w:lang w:val="uk-UA"/>
              </w:rPr>
              <w:t>3</w:t>
            </w:r>
          </w:p>
        </w:tc>
        <w:tc>
          <w:tcPr>
            <w:tcW w:w="38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ind w:firstLine="34"/>
              <w:rPr>
                <w:sz w:val="22"/>
                <w:szCs w:val="22"/>
                <w:lang w:val="uk-UA"/>
              </w:rPr>
            </w:pPr>
            <w:r w:rsidRPr="0011042B">
              <w:rPr>
                <w:sz w:val="22"/>
                <w:szCs w:val="22"/>
                <w:lang w:val="uk-UA"/>
              </w:rPr>
              <w:t>Проведення міського  та участь в обласному конкурсі  «Учитель року - 2020»</w:t>
            </w:r>
          </w:p>
        </w:tc>
        <w:tc>
          <w:tcPr>
            <w:tcW w:w="55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B34414">
            <w:pPr>
              <w:widowControl w:val="0"/>
              <w:tabs>
                <w:tab w:val="left" w:pos="0"/>
              </w:tabs>
              <w:autoSpaceDE w:val="0"/>
              <w:autoSpaceDN w:val="0"/>
              <w:adjustRightInd w:val="0"/>
              <w:ind w:firstLine="317"/>
              <w:jc w:val="both"/>
              <w:rPr>
                <w:sz w:val="22"/>
                <w:szCs w:val="22"/>
                <w:lang w:val="uk-UA"/>
              </w:rPr>
            </w:pPr>
            <w:r w:rsidRPr="0011042B">
              <w:rPr>
                <w:sz w:val="22"/>
                <w:szCs w:val="22"/>
                <w:lang w:val="uk-UA"/>
              </w:rPr>
              <w:t xml:space="preserve">У І (зональному) етапі взяло участь  4 вчителя ЗЗСО міста у номінації «Початкова школа» та 1 вчитель у номінації «Історія». Переможцем І та учасником ІІ (регіонального)  етапу конкурсу стала </w:t>
            </w:r>
            <w:proofErr w:type="spellStart"/>
            <w:r w:rsidRPr="0011042B">
              <w:rPr>
                <w:sz w:val="22"/>
                <w:szCs w:val="22"/>
                <w:lang w:val="uk-UA"/>
              </w:rPr>
              <w:t>Глущенко</w:t>
            </w:r>
            <w:proofErr w:type="spellEnd"/>
            <w:r w:rsidRPr="0011042B">
              <w:rPr>
                <w:sz w:val="22"/>
                <w:szCs w:val="22"/>
                <w:lang w:val="uk-UA"/>
              </w:rPr>
              <w:t xml:space="preserve"> О.А., вчитель початкових класів </w:t>
            </w:r>
            <w:proofErr w:type="spellStart"/>
            <w:r w:rsidRPr="0011042B">
              <w:rPr>
                <w:sz w:val="22"/>
                <w:szCs w:val="22"/>
                <w:lang w:val="uk-UA"/>
              </w:rPr>
              <w:t>Люботинського</w:t>
            </w:r>
            <w:proofErr w:type="spellEnd"/>
            <w:r w:rsidRPr="0011042B">
              <w:rPr>
                <w:sz w:val="22"/>
                <w:szCs w:val="22"/>
                <w:lang w:val="uk-UA"/>
              </w:rPr>
              <w:t xml:space="preserve"> НВК № 2.</w:t>
            </w:r>
          </w:p>
        </w:tc>
      </w:tr>
      <w:tr w:rsidR="002E3558" w:rsidRPr="00FC176A" w:rsidTr="002166ED">
        <w:trPr>
          <w:trHeight w:val="643"/>
        </w:trPr>
        <w:tc>
          <w:tcPr>
            <w:tcW w:w="567"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jc w:val="both"/>
              <w:rPr>
                <w:sz w:val="22"/>
                <w:szCs w:val="22"/>
                <w:lang w:val="uk-UA"/>
              </w:rPr>
            </w:pPr>
            <w:r w:rsidRPr="0011042B">
              <w:rPr>
                <w:sz w:val="22"/>
                <w:szCs w:val="22"/>
                <w:lang w:val="uk-UA"/>
              </w:rPr>
              <w:t>4</w:t>
            </w:r>
          </w:p>
        </w:tc>
        <w:tc>
          <w:tcPr>
            <w:tcW w:w="38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ind w:firstLine="34"/>
              <w:rPr>
                <w:sz w:val="22"/>
                <w:szCs w:val="22"/>
                <w:lang w:val="uk-UA"/>
              </w:rPr>
            </w:pPr>
            <w:r w:rsidRPr="0011042B">
              <w:rPr>
                <w:sz w:val="22"/>
                <w:szCs w:val="22"/>
                <w:lang w:val="uk-UA"/>
              </w:rPr>
              <w:t>Проходження курсів підвищення кваліфікації педагогів</w:t>
            </w:r>
          </w:p>
        </w:tc>
        <w:tc>
          <w:tcPr>
            <w:tcW w:w="55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B34414">
            <w:pPr>
              <w:widowControl w:val="0"/>
              <w:tabs>
                <w:tab w:val="left" w:pos="0"/>
              </w:tabs>
              <w:autoSpaceDE w:val="0"/>
              <w:autoSpaceDN w:val="0"/>
              <w:adjustRightInd w:val="0"/>
              <w:ind w:firstLine="317"/>
              <w:jc w:val="both"/>
              <w:rPr>
                <w:sz w:val="22"/>
                <w:szCs w:val="22"/>
                <w:lang w:val="uk-UA"/>
              </w:rPr>
            </w:pPr>
            <w:r w:rsidRPr="0011042B">
              <w:rPr>
                <w:sz w:val="22"/>
                <w:szCs w:val="22"/>
                <w:lang w:val="uk-UA"/>
              </w:rPr>
              <w:t xml:space="preserve">За 9 місяців 2020 року підвищення кваліфікації пройшло 62 </w:t>
            </w:r>
            <w:proofErr w:type="spellStart"/>
            <w:r w:rsidRPr="0011042B">
              <w:rPr>
                <w:sz w:val="22"/>
                <w:szCs w:val="22"/>
                <w:lang w:val="uk-UA"/>
              </w:rPr>
              <w:t>педпрацівника</w:t>
            </w:r>
            <w:proofErr w:type="spellEnd"/>
            <w:r w:rsidRPr="0011042B">
              <w:rPr>
                <w:sz w:val="22"/>
                <w:szCs w:val="22"/>
                <w:lang w:val="uk-UA"/>
              </w:rPr>
              <w:t xml:space="preserve"> закладів освіти міста. </w:t>
            </w:r>
          </w:p>
        </w:tc>
      </w:tr>
      <w:tr w:rsidR="002E3558" w:rsidRPr="0011042B" w:rsidTr="002166ED">
        <w:trPr>
          <w:trHeight w:val="569"/>
        </w:trPr>
        <w:tc>
          <w:tcPr>
            <w:tcW w:w="567"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jc w:val="both"/>
              <w:rPr>
                <w:sz w:val="22"/>
                <w:szCs w:val="22"/>
                <w:lang w:val="uk-UA"/>
              </w:rPr>
            </w:pPr>
            <w:r w:rsidRPr="0011042B">
              <w:rPr>
                <w:sz w:val="22"/>
                <w:szCs w:val="22"/>
                <w:lang w:val="uk-UA"/>
              </w:rPr>
              <w:t>5</w:t>
            </w:r>
          </w:p>
        </w:tc>
        <w:tc>
          <w:tcPr>
            <w:tcW w:w="38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2E3558">
            <w:pPr>
              <w:widowControl w:val="0"/>
              <w:tabs>
                <w:tab w:val="left" w:pos="0"/>
              </w:tabs>
              <w:autoSpaceDE w:val="0"/>
              <w:autoSpaceDN w:val="0"/>
              <w:adjustRightInd w:val="0"/>
              <w:ind w:firstLine="34"/>
              <w:rPr>
                <w:sz w:val="22"/>
                <w:szCs w:val="22"/>
                <w:lang w:val="uk-UA"/>
              </w:rPr>
            </w:pPr>
            <w:r w:rsidRPr="0011042B">
              <w:rPr>
                <w:sz w:val="22"/>
                <w:szCs w:val="22"/>
                <w:lang w:val="uk-UA"/>
              </w:rPr>
              <w:t>Забезпечення подальшого вдосконалення та розвитку матеріально-технічної бази закладів освіти міста</w:t>
            </w:r>
          </w:p>
        </w:tc>
        <w:tc>
          <w:tcPr>
            <w:tcW w:w="5528" w:type="dxa"/>
            <w:tcBorders>
              <w:top w:val="single" w:sz="4" w:space="0" w:color="000000"/>
              <w:left w:val="single" w:sz="4" w:space="0" w:color="000000"/>
              <w:bottom w:val="single" w:sz="4" w:space="0" w:color="000000"/>
              <w:right w:val="single" w:sz="4" w:space="0" w:color="000000"/>
            </w:tcBorders>
            <w:hideMark/>
          </w:tcPr>
          <w:p w:rsidR="002E3558" w:rsidRPr="0011042B" w:rsidRDefault="002E3558" w:rsidP="00B34414">
            <w:pPr>
              <w:widowControl w:val="0"/>
              <w:tabs>
                <w:tab w:val="left" w:pos="0"/>
              </w:tabs>
              <w:autoSpaceDE w:val="0"/>
              <w:autoSpaceDN w:val="0"/>
              <w:adjustRightInd w:val="0"/>
              <w:ind w:firstLine="317"/>
              <w:jc w:val="both"/>
              <w:rPr>
                <w:sz w:val="22"/>
                <w:szCs w:val="22"/>
                <w:lang w:val="uk-UA"/>
              </w:rPr>
            </w:pPr>
            <w:r w:rsidRPr="0011042B">
              <w:rPr>
                <w:sz w:val="22"/>
                <w:szCs w:val="22"/>
                <w:lang w:val="uk-UA"/>
              </w:rPr>
              <w:t>За 9 місяців 2020 року залучено з міського бюджету 1</w:t>
            </w:r>
            <w:r w:rsidR="00262766" w:rsidRPr="0011042B">
              <w:rPr>
                <w:sz w:val="22"/>
                <w:szCs w:val="22"/>
                <w:lang w:val="uk-UA"/>
              </w:rPr>
              <w:t>,</w:t>
            </w:r>
            <w:r w:rsidRPr="0011042B">
              <w:rPr>
                <w:sz w:val="22"/>
                <w:szCs w:val="22"/>
                <w:lang w:val="uk-UA"/>
              </w:rPr>
              <w:t>18</w:t>
            </w:r>
            <w:r w:rsidR="00262766" w:rsidRPr="0011042B">
              <w:rPr>
                <w:sz w:val="22"/>
                <w:szCs w:val="22"/>
                <w:lang w:val="uk-UA"/>
              </w:rPr>
              <w:t>млн.</w:t>
            </w:r>
            <w:r w:rsidRPr="0011042B">
              <w:rPr>
                <w:sz w:val="22"/>
                <w:szCs w:val="22"/>
                <w:lang w:val="uk-UA"/>
              </w:rPr>
              <w:t>грн. на матеріально-технічне забезпечення закладів освіти міста.</w:t>
            </w:r>
          </w:p>
        </w:tc>
      </w:tr>
    </w:tbl>
    <w:p w:rsidR="002E3558" w:rsidRPr="0011042B" w:rsidRDefault="002E3558" w:rsidP="002E3558">
      <w:pPr>
        <w:widowControl w:val="0"/>
        <w:tabs>
          <w:tab w:val="left" w:pos="0"/>
        </w:tabs>
        <w:autoSpaceDE w:val="0"/>
        <w:autoSpaceDN w:val="0"/>
        <w:adjustRightInd w:val="0"/>
        <w:ind w:firstLine="1135"/>
        <w:jc w:val="center"/>
        <w:rPr>
          <w:b/>
          <w:lang w:val="uk-UA"/>
        </w:rPr>
      </w:pPr>
    </w:p>
    <w:p w:rsidR="00B34414" w:rsidRPr="0011042B" w:rsidRDefault="00B34414" w:rsidP="002E3558">
      <w:pPr>
        <w:widowControl w:val="0"/>
        <w:tabs>
          <w:tab w:val="left" w:pos="0"/>
        </w:tabs>
        <w:autoSpaceDE w:val="0"/>
        <w:autoSpaceDN w:val="0"/>
        <w:adjustRightInd w:val="0"/>
        <w:ind w:firstLine="1135"/>
        <w:jc w:val="center"/>
        <w:rPr>
          <w:b/>
          <w:lang w:val="uk-UA"/>
        </w:rPr>
      </w:pPr>
    </w:p>
    <w:p w:rsidR="002E3558" w:rsidRPr="0011042B" w:rsidRDefault="002E3558" w:rsidP="002E3558">
      <w:pPr>
        <w:widowControl w:val="0"/>
        <w:tabs>
          <w:tab w:val="left" w:pos="0"/>
        </w:tabs>
        <w:autoSpaceDE w:val="0"/>
        <w:autoSpaceDN w:val="0"/>
        <w:adjustRightInd w:val="0"/>
        <w:ind w:firstLine="1135"/>
        <w:jc w:val="center"/>
        <w:rPr>
          <w:b/>
          <w:lang w:val="uk-UA"/>
        </w:rPr>
      </w:pPr>
      <w:r w:rsidRPr="0011042B">
        <w:rPr>
          <w:b/>
          <w:lang w:val="uk-UA"/>
        </w:rPr>
        <w:lastRenderedPageBreak/>
        <w:t>Першочергові капітальні вкладення на об’єкти  освіти  у 2020 році</w:t>
      </w:r>
    </w:p>
    <w:p w:rsidR="002E3558" w:rsidRPr="0011042B" w:rsidRDefault="002E3558" w:rsidP="002E3558">
      <w:pPr>
        <w:widowControl w:val="0"/>
        <w:tabs>
          <w:tab w:val="left" w:pos="0"/>
        </w:tabs>
        <w:autoSpaceDE w:val="0"/>
        <w:autoSpaceDN w:val="0"/>
        <w:adjustRightInd w:val="0"/>
        <w:ind w:firstLine="1135"/>
        <w:jc w:val="center"/>
        <w:rPr>
          <w:b/>
          <w:lang w:val="uk-UA"/>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7"/>
        <w:gridCol w:w="2077"/>
        <w:gridCol w:w="3149"/>
      </w:tblGrid>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Заходи</w:t>
            </w:r>
          </w:p>
        </w:tc>
        <w:tc>
          <w:tcPr>
            <w:tcW w:w="2077"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Обсяг фінансування (тис.</w:t>
            </w:r>
            <w:r w:rsidR="00B34414" w:rsidRPr="0011042B">
              <w:rPr>
                <w:b/>
                <w:sz w:val="22"/>
                <w:szCs w:val="22"/>
                <w:lang w:val="uk-UA"/>
              </w:rPr>
              <w:t xml:space="preserve"> </w:t>
            </w:r>
            <w:r w:rsidRPr="0011042B">
              <w:rPr>
                <w:b/>
                <w:sz w:val="22"/>
                <w:szCs w:val="22"/>
                <w:lang w:val="uk-UA"/>
              </w:rPr>
              <w:t>грн.)</w:t>
            </w:r>
          </w:p>
        </w:tc>
        <w:tc>
          <w:tcPr>
            <w:tcW w:w="3149"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Виконання заходів</w:t>
            </w:r>
          </w:p>
        </w:tc>
      </w:tr>
      <w:tr w:rsidR="002E3558" w:rsidRPr="0011042B" w:rsidTr="00262766">
        <w:tc>
          <w:tcPr>
            <w:tcW w:w="4697" w:type="dxa"/>
          </w:tcPr>
          <w:p w:rsidR="002E3558" w:rsidRPr="0011042B" w:rsidRDefault="002E3558" w:rsidP="002E3558">
            <w:pPr>
              <w:jc w:val="center"/>
              <w:rPr>
                <w:b/>
                <w:sz w:val="22"/>
                <w:szCs w:val="22"/>
                <w:lang w:val="uk-UA"/>
              </w:rPr>
            </w:pPr>
            <w:r w:rsidRPr="0011042B">
              <w:rPr>
                <w:b/>
                <w:sz w:val="22"/>
                <w:szCs w:val="22"/>
                <w:lang w:val="uk-UA"/>
              </w:rPr>
              <w:t>Всього по галузі</w:t>
            </w:r>
          </w:p>
        </w:tc>
        <w:tc>
          <w:tcPr>
            <w:tcW w:w="2077"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rPr>
              <w:t>5</w:t>
            </w:r>
            <w:r w:rsidRPr="0011042B">
              <w:rPr>
                <w:b/>
                <w:sz w:val="22"/>
                <w:szCs w:val="22"/>
                <w:lang w:val="uk-UA"/>
              </w:rPr>
              <w:t>5935,26</w:t>
            </w:r>
          </w:p>
        </w:tc>
        <w:tc>
          <w:tcPr>
            <w:tcW w:w="3149" w:type="dxa"/>
          </w:tcPr>
          <w:p w:rsidR="003D254C" w:rsidRPr="0011042B" w:rsidRDefault="003D254C" w:rsidP="002E3558">
            <w:pPr>
              <w:widowControl w:val="0"/>
              <w:tabs>
                <w:tab w:val="left" w:pos="0"/>
              </w:tabs>
              <w:autoSpaceDE w:val="0"/>
              <w:autoSpaceDN w:val="0"/>
              <w:adjustRightInd w:val="0"/>
              <w:jc w:val="center"/>
              <w:rPr>
                <w:b/>
                <w:sz w:val="22"/>
                <w:szCs w:val="22"/>
                <w:lang w:val="uk-UA" w:eastAsia="en-US"/>
              </w:rPr>
            </w:pPr>
            <w:r w:rsidRPr="0011042B">
              <w:rPr>
                <w:b/>
                <w:sz w:val="22"/>
                <w:szCs w:val="22"/>
                <w:lang w:val="uk-UA" w:eastAsia="en-US"/>
              </w:rPr>
              <w:t>15 813,041 (28,3%)</w:t>
            </w:r>
          </w:p>
          <w:p w:rsidR="002E3558" w:rsidRPr="0011042B" w:rsidRDefault="002E3558" w:rsidP="002E3558">
            <w:pPr>
              <w:widowControl w:val="0"/>
              <w:tabs>
                <w:tab w:val="left" w:pos="0"/>
              </w:tabs>
              <w:autoSpaceDE w:val="0"/>
              <w:autoSpaceDN w:val="0"/>
              <w:adjustRightInd w:val="0"/>
              <w:jc w:val="center"/>
              <w:rPr>
                <w:b/>
                <w:sz w:val="22"/>
                <w:szCs w:val="22"/>
                <w:lang w:val="uk-UA" w:eastAsia="en-US"/>
              </w:rPr>
            </w:pPr>
            <w:r w:rsidRPr="0011042B">
              <w:rPr>
                <w:b/>
                <w:sz w:val="22"/>
                <w:szCs w:val="22"/>
                <w:lang w:val="uk-UA" w:eastAsia="en-US"/>
              </w:rPr>
              <w:t>8591,644</w:t>
            </w:r>
          </w:p>
          <w:p w:rsidR="002E3558" w:rsidRPr="0011042B" w:rsidRDefault="002E3558" w:rsidP="002E3558">
            <w:pPr>
              <w:widowControl w:val="0"/>
              <w:tabs>
                <w:tab w:val="left" w:pos="0"/>
              </w:tabs>
              <w:autoSpaceDE w:val="0"/>
              <w:autoSpaceDN w:val="0"/>
              <w:adjustRightInd w:val="0"/>
              <w:jc w:val="center"/>
              <w:rPr>
                <w:b/>
                <w:sz w:val="22"/>
                <w:szCs w:val="22"/>
                <w:lang w:val="uk-UA" w:eastAsia="en-US"/>
              </w:rPr>
            </w:pPr>
            <w:r w:rsidRPr="0011042B">
              <w:rPr>
                <w:b/>
                <w:sz w:val="22"/>
                <w:szCs w:val="22"/>
                <w:lang w:val="uk-UA"/>
              </w:rPr>
              <w:t>1848,0 (кошти освітньої субвенції)</w:t>
            </w:r>
          </w:p>
          <w:p w:rsidR="002E3558" w:rsidRPr="0011042B" w:rsidRDefault="002E3558" w:rsidP="002E3558">
            <w:pPr>
              <w:jc w:val="center"/>
              <w:rPr>
                <w:b/>
                <w:sz w:val="22"/>
                <w:szCs w:val="22"/>
                <w:lang w:val="uk-UA"/>
              </w:rPr>
            </w:pPr>
            <w:r w:rsidRPr="0011042B">
              <w:rPr>
                <w:b/>
                <w:sz w:val="22"/>
                <w:szCs w:val="22"/>
                <w:lang w:val="uk-UA"/>
              </w:rPr>
              <w:t>4653,3 (кошти державного бюджету)</w:t>
            </w:r>
          </w:p>
          <w:p w:rsidR="002E3558" w:rsidRPr="0011042B" w:rsidRDefault="002E3558" w:rsidP="00262766">
            <w:pPr>
              <w:widowControl w:val="0"/>
              <w:tabs>
                <w:tab w:val="left" w:pos="0"/>
              </w:tabs>
              <w:autoSpaceDE w:val="0"/>
              <w:autoSpaceDN w:val="0"/>
              <w:adjustRightInd w:val="0"/>
              <w:jc w:val="center"/>
              <w:rPr>
                <w:sz w:val="22"/>
                <w:szCs w:val="22"/>
                <w:lang w:val="uk-UA"/>
              </w:rPr>
            </w:pPr>
            <w:r w:rsidRPr="0011042B">
              <w:rPr>
                <w:b/>
                <w:sz w:val="22"/>
                <w:szCs w:val="22"/>
                <w:lang w:val="uk-UA" w:eastAsia="en-US"/>
              </w:rPr>
              <w:t>720,097 (кошти спів фінансування обласного бюджету)</w:t>
            </w:r>
          </w:p>
        </w:tc>
      </w:tr>
      <w:tr w:rsidR="002E3558" w:rsidRPr="0011042B" w:rsidTr="00262766">
        <w:tc>
          <w:tcPr>
            <w:tcW w:w="4697" w:type="dxa"/>
          </w:tcPr>
          <w:p w:rsidR="002E3558" w:rsidRPr="0011042B" w:rsidRDefault="002E3558" w:rsidP="002E3558">
            <w:pPr>
              <w:jc w:val="center"/>
              <w:rPr>
                <w:sz w:val="22"/>
                <w:szCs w:val="22"/>
                <w:lang w:val="uk-UA"/>
              </w:rPr>
            </w:pPr>
            <w:r w:rsidRPr="0011042B">
              <w:rPr>
                <w:sz w:val="22"/>
                <w:szCs w:val="22"/>
                <w:lang w:val="uk-UA"/>
              </w:rPr>
              <w:t>ЗЗСО</w:t>
            </w:r>
          </w:p>
        </w:tc>
        <w:tc>
          <w:tcPr>
            <w:tcW w:w="2077"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21886,9</w:t>
            </w:r>
          </w:p>
        </w:tc>
        <w:tc>
          <w:tcPr>
            <w:tcW w:w="3149" w:type="dxa"/>
          </w:tcPr>
          <w:p w:rsidR="00404D69" w:rsidRPr="0011042B" w:rsidRDefault="003D254C" w:rsidP="002E3558">
            <w:pPr>
              <w:jc w:val="center"/>
              <w:rPr>
                <w:b/>
                <w:sz w:val="22"/>
                <w:szCs w:val="22"/>
                <w:lang w:val="uk-UA" w:eastAsia="en-US"/>
              </w:rPr>
            </w:pPr>
            <w:r w:rsidRPr="0011042B">
              <w:rPr>
                <w:b/>
                <w:sz w:val="22"/>
                <w:szCs w:val="22"/>
                <w:lang w:val="uk-UA"/>
              </w:rPr>
              <w:t>5265,989 (24%)</w:t>
            </w:r>
          </w:p>
          <w:p w:rsidR="002E3558" w:rsidRPr="0011042B" w:rsidRDefault="002E3558" w:rsidP="002E3558">
            <w:pPr>
              <w:jc w:val="center"/>
              <w:rPr>
                <w:b/>
                <w:sz w:val="22"/>
                <w:szCs w:val="22"/>
                <w:lang w:val="uk-UA" w:eastAsia="en-US"/>
              </w:rPr>
            </w:pPr>
            <w:r w:rsidRPr="0011042B">
              <w:rPr>
                <w:b/>
                <w:sz w:val="22"/>
                <w:szCs w:val="22"/>
                <w:lang w:val="uk-UA" w:eastAsia="en-US"/>
              </w:rPr>
              <w:t>5187,784</w:t>
            </w:r>
          </w:p>
          <w:p w:rsidR="002E3558" w:rsidRPr="0011042B" w:rsidRDefault="002E3558" w:rsidP="002E3558">
            <w:pPr>
              <w:jc w:val="center"/>
              <w:rPr>
                <w:sz w:val="22"/>
                <w:szCs w:val="22"/>
              </w:rPr>
            </w:pPr>
            <w:r w:rsidRPr="0011042B">
              <w:rPr>
                <w:b/>
                <w:sz w:val="22"/>
                <w:szCs w:val="22"/>
                <w:lang w:val="uk-UA" w:eastAsia="en-US"/>
              </w:rPr>
              <w:t>78,205 (кошти спів фінансування обласного бюджету)</w:t>
            </w:r>
          </w:p>
        </w:tc>
      </w:tr>
      <w:tr w:rsidR="002E3558" w:rsidRPr="0011042B" w:rsidTr="00262766">
        <w:tc>
          <w:tcPr>
            <w:tcW w:w="4697" w:type="dxa"/>
          </w:tcPr>
          <w:p w:rsidR="002E3558" w:rsidRPr="0011042B" w:rsidRDefault="002E3558" w:rsidP="002E3558">
            <w:pPr>
              <w:jc w:val="center"/>
              <w:rPr>
                <w:sz w:val="22"/>
                <w:szCs w:val="22"/>
                <w:lang w:val="uk-UA"/>
              </w:rPr>
            </w:pPr>
            <w:r w:rsidRPr="0011042B">
              <w:rPr>
                <w:sz w:val="22"/>
                <w:szCs w:val="22"/>
                <w:lang w:val="uk-UA"/>
              </w:rPr>
              <w:t>ЗДО</w:t>
            </w:r>
          </w:p>
        </w:tc>
        <w:tc>
          <w:tcPr>
            <w:tcW w:w="2077"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19646,8</w:t>
            </w:r>
          </w:p>
        </w:tc>
        <w:tc>
          <w:tcPr>
            <w:tcW w:w="3149" w:type="dxa"/>
          </w:tcPr>
          <w:p w:rsidR="00404D69" w:rsidRPr="0011042B" w:rsidRDefault="00404D69" w:rsidP="002E3558">
            <w:pPr>
              <w:jc w:val="center"/>
              <w:rPr>
                <w:b/>
                <w:sz w:val="22"/>
                <w:szCs w:val="22"/>
                <w:lang w:val="uk-UA" w:eastAsia="en-US"/>
              </w:rPr>
            </w:pPr>
            <w:r w:rsidRPr="0011042B">
              <w:rPr>
                <w:b/>
                <w:sz w:val="22"/>
                <w:szCs w:val="22"/>
                <w:lang w:val="uk-UA" w:eastAsia="en-US"/>
              </w:rPr>
              <w:t>8698,492 (44,3%)</w:t>
            </w:r>
          </w:p>
          <w:p w:rsidR="002E3558" w:rsidRPr="0011042B" w:rsidRDefault="002E3558" w:rsidP="002E3558">
            <w:pPr>
              <w:jc w:val="center"/>
              <w:rPr>
                <w:b/>
                <w:sz w:val="22"/>
                <w:szCs w:val="22"/>
                <w:lang w:val="uk-UA" w:eastAsia="en-US"/>
              </w:rPr>
            </w:pPr>
            <w:r w:rsidRPr="0011042B">
              <w:rPr>
                <w:b/>
                <w:sz w:val="22"/>
                <w:szCs w:val="22"/>
                <w:lang w:val="uk-UA" w:eastAsia="en-US"/>
              </w:rPr>
              <w:t>3403,3</w:t>
            </w:r>
          </w:p>
          <w:p w:rsidR="002E3558" w:rsidRPr="0011042B" w:rsidRDefault="002E3558" w:rsidP="002E3558">
            <w:pPr>
              <w:jc w:val="center"/>
              <w:rPr>
                <w:b/>
                <w:sz w:val="22"/>
                <w:szCs w:val="22"/>
                <w:lang w:val="uk-UA" w:eastAsia="en-US"/>
              </w:rPr>
            </w:pPr>
            <w:r w:rsidRPr="0011042B">
              <w:rPr>
                <w:b/>
                <w:sz w:val="22"/>
                <w:szCs w:val="22"/>
                <w:lang w:val="uk-UA" w:eastAsia="en-US"/>
              </w:rPr>
              <w:t>641,892  (кошти спів фінансування обласного бюджету)</w:t>
            </w:r>
          </w:p>
          <w:p w:rsidR="002E3558" w:rsidRPr="0011042B" w:rsidRDefault="002E3558" w:rsidP="002E3558">
            <w:pPr>
              <w:jc w:val="center"/>
              <w:rPr>
                <w:b/>
                <w:sz w:val="22"/>
                <w:szCs w:val="22"/>
                <w:lang w:val="uk-UA" w:eastAsia="en-US"/>
              </w:rPr>
            </w:pPr>
            <w:r w:rsidRPr="0011042B">
              <w:rPr>
                <w:b/>
                <w:sz w:val="22"/>
                <w:szCs w:val="22"/>
                <w:lang w:val="uk-UA"/>
              </w:rPr>
              <w:t>4653,3 (кошти державного бюджету)</w:t>
            </w:r>
          </w:p>
          <w:p w:rsidR="002E3558" w:rsidRPr="0011042B" w:rsidRDefault="002E3558" w:rsidP="002E3558">
            <w:pPr>
              <w:jc w:val="center"/>
              <w:rPr>
                <w:sz w:val="22"/>
                <w:szCs w:val="22"/>
              </w:rPr>
            </w:pPr>
          </w:p>
        </w:tc>
      </w:tr>
      <w:tr w:rsidR="002E3558" w:rsidRPr="0011042B" w:rsidTr="00262766">
        <w:tc>
          <w:tcPr>
            <w:tcW w:w="4697" w:type="dxa"/>
          </w:tcPr>
          <w:p w:rsidR="002E3558" w:rsidRPr="0011042B" w:rsidRDefault="002E3558" w:rsidP="002E3558">
            <w:pPr>
              <w:jc w:val="center"/>
              <w:rPr>
                <w:sz w:val="22"/>
                <w:szCs w:val="22"/>
                <w:lang w:val="uk-UA"/>
              </w:rPr>
            </w:pPr>
            <w:r w:rsidRPr="0011042B">
              <w:rPr>
                <w:sz w:val="22"/>
                <w:szCs w:val="22"/>
                <w:lang w:val="uk-UA"/>
              </w:rPr>
              <w:t>ЗПО</w:t>
            </w:r>
          </w:p>
        </w:tc>
        <w:tc>
          <w:tcPr>
            <w:tcW w:w="2077"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12551,0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pStyle w:val="af"/>
              <w:ind w:left="0"/>
              <w:jc w:val="center"/>
              <w:rPr>
                <w:rFonts w:ascii="Times New Roman" w:hAnsi="Times New Roman"/>
                <w:lang w:val="uk-UA"/>
              </w:rPr>
            </w:pPr>
            <w:r w:rsidRPr="0011042B">
              <w:rPr>
                <w:rFonts w:ascii="Times New Roman" w:hAnsi="Times New Roman"/>
                <w:lang w:val="uk-UA"/>
              </w:rPr>
              <w:t>Відділ освіти</w:t>
            </w:r>
          </w:p>
        </w:tc>
        <w:tc>
          <w:tcPr>
            <w:tcW w:w="2077" w:type="dxa"/>
          </w:tcPr>
          <w:p w:rsidR="002E3558" w:rsidRPr="0011042B" w:rsidRDefault="002E3558" w:rsidP="00262766">
            <w:pPr>
              <w:pStyle w:val="af"/>
              <w:ind w:left="0"/>
              <w:jc w:val="center"/>
              <w:rPr>
                <w:rFonts w:ascii="Times New Roman" w:hAnsi="Times New Roman"/>
                <w:b/>
                <w:lang w:val="uk-UA"/>
              </w:rPr>
            </w:pPr>
            <w:r w:rsidRPr="0011042B">
              <w:rPr>
                <w:rFonts w:ascii="Times New Roman" w:hAnsi="Times New Roman"/>
                <w:b/>
                <w:lang w:val="uk-UA"/>
              </w:rPr>
              <w:t>1</w:t>
            </w:r>
            <w:r w:rsidR="00262766" w:rsidRPr="0011042B">
              <w:rPr>
                <w:rFonts w:ascii="Times New Roman" w:hAnsi="Times New Roman"/>
                <w:b/>
                <w:lang w:val="uk-UA"/>
              </w:rPr>
              <w:t> </w:t>
            </w:r>
            <w:r w:rsidRPr="0011042B">
              <w:rPr>
                <w:rFonts w:ascii="Times New Roman" w:hAnsi="Times New Roman"/>
                <w:b/>
                <w:lang w:val="uk-UA"/>
              </w:rPr>
              <w:t>85</w:t>
            </w:r>
            <w:r w:rsidR="00262766" w:rsidRPr="0011042B">
              <w:rPr>
                <w:rFonts w:ascii="Times New Roman" w:hAnsi="Times New Roman"/>
                <w:b/>
                <w:lang w:val="uk-UA"/>
              </w:rPr>
              <w:t>1,12</w:t>
            </w:r>
          </w:p>
        </w:tc>
        <w:tc>
          <w:tcPr>
            <w:tcW w:w="3149" w:type="dxa"/>
          </w:tcPr>
          <w:p w:rsidR="002E3558" w:rsidRPr="0011042B" w:rsidRDefault="00262766" w:rsidP="00262766">
            <w:pPr>
              <w:widowControl w:val="0"/>
              <w:tabs>
                <w:tab w:val="left" w:pos="0"/>
              </w:tabs>
              <w:autoSpaceDE w:val="0"/>
              <w:autoSpaceDN w:val="0"/>
              <w:adjustRightInd w:val="0"/>
              <w:jc w:val="center"/>
              <w:rPr>
                <w:sz w:val="22"/>
                <w:szCs w:val="22"/>
                <w:lang w:val="uk-UA"/>
              </w:rPr>
            </w:pPr>
            <w:r w:rsidRPr="0011042B">
              <w:rPr>
                <w:b/>
                <w:sz w:val="22"/>
                <w:szCs w:val="22"/>
                <w:lang w:val="uk-UA"/>
              </w:rPr>
              <w:t>1848,56(99,9%)</w:t>
            </w:r>
            <w:r w:rsidR="002E3558" w:rsidRPr="0011042B">
              <w:rPr>
                <w:b/>
                <w:sz w:val="22"/>
                <w:szCs w:val="22"/>
                <w:lang w:val="uk-UA"/>
              </w:rPr>
              <w:t xml:space="preserve"> </w:t>
            </w:r>
          </w:p>
        </w:tc>
      </w:tr>
      <w:tr w:rsidR="002E3558" w:rsidRPr="0011042B" w:rsidTr="00262766">
        <w:tc>
          <w:tcPr>
            <w:tcW w:w="4697" w:type="dxa"/>
          </w:tcPr>
          <w:p w:rsidR="002E3558" w:rsidRPr="0011042B" w:rsidRDefault="002E3558" w:rsidP="002E3558">
            <w:pPr>
              <w:pStyle w:val="af"/>
              <w:ind w:left="0"/>
              <w:rPr>
                <w:rFonts w:ascii="Times New Roman" w:hAnsi="Times New Roman"/>
                <w:lang w:val="uk-UA"/>
              </w:rPr>
            </w:pPr>
            <w:r w:rsidRPr="0011042B">
              <w:rPr>
                <w:rFonts w:ascii="Times New Roman" w:hAnsi="Times New Roman"/>
                <w:lang w:val="uk-UA"/>
              </w:rPr>
              <w:t>Придбання шкільного автобусу</w:t>
            </w:r>
          </w:p>
        </w:tc>
        <w:tc>
          <w:tcPr>
            <w:tcW w:w="2077" w:type="dxa"/>
          </w:tcPr>
          <w:p w:rsidR="002E3558" w:rsidRPr="0011042B" w:rsidRDefault="002E3558" w:rsidP="002E3558">
            <w:pPr>
              <w:pStyle w:val="af"/>
              <w:ind w:left="0"/>
              <w:jc w:val="center"/>
              <w:rPr>
                <w:rFonts w:ascii="Times New Roman" w:hAnsi="Times New Roman"/>
                <w:lang w:val="uk-UA"/>
              </w:rPr>
            </w:pPr>
            <w:r w:rsidRPr="0011042B">
              <w:rPr>
                <w:rFonts w:ascii="Times New Roman" w:hAnsi="Times New Roman"/>
                <w:lang w:val="uk-UA"/>
              </w:rPr>
              <w:t>1 850,0</w:t>
            </w:r>
          </w:p>
        </w:tc>
        <w:tc>
          <w:tcPr>
            <w:tcW w:w="3149"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1848,0</w:t>
            </w:r>
            <w:r w:rsidR="00262766" w:rsidRPr="0011042B">
              <w:rPr>
                <w:sz w:val="22"/>
                <w:szCs w:val="22"/>
                <w:lang w:val="uk-UA"/>
              </w:rPr>
              <w:t>(кошти освітньої субвенції)</w:t>
            </w:r>
          </w:p>
        </w:tc>
      </w:tr>
      <w:tr w:rsidR="002E3558" w:rsidRPr="0011042B" w:rsidTr="00262766">
        <w:tc>
          <w:tcPr>
            <w:tcW w:w="4697" w:type="dxa"/>
          </w:tcPr>
          <w:p w:rsidR="002E3558" w:rsidRPr="0011042B" w:rsidRDefault="002E3558" w:rsidP="002E3558">
            <w:pPr>
              <w:pStyle w:val="af"/>
              <w:spacing w:after="0" w:line="240" w:lineRule="auto"/>
              <w:ind w:left="0"/>
              <w:jc w:val="both"/>
              <w:rPr>
                <w:rFonts w:ascii="Times New Roman" w:hAnsi="Times New Roman"/>
                <w:lang w:val="uk-UA"/>
              </w:rPr>
            </w:pPr>
            <w:r w:rsidRPr="0011042B">
              <w:rPr>
                <w:rFonts w:ascii="Times New Roman" w:hAnsi="Times New Roman"/>
                <w:lang w:val="uk-UA"/>
              </w:rPr>
              <w:t>Виготовлення інформаційних табличок для розміщення на об’єктах, упроваджених або модернізованих унаслідок реалізації міні-проектів обласного конкурсу розвитку територіальних громад «Разом в майбутнє»  в кількості 2 (двох) шт.</w:t>
            </w:r>
          </w:p>
        </w:tc>
        <w:tc>
          <w:tcPr>
            <w:tcW w:w="2077" w:type="dxa"/>
          </w:tcPr>
          <w:p w:rsidR="002E3558" w:rsidRPr="0011042B" w:rsidRDefault="002E3558" w:rsidP="002E3558">
            <w:pPr>
              <w:pStyle w:val="af"/>
              <w:ind w:left="0"/>
              <w:jc w:val="center"/>
              <w:rPr>
                <w:rFonts w:ascii="Times New Roman" w:hAnsi="Times New Roman"/>
                <w:lang w:val="uk-UA"/>
              </w:rPr>
            </w:pPr>
            <w:r w:rsidRPr="0011042B">
              <w:rPr>
                <w:rFonts w:ascii="Times New Roman" w:hAnsi="Times New Roman"/>
                <w:lang w:val="uk-UA"/>
              </w:rPr>
              <w:t>0,56</w:t>
            </w:r>
          </w:p>
        </w:tc>
        <w:tc>
          <w:tcPr>
            <w:tcW w:w="3149"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0,56</w:t>
            </w:r>
          </w:p>
        </w:tc>
      </w:tr>
      <w:tr w:rsidR="002E3558" w:rsidRPr="0011042B" w:rsidTr="00262766">
        <w:tc>
          <w:tcPr>
            <w:tcW w:w="4697" w:type="dxa"/>
          </w:tcPr>
          <w:p w:rsidR="002E3558" w:rsidRPr="0011042B" w:rsidRDefault="002E3558" w:rsidP="002E3558">
            <w:pPr>
              <w:jc w:val="center"/>
              <w:rPr>
                <w:sz w:val="22"/>
                <w:szCs w:val="22"/>
                <w:lang w:val="uk-UA"/>
              </w:rPr>
            </w:pPr>
            <w:r w:rsidRPr="0011042B">
              <w:rPr>
                <w:b/>
                <w:i/>
                <w:sz w:val="22"/>
                <w:szCs w:val="22"/>
                <w:lang w:val="uk-UA"/>
              </w:rPr>
              <w:t>Заклади загальної середньої освіти</w:t>
            </w:r>
          </w:p>
        </w:tc>
        <w:tc>
          <w:tcPr>
            <w:tcW w:w="2077" w:type="dxa"/>
          </w:tcPr>
          <w:p w:rsidR="002E3558" w:rsidRPr="0011042B" w:rsidRDefault="00011466" w:rsidP="002E3558">
            <w:pPr>
              <w:widowControl w:val="0"/>
              <w:tabs>
                <w:tab w:val="left" w:pos="0"/>
              </w:tabs>
              <w:autoSpaceDE w:val="0"/>
              <w:autoSpaceDN w:val="0"/>
              <w:adjustRightInd w:val="0"/>
              <w:jc w:val="center"/>
              <w:rPr>
                <w:b/>
                <w:sz w:val="22"/>
                <w:szCs w:val="22"/>
                <w:lang w:val="uk-UA"/>
              </w:rPr>
            </w:pPr>
            <w:r w:rsidRPr="0011042B">
              <w:rPr>
                <w:b/>
                <w:sz w:val="22"/>
                <w:szCs w:val="22"/>
                <w:lang w:val="uk-UA"/>
              </w:rPr>
              <w:t>21886,889</w:t>
            </w:r>
          </w:p>
        </w:tc>
        <w:tc>
          <w:tcPr>
            <w:tcW w:w="3149" w:type="dxa"/>
          </w:tcPr>
          <w:p w:rsidR="002E3558" w:rsidRPr="0011042B" w:rsidRDefault="00011466" w:rsidP="002E3558">
            <w:pPr>
              <w:widowControl w:val="0"/>
              <w:tabs>
                <w:tab w:val="left" w:pos="0"/>
              </w:tabs>
              <w:autoSpaceDE w:val="0"/>
              <w:autoSpaceDN w:val="0"/>
              <w:adjustRightInd w:val="0"/>
              <w:jc w:val="center"/>
              <w:rPr>
                <w:b/>
                <w:sz w:val="22"/>
                <w:szCs w:val="22"/>
                <w:lang w:val="uk-UA"/>
              </w:rPr>
            </w:pPr>
            <w:r w:rsidRPr="0011042B">
              <w:rPr>
                <w:b/>
                <w:sz w:val="22"/>
                <w:szCs w:val="22"/>
                <w:lang w:val="uk-UA"/>
              </w:rPr>
              <w:t>5265,989 (24%)</w:t>
            </w:r>
          </w:p>
        </w:tc>
      </w:tr>
      <w:tr w:rsidR="002E3558" w:rsidRPr="0011042B" w:rsidTr="00262766">
        <w:tc>
          <w:tcPr>
            <w:tcW w:w="4697" w:type="dxa"/>
          </w:tcPr>
          <w:p w:rsidR="002E3558" w:rsidRPr="0011042B" w:rsidRDefault="002E3558" w:rsidP="002E3558">
            <w:pPr>
              <w:jc w:val="center"/>
              <w:rPr>
                <w:sz w:val="22"/>
                <w:szCs w:val="22"/>
                <w:lang w:val="uk-UA"/>
              </w:rPr>
            </w:pPr>
            <w:proofErr w:type="spellStart"/>
            <w:r w:rsidRPr="0011042B">
              <w:rPr>
                <w:b/>
                <w:sz w:val="22"/>
                <w:szCs w:val="22"/>
                <w:lang w:val="uk-UA"/>
              </w:rPr>
              <w:t>Люботинська</w:t>
            </w:r>
            <w:proofErr w:type="spellEnd"/>
            <w:r w:rsidRPr="0011042B">
              <w:rPr>
                <w:b/>
                <w:sz w:val="22"/>
                <w:szCs w:val="22"/>
                <w:lang w:val="uk-UA"/>
              </w:rPr>
              <w:t xml:space="preserve"> гімназія № 1</w:t>
            </w:r>
          </w:p>
        </w:tc>
        <w:tc>
          <w:tcPr>
            <w:tcW w:w="2077" w:type="dxa"/>
          </w:tcPr>
          <w:p w:rsidR="002E3558" w:rsidRPr="0011042B" w:rsidRDefault="002E3558" w:rsidP="002E3558">
            <w:pPr>
              <w:jc w:val="center"/>
              <w:rPr>
                <w:b/>
                <w:sz w:val="22"/>
                <w:szCs w:val="22"/>
                <w:lang w:val="uk-UA"/>
              </w:rPr>
            </w:pPr>
            <w:r w:rsidRPr="0011042B">
              <w:rPr>
                <w:b/>
                <w:sz w:val="22"/>
                <w:szCs w:val="22"/>
                <w:lang w:val="uk-UA"/>
              </w:rPr>
              <w:t>3927,0</w:t>
            </w:r>
          </w:p>
        </w:tc>
        <w:tc>
          <w:tcPr>
            <w:tcW w:w="3149" w:type="dxa"/>
          </w:tcPr>
          <w:p w:rsidR="002E3558" w:rsidRPr="0011042B" w:rsidRDefault="002E3558" w:rsidP="002E3558">
            <w:pPr>
              <w:jc w:val="center"/>
              <w:rPr>
                <w:b/>
                <w:sz w:val="22"/>
                <w:szCs w:val="22"/>
                <w:lang w:val="uk-UA"/>
              </w:rPr>
            </w:pPr>
            <w:r w:rsidRPr="0011042B">
              <w:rPr>
                <w:b/>
                <w:sz w:val="22"/>
                <w:szCs w:val="22"/>
                <w:lang w:val="uk-UA"/>
              </w:rPr>
              <w:t>1482,3</w:t>
            </w:r>
            <w:r w:rsidR="00262766" w:rsidRPr="0011042B">
              <w:rPr>
                <w:b/>
                <w:sz w:val="22"/>
                <w:szCs w:val="22"/>
                <w:lang w:val="uk-UA"/>
              </w:rPr>
              <w:t xml:space="preserve"> (37,7%)</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 xml:space="preserve">Вимощення навколо будівлі (270 </w:t>
            </w:r>
            <w:r w:rsidRPr="0011042B">
              <w:rPr>
                <w:sz w:val="22"/>
                <w:szCs w:val="22"/>
                <w:lang w:val="uk-UA" w:eastAsia="en-US"/>
              </w:rPr>
              <w:t>м</w:t>
            </w:r>
            <w:r w:rsidRPr="0011042B">
              <w:rPr>
                <w:sz w:val="22"/>
                <w:szCs w:val="22"/>
                <w:vertAlign w:val="superscript"/>
                <w:lang w:val="uk-UA" w:eastAsia="en-US"/>
              </w:rPr>
              <w:t>2</w:t>
            </w:r>
            <w:r w:rsidRPr="0011042B">
              <w:rPr>
                <w:sz w:val="22"/>
                <w:szCs w:val="22"/>
                <w:lang w:val="uk-UA"/>
              </w:rPr>
              <w:t>)</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500,0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 xml:space="preserve">Ремонт парапету над харчоблоком їдальні </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7,0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 xml:space="preserve">Заміна  підлоги на першому поверсі та </w:t>
            </w:r>
            <w:proofErr w:type="spellStart"/>
            <w:r w:rsidRPr="0011042B">
              <w:rPr>
                <w:sz w:val="22"/>
                <w:szCs w:val="22"/>
                <w:lang w:val="uk-UA"/>
              </w:rPr>
              <w:t>каб</w:t>
            </w:r>
            <w:proofErr w:type="spellEnd"/>
            <w:r w:rsidRPr="0011042B">
              <w:rPr>
                <w:sz w:val="22"/>
                <w:szCs w:val="22"/>
                <w:lang w:val="uk-UA"/>
              </w:rPr>
              <w:t xml:space="preserve">. № 13 </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500,0</w:t>
            </w:r>
          </w:p>
        </w:tc>
        <w:tc>
          <w:tcPr>
            <w:tcW w:w="3149" w:type="dxa"/>
          </w:tcPr>
          <w:p w:rsidR="002E3558" w:rsidRPr="0011042B" w:rsidRDefault="002E3558" w:rsidP="002E3558">
            <w:pPr>
              <w:jc w:val="center"/>
              <w:rPr>
                <w:sz w:val="22"/>
                <w:szCs w:val="22"/>
                <w:lang w:val="uk-UA"/>
              </w:rPr>
            </w:pPr>
            <w:r w:rsidRPr="0011042B">
              <w:rPr>
                <w:sz w:val="22"/>
                <w:szCs w:val="22"/>
                <w:lang w:val="uk-UA"/>
              </w:rPr>
              <w:t>44,4</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 xml:space="preserve">Ремонт даху та стін вестибюлю з боку спортивного майданчика </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100,0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 xml:space="preserve">Ремонт сараю: укріплення стін, заміна дверей та шиферу </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100,0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 xml:space="preserve">Заміна котлів у газовій топковій </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500,0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 xml:space="preserve">Капітальний ремонт туалетів І поверху </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600,0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Заміна вікон в будівлі (12 шт.)</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120,0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pStyle w:val="af"/>
              <w:ind w:left="0"/>
              <w:jc w:val="both"/>
              <w:rPr>
                <w:rFonts w:ascii="Times New Roman" w:hAnsi="Times New Roman"/>
                <w:lang w:val="uk-UA"/>
              </w:rPr>
            </w:pPr>
            <w:r w:rsidRPr="0011042B">
              <w:rPr>
                <w:rFonts w:ascii="Times New Roman" w:hAnsi="Times New Roman"/>
                <w:lang w:val="uk-UA"/>
              </w:rPr>
              <w:t>Капітальний ремонт покрівлі ( будівля школи)</w:t>
            </w:r>
          </w:p>
        </w:tc>
        <w:tc>
          <w:tcPr>
            <w:tcW w:w="2077" w:type="dxa"/>
          </w:tcPr>
          <w:p w:rsidR="002E3558" w:rsidRPr="0011042B" w:rsidRDefault="002E3558" w:rsidP="002E3558">
            <w:pPr>
              <w:pStyle w:val="af"/>
              <w:ind w:left="0"/>
              <w:jc w:val="center"/>
              <w:rPr>
                <w:rFonts w:ascii="Times New Roman" w:hAnsi="Times New Roman"/>
                <w:lang w:val="uk-UA"/>
              </w:rPr>
            </w:pPr>
            <w:r w:rsidRPr="0011042B">
              <w:rPr>
                <w:rFonts w:ascii="Times New Roman" w:hAnsi="Times New Roman"/>
                <w:lang w:val="uk-UA"/>
              </w:rPr>
              <w:t>1 500,0</w:t>
            </w:r>
          </w:p>
        </w:tc>
        <w:tc>
          <w:tcPr>
            <w:tcW w:w="3149" w:type="dxa"/>
          </w:tcPr>
          <w:p w:rsidR="002E3558" w:rsidRPr="0011042B" w:rsidRDefault="002E3558" w:rsidP="002E3558">
            <w:pPr>
              <w:jc w:val="center"/>
              <w:rPr>
                <w:sz w:val="22"/>
                <w:szCs w:val="22"/>
                <w:lang w:val="uk-UA"/>
              </w:rPr>
            </w:pPr>
            <w:r w:rsidRPr="0011042B">
              <w:rPr>
                <w:sz w:val="22"/>
                <w:szCs w:val="22"/>
                <w:lang w:val="uk-UA"/>
              </w:rPr>
              <w:t>1437,9</w:t>
            </w:r>
          </w:p>
        </w:tc>
      </w:tr>
      <w:tr w:rsidR="002E3558" w:rsidRPr="0011042B" w:rsidTr="00262766">
        <w:tc>
          <w:tcPr>
            <w:tcW w:w="4697" w:type="dxa"/>
          </w:tcPr>
          <w:p w:rsidR="002E3558" w:rsidRPr="0011042B" w:rsidRDefault="002E3558" w:rsidP="002E3558">
            <w:pPr>
              <w:jc w:val="center"/>
              <w:rPr>
                <w:sz w:val="22"/>
                <w:szCs w:val="22"/>
                <w:lang w:val="uk-UA"/>
              </w:rPr>
            </w:pPr>
            <w:proofErr w:type="spellStart"/>
            <w:r w:rsidRPr="0011042B">
              <w:rPr>
                <w:b/>
                <w:sz w:val="22"/>
                <w:szCs w:val="22"/>
                <w:lang w:val="uk-UA"/>
              </w:rPr>
              <w:t>Люботинський</w:t>
            </w:r>
            <w:proofErr w:type="spellEnd"/>
            <w:r w:rsidRPr="0011042B">
              <w:rPr>
                <w:b/>
                <w:sz w:val="22"/>
                <w:szCs w:val="22"/>
                <w:lang w:val="uk-UA"/>
              </w:rPr>
              <w:t xml:space="preserve"> НВК № 2</w:t>
            </w:r>
          </w:p>
        </w:tc>
        <w:tc>
          <w:tcPr>
            <w:tcW w:w="2077"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10345,0</w:t>
            </w:r>
          </w:p>
        </w:tc>
        <w:tc>
          <w:tcPr>
            <w:tcW w:w="3149"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2483,4</w:t>
            </w:r>
            <w:r w:rsidR="00262766" w:rsidRPr="0011042B">
              <w:rPr>
                <w:b/>
                <w:sz w:val="22"/>
                <w:szCs w:val="22"/>
                <w:lang w:val="uk-UA"/>
              </w:rPr>
              <w:t xml:space="preserve"> (24%)</w:t>
            </w:r>
          </w:p>
        </w:tc>
      </w:tr>
      <w:tr w:rsidR="002E3558" w:rsidRPr="0011042B" w:rsidTr="00262766">
        <w:tc>
          <w:tcPr>
            <w:tcW w:w="4697" w:type="dxa"/>
          </w:tcPr>
          <w:p w:rsidR="002E3558" w:rsidRPr="0011042B" w:rsidRDefault="002E3558" w:rsidP="002E3558">
            <w:pPr>
              <w:tabs>
                <w:tab w:val="left" w:pos="1905"/>
              </w:tabs>
              <w:jc w:val="both"/>
              <w:rPr>
                <w:sz w:val="22"/>
                <w:szCs w:val="22"/>
                <w:lang w:val="uk-UA"/>
              </w:rPr>
            </w:pPr>
            <w:r w:rsidRPr="0011042B">
              <w:rPr>
                <w:sz w:val="22"/>
                <w:szCs w:val="22"/>
                <w:lang w:val="uk-UA"/>
              </w:rPr>
              <w:t xml:space="preserve">Облаштування тротуарів до їдальні, спортивної зали, туалету </w:t>
            </w:r>
          </w:p>
        </w:tc>
        <w:tc>
          <w:tcPr>
            <w:tcW w:w="2077" w:type="dxa"/>
            <w:vAlign w:val="center"/>
          </w:tcPr>
          <w:p w:rsidR="002E3558" w:rsidRPr="0011042B" w:rsidRDefault="002E3558" w:rsidP="002E3558">
            <w:pPr>
              <w:tabs>
                <w:tab w:val="left" w:pos="1905"/>
              </w:tabs>
              <w:jc w:val="center"/>
              <w:rPr>
                <w:sz w:val="22"/>
                <w:szCs w:val="22"/>
                <w:lang w:val="uk-UA"/>
              </w:rPr>
            </w:pPr>
            <w:r w:rsidRPr="0011042B">
              <w:rPr>
                <w:sz w:val="22"/>
                <w:szCs w:val="22"/>
                <w:lang w:val="uk-UA"/>
              </w:rPr>
              <w:t>23,00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tabs>
                <w:tab w:val="left" w:pos="1905"/>
              </w:tabs>
              <w:jc w:val="both"/>
              <w:rPr>
                <w:sz w:val="22"/>
                <w:szCs w:val="22"/>
                <w:lang w:val="uk-UA"/>
              </w:rPr>
            </w:pPr>
            <w:r w:rsidRPr="0011042B">
              <w:rPr>
                <w:sz w:val="22"/>
                <w:szCs w:val="22"/>
                <w:lang w:val="uk-UA"/>
              </w:rPr>
              <w:t xml:space="preserve">Ремонт спортивної зали Облаштування тротуарів до їдальні, спортивної зали, туалету: </w:t>
            </w:r>
          </w:p>
          <w:p w:rsidR="002E3558" w:rsidRPr="0011042B" w:rsidRDefault="002E3558" w:rsidP="002E3558">
            <w:pPr>
              <w:tabs>
                <w:tab w:val="left" w:pos="1905"/>
              </w:tabs>
              <w:jc w:val="both"/>
              <w:rPr>
                <w:sz w:val="22"/>
                <w:szCs w:val="22"/>
                <w:lang w:val="uk-UA"/>
              </w:rPr>
            </w:pPr>
            <w:r w:rsidRPr="0011042B">
              <w:rPr>
                <w:sz w:val="22"/>
                <w:szCs w:val="22"/>
                <w:lang w:val="uk-UA"/>
              </w:rPr>
              <w:t xml:space="preserve">- заміна стелі, </w:t>
            </w:r>
          </w:p>
          <w:p w:rsidR="002E3558" w:rsidRPr="0011042B" w:rsidRDefault="002E3558" w:rsidP="002E3558">
            <w:pPr>
              <w:tabs>
                <w:tab w:val="left" w:pos="1905"/>
              </w:tabs>
              <w:jc w:val="both"/>
              <w:rPr>
                <w:sz w:val="22"/>
                <w:szCs w:val="22"/>
                <w:lang w:val="uk-UA"/>
              </w:rPr>
            </w:pPr>
            <w:r w:rsidRPr="0011042B">
              <w:rPr>
                <w:sz w:val="22"/>
                <w:szCs w:val="22"/>
                <w:lang w:val="uk-UA"/>
              </w:rPr>
              <w:lastRenderedPageBreak/>
              <w:t>- ремонт стін</w:t>
            </w:r>
          </w:p>
          <w:p w:rsidR="002E3558" w:rsidRPr="0011042B" w:rsidRDefault="002E3558" w:rsidP="002E3558">
            <w:pPr>
              <w:tabs>
                <w:tab w:val="left" w:pos="1905"/>
              </w:tabs>
              <w:jc w:val="both"/>
              <w:rPr>
                <w:sz w:val="22"/>
                <w:szCs w:val="22"/>
                <w:lang w:val="uk-UA"/>
              </w:rPr>
            </w:pPr>
            <w:r w:rsidRPr="0011042B">
              <w:rPr>
                <w:sz w:val="22"/>
                <w:szCs w:val="22"/>
                <w:lang w:val="uk-UA"/>
              </w:rPr>
              <w:t>- заміна підлоги</w:t>
            </w:r>
          </w:p>
          <w:p w:rsidR="002E3558" w:rsidRPr="0011042B" w:rsidRDefault="002E3558" w:rsidP="002E3558">
            <w:pPr>
              <w:tabs>
                <w:tab w:val="left" w:pos="1905"/>
              </w:tabs>
              <w:jc w:val="both"/>
              <w:rPr>
                <w:sz w:val="22"/>
                <w:szCs w:val="22"/>
                <w:lang w:val="uk-UA"/>
              </w:rPr>
            </w:pPr>
            <w:r w:rsidRPr="0011042B">
              <w:rPr>
                <w:sz w:val="22"/>
                <w:szCs w:val="22"/>
                <w:lang w:val="uk-UA"/>
              </w:rPr>
              <w:t>- облаштування навісу та ремонт ганку</w:t>
            </w:r>
          </w:p>
        </w:tc>
        <w:tc>
          <w:tcPr>
            <w:tcW w:w="2077" w:type="dxa"/>
            <w:vAlign w:val="center"/>
          </w:tcPr>
          <w:p w:rsidR="002E3558" w:rsidRPr="0011042B" w:rsidRDefault="002E3558" w:rsidP="002E3558">
            <w:pPr>
              <w:tabs>
                <w:tab w:val="left" w:pos="1905"/>
              </w:tabs>
              <w:jc w:val="center"/>
              <w:rPr>
                <w:sz w:val="22"/>
                <w:szCs w:val="22"/>
                <w:lang w:val="uk-UA"/>
              </w:rPr>
            </w:pPr>
            <w:r w:rsidRPr="0011042B">
              <w:rPr>
                <w:sz w:val="22"/>
                <w:szCs w:val="22"/>
                <w:lang w:val="uk-UA"/>
              </w:rPr>
              <w:lastRenderedPageBreak/>
              <w:t>2000,0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tabs>
                <w:tab w:val="left" w:pos="1905"/>
              </w:tabs>
              <w:jc w:val="both"/>
              <w:rPr>
                <w:sz w:val="22"/>
                <w:szCs w:val="22"/>
                <w:lang w:val="uk-UA"/>
              </w:rPr>
            </w:pPr>
            <w:r w:rsidRPr="0011042B">
              <w:rPr>
                <w:sz w:val="22"/>
                <w:szCs w:val="22"/>
                <w:lang w:val="uk-UA"/>
              </w:rPr>
              <w:lastRenderedPageBreak/>
              <w:t>Ремонт їдальні:</w:t>
            </w:r>
          </w:p>
          <w:p w:rsidR="002E3558" w:rsidRPr="0011042B" w:rsidRDefault="002E3558" w:rsidP="002E3558">
            <w:pPr>
              <w:tabs>
                <w:tab w:val="left" w:pos="1905"/>
              </w:tabs>
              <w:jc w:val="both"/>
              <w:rPr>
                <w:sz w:val="22"/>
                <w:szCs w:val="22"/>
                <w:lang w:val="uk-UA"/>
              </w:rPr>
            </w:pPr>
            <w:r w:rsidRPr="0011042B">
              <w:rPr>
                <w:sz w:val="22"/>
                <w:szCs w:val="22"/>
                <w:lang w:val="uk-UA"/>
              </w:rPr>
              <w:t>- облаштування плиткою стін та підлоги на кухні</w:t>
            </w:r>
          </w:p>
          <w:p w:rsidR="002E3558" w:rsidRPr="0011042B" w:rsidRDefault="002E3558" w:rsidP="002E3558">
            <w:pPr>
              <w:tabs>
                <w:tab w:val="left" w:pos="1905"/>
              </w:tabs>
              <w:jc w:val="both"/>
              <w:rPr>
                <w:sz w:val="22"/>
                <w:szCs w:val="22"/>
                <w:lang w:val="uk-UA"/>
              </w:rPr>
            </w:pPr>
            <w:r w:rsidRPr="0011042B">
              <w:rPr>
                <w:sz w:val="22"/>
                <w:szCs w:val="22"/>
                <w:lang w:val="uk-UA"/>
              </w:rPr>
              <w:t>- фарбування стін в обідній залі та підсобних приміщеннях</w:t>
            </w:r>
          </w:p>
          <w:p w:rsidR="002E3558" w:rsidRPr="0011042B" w:rsidRDefault="002E3558" w:rsidP="002E3558">
            <w:pPr>
              <w:tabs>
                <w:tab w:val="left" w:pos="1905"/>
              </w:tabs>
              <w:jc w:val="both"/>
              <w:rPr>
                <w:sz w:val="22"/>
                <w:szCs w:val="22"/>
                <w:lang w:val="uk-UA"/>
              </w:rPr>
            </w:pPr>
            <w:r w:rsidRPr="0011042B">
              <w:rPr>
                <w:sz w:val="22"/>
                <w:szCs w:val="22"/>
                <w:lang w:val="uk-UA"/>
              </w:rPr>
              <w:t>- заміна внутрішніх дверей (5 шт.)</w:t>
            </w:r>
          </w:p>
          <w:p w:rsidR="002E3558" w:rsidRPr="0011042B" w:rsidRDefault="002E3558" w:rsidP="002E3558">
            <w:pPr>
              <w:tabs>
                <w:tab w:val="left" w:pos="1905"/>
              </w:tabs>
              <w:jc w:val="both"/>
              <w:rPr>
                <w:sz w:val="22"/>
                <w:szCs w:val="22"/>
                <w:lang w:val="uk-UA"/>
              </w:rPr>
            </w:pPr>
            <w:r w:rsidRPr="0011042B">
              <w:rPr>
                <w:sz w:val="22"/>
                <w:szCs w:val="22"/>
                <w:lang w:val="uk-UA"/>
              </w:rPr>
              <w:t>- встановлення додаткових батарей в обідній залі</w:t>
            </w:r>
          </w:p>
          <w:p w:rsidR="002E3558" w:rsidRPr="0011042B" w:rsidRDefault="002E3558" w:rsidP="002E3558">
            <w:pPr>
              <w:tabs>
                <w:tab w:val="left" w:pos="1905"/>
              </w:tabs>
              <w:jc w:val="both"/>
              <w:rPr>
                <w:sz w:val="22"/>
                <w:szCs w:val="22"/>
                <w:lang w:val="uk-UA"/>
              </w:rPr>
            </w:pPr>
            <w:r w:rsidRPr="0011042B">
              <w:rPr>
                <w:sz w:val="22"/>
                <w:szCs w:val="22"/>
                <w:lang w:val="uk-UA"/>
              </w:rPr>
              <w:t>- облаштування витяжки на кухні</w:t>
            </w:r>
          </w:p>
          <w:p w:rsidR="002E3558" w:rsidRPr="0011042B" w:rsidRDefault="002E3558" w:rsidP="002E3558">
            <w:pPr>
              <w:tabs>
                <w:tab w:val="left" w:pos="1905"/>
              </w:tabs>
              <w:jc w:val="both"/>
              <w:rPr>
                <w:sz w:val="22"/>
                <w:szCs w:val="22"/>
                <w:lang w:val="uk-UA"/>
              </w:rPr>
            </w:pPr>
            <w:r w:rsidRPr="0011042B">
              <w:rPr>
                <w:sz w:val="22"/>
                <w:szCs w:val="22"/>
                <w:lang w:val="uk-UA"/>
              </w:rPr>
              <w:t>- заміна старої електропроводки та комплектації нової щитової</w:t>
            </w:r>
          </w:p>
          <w:p w:rsidR="002E3558" w:rsidRPr="0011042B" w:rsidRDefault="002E3558" w:rsidP="002E3558">
            <w:pPr>
              <w:tabs>
                <w:tab w:val="left" w:pos="1905"/>
              </w:tabs>
              <w:jc w:val="both"/>
              <w:rPr>
                <w:sz w:val="22"/>
                <w:szCs w:val="22"/>
                <w:lang w:val="uk-UA"/>
              </w:rPr>
            </w:pPr>
            <w:r w:rsidRPr="0011042B">
              <w:rPr>
                <w:sz w:val="22"/>
                <w:szCs w:val="22"/>
                <w:lang w:val="uk-UA"/>
              </w:rPr>
              <w:t>- заміна дверей вхідних</w:t>
            </w:r>
          </w:p>
        </w:tc>
        <w:tc>
          <w:tcPr>
            <w:tcW w:w="2077" w:type="dxa"/>
            <w:vAlign w:val="center"/>
          </w:tcPr>
          <w:p w:rsidR="002E3558" w:rsidRPr="0011042B" w:rsidRDefault="002E3558" w:rsidP="002E3558">
            <w:pPr>
              <w:tabs>
                <w:tab w:val="left" w:pos="1905"/>
              </w:tabs>
              <w:jc w:val="center"/>
              <w:rPr>
                <w:sz w:val="22"/>
                <w:szCs w:val="22"/>
                <w:lang w:val="uk-UA"/>
              </w:rPr>
            </w:pPr>
            <w:r w:rsidRPr="0011042B">
              <w:rPr>
                <w:sz w:val="22"/>
                <w:szCs w:val="22"/>
                <w:lang w:val="uk-UA"/>
              </w:rPr>
              <w:t>1020,0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jc w:val="both"/>
              <w:rPr>
                <w:sz w:val="22"/>
                <w:szCs w:val="22"/>
                <w:lang w:val="uk-UA"/>
              </w:rPr>
            </w:pPr>
            <w:r w:rsidRPr="0011042B">
              <w:rPr>
                <w:sz w:val="22"/>
                <w:szCs w:val="22"/>
                <w:lang w:val="uk-UA"/>
              </w:rPr>
              <w:t>Ремонт основної будівлі:</w:t>
            </w:r>
          </w:p>
          <w:p w:rsidR="002E3558" w:rsidRPr="0011042B" w:rsidRDefault="002E3558" w:rsidP="002E3558">
            <w:pPr>
              <w:tabs>
                <w:tab w:val="left" w:pos="1905"/>
              </w:tabs>
              <w:jc w:val="both"/>
              <w:rPr>
                <w:sz w:val="22"/>
                <w:szCs w:val="22"/>
                <w:lang w:val="uk-UA"/>
              </w:rPr>
            </w:pPr>
            <w:r w:rsidRPr="0011042B">
              <w:rPr>
                <w:sz w:val="22"/>
                <w:szCs w:val="22"/>
                <w:lang w:val="uk-UA"/>
              </w:rPr>
              <w:t xml:space="preserve">- ремонт фасаду будівлі школи, </w:t>
            </w:r>
          </w:p>
          <w:p w:rsidR="002E3558" w:rsidRPr="0011042B" w:rsidRDefault="002E3558" w:rsidP="002E3558">
            <w:pPr>
              <w:tabs>
                <w:tab w:val="left" w:pos="1905"/>
              </w:tabs>
              <w:jc w:val="both"/>
              <w:rPr>
                <w:sz w:val="22"/>
                <w:szCs w:val="22"/>
                <w:lang w:val="uk-UA"/>
              </w:rPr>
            </w:pPr>
            <w:r w:rsidRPr="0011042B">
              <w:rPr>
                <w:sz w:val="22"/>
                <w:szCs w:val="22"/>
                <w:lang w:val="uk-UA"/>
              </w:rPr>
              <w:t>- ремонт даху основної будівлі школи,</w:t>
            </w:r>
          </w:p>
          <w:p w:rsidR="002E3558" w:rsidRPr="0011042B" w:rsidRDefault="002E3558" w:rsidP="002E3558">
            <w:pPr>
              <w:tabs>
                <w:tab w:val="left" w:pos="1905"/>
              </w:tabs>
              <w:jc w:val="both"/>
              <w:rPr>
                <w:sz w:val="22"/>
                <w:szCs w:val="22"/>
                <w:lang w:val="uk-UA"/>
              </w:rPr>
            </w:pPr>
            <w:r w:rsidRPr="0011042B">
              <w:rPr>
                <w:sz w:val="22"/>
                <w:szCs w:val="22"/>
                <w:lang w:val="uk-UA"/>
              </w:rPr>
              <w:t>- штукатурка та фарбування основних площадок</w:t>
            </w:r>
          </w:p>
          <w:p w:rsidR="002E3558" w:rsidRPr="0011042B" w:rsidRDefault="002E3558" w:rsidP="002E3558">
            <w:pPr>
              <w:tabs>
                <w:tab w:val="left" w:pos="1905"/>
              </w:tabs>
              <w:jc w:val="both"/>
              <w:rPr>
                <w:sz w:val="22"/>
                <w:szCs w:val="22"/>
                <w:lang w:val="uk-UA"/>
              </w:rPr>
            </w:pPr>
            <w:r w:rsidRPr="0011042B">
              <w:rPr>
                <w:sz w:val="22"/>
                <w:szCs w:val="22"/>
                <w:lang w:val="uk-UA"/>
              </w:rPr>
              <w:t>- заміна всіх дверей в основній будівлі школи</w:t>
            </w:r>
          </w:p>
          <w:p w:rsidR="002E3558" w:rsidRPr="0011042B" w:rsidRDefault="002E3558" w:rsidP="002E3558">
            <w:pPr>
              <w:tabs>
                <w:tab w:val="left" w:pos="1905"/>
              </w:tabs>
              <w:jc w:val="both"/>
              <w:rPr>
                <w:sz w:val="22"/>
                <w:szCs w:val="22"/>
                <w:lang w:val="uk-UA"/>
              </w:rPr>
            </w:pPr>
            <w:r w:rsidRPr="0011042B">
              <w:rPr>
                <w:sz w:val="22"/>
                <w:szCs w:val="22"/>
                <w:lang w:val="uk-UA"/>
              </w:rPr>
              <w:t>- ремонт підлоги, покриття лінолеумом</w:t>
            </w:r>
          </w:p>
        </w:tc>
        <w:tc>
          <w:tcPr>
            <w:tcW w:w="2077" w:type="dxa"/>
            <w:vAlign w:val="center"/>
          </w:tcPr>
          <w:p w:rsidR="002E3558" w:rsidRPr="0011042B" w:rsidRDefault="002E3558" w:rsidP="002E3558">
            <w:pPr>
              <w:tabs>
                <w:tab w:val="left" w:pos="1905"/>
              </w:tabs>
              <w:jc w:val="center"/>
              <w:rPr>
                <w:sz w:val="22"/>
                <w:szCs w:val="22"/>
                <w:lang w:val="uk-UA"/>
              </w:rPr>
            </w:pPr>
            <w:r w:rsidRPr="0011042B">
              <w:rPr>
                <w:sz w:val="22"/>
                <w:szCs w:val="22"/>
                <w:lang w:val="uk-UA"/>
              </w:rPr>
              <w:t>4800,0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pStyle w:val="af"/>
              <w:ind w:left="0"/>
              <w:jc w:val="both"/>
              <w:rPr>
                <w:rFonts w:ascii="Times New Roman" w:hAnsi="Times New Roman"/>
                <w:lang w:val="uk-UA"/>
              </w:rPr>
            </w:pPr>
            <w:r w:rsidRPr="0011042B">
              <w:rPr>
                <w:rFonts w:ascii="Times New Roman" w:hAnsi="Times New Roman"/>
                <w:lang w:val="uk-UA"/>
              </w:rPr>
              <w:t>Капітальний ремонт покрівлі (будівлі школи)</w:t>
            </w:r>
          </w:p>
        </w:tc>
        <w:tc>
          <w:tcPr>
            <w:tcW w:w="2077" w:type="dxa"/>
          </w:tcPr>
          <w:p w:rsidR="002E3558" w:rsidRPr="0011042B" w:rsidRDefault="002E3558" w:rsidP="002E3558">
            <w:pPr>
              <w:pStyle w:val="af"/>
              <w:ind w:left="0"/>
              <w:jc w:val="center"/>
              <w:rPr>
                <w:rFonts w:ascii="Times New Roman" w:hAnsi="Times New Roman"/>
                <w:lang w:val="uk-UA"/>
              </w:rPr>
            </w:pPr>
            <w:r w:rsidRPr="0011042B">
              <w:rPr>
                <w:rFonts w:ascii="Times New Roman" w:hAnsi="Times New Roman"/>
                <w:lang w:val="uk-UA"/>
              </w:rPr>
              <w:t>1400,0</w:t>
            </w:r>
          </w:p>
        </w:tc>
        <w:tc>
          <w:tcPr>
            <w:tcW w:w="3149" w:type="dxa"/>
          </w:tcPr>
          <w:p w:rsidR="002E3558" w:rsidRPr="0011042B" w:rsidRDefault="002E3558" w:rsidP="002E3558">
            <w:pPr>
              <w:jc w:val="center"/>
              <w:rPr>
                <w:sz w:val="22"/>
                <w:szCs w:val="22"/>
                <w:lang w:val="uk-UA"/>
              </w:rPr>
            </w:pPr>
            <w:r w:rsidRPr="0011042B">
              <w:rPr>
                <w:sz w:val="22"/>
                <w:szCs w:val="22"/>
                <w:lang w:val="uk-UA"/>
              </w:rPr>
              <w:t>1373,6</w:t>
            </w:r>
          </w:p>
        </w:tc>
      </w:tr>
      <w:tr w:rsidR="002E3558" w:rsidRPr="0011042B" w:rsidTr="00262766">
        <w:tc>
          <w:tcPr>
            <w:tcW w:w="4697" w:type="dxa"/>
          </w:tcPr>
          <w:p w:rsidR="002E3558" w:rsidRPr="0011042B" w:rsidRDefault="002E3558" w:rsidP="002E3558">
            <w:pPr>
              <w:pStyle w:val="af"/>
              <w:ind w:left="0"/>
              <w:jc w:val="both"/>
              <w:rPr>
                <w:rFonts w:ascii="Times New Roman" w:hAnsi="Times New Roman"/>
                <w:lang w:val="uk-UA"/>
              </w:rPr>
            </w:pPr>
            <w:r w:rsidRPr="0011042B">
              <w:rPr>
                <w:rFonts w:ascii="Times New Roman" w:hAnsi="Times New Roman"/>
                <w:lang w:val="uk-UA"/>
              </w:rPr>
              <w:t>Капітальний ремонт покрівлі (будівлі спортивного залу та майстерні, їдальні)</w:t>
            </w:r>
          </w:p>
        </w:tc>
        <w:tc>
          <w:tcPr>
            <w:tcW w:w="2077" w:type="dxa"/>
          </w:tcPr>
          <w:p w:rsidR="002E3558" w:rsidRPr="0011042B" w:rsidRDefault="002E3558" w:rsidP="002E3558">
            <w:pPr>
              <w:pStyle w:val="af"/>
              <w:ind w:left="0"/>
              <w:jc w:val="center"/>
              <w:rPr>
                <w:rFonts w:ascii="Times New Roman" w:hAnsi="Times New Roman"/>
                <w:lang w:val="uk-UA"/>
              </w:rPr>
            </w:pPr>
            <w:r w:rsidRPr="0011042B">
              <w:rPr>
                <w:rFonts w:ascii="Times New Roman" w:hAnsi="Times New Roman"/>
                <w:lang w:val="uk-UA"/>
              </w:rPr>
              <w:t>1102,0</w:t>
            </w:r>
          </w:p>
        </w:tc>
        <w:tc>
          <w:tcPr>
            <w:tcW w:w="3149" w:type="dxa"/>
          </w:tcPr>
          <w:p w:rsidR="002E3558" w:rsidRPr="0011042B" w:rsidRDefault="002E3558" w:rsidP="002E3558">
            <w:pPr>
              <w:jc w:val="center"/>
              <w:rPr>
                <w:sz w:val="22"/>
                <w:szCs w:val="22"/>
                <w:lang w:val="uk-UA"/>
              </w:rPr>
            </w:pPr>
            <w:r w:rsidRPr="0011042B">
              <w:rPr>
                <w:sz w:val="22"/>
                <w:szCs w:val="22"/>
                <w:lang w:val="uk-UA"/>
              </w:rPr>
              <w:t>1109,8</w:t>
            </w:r>
          </w:p>
        </w:tc>
      </w:tr>
      <w:tr w:rsidR="002E3558" w:rsidRPr="0011042B" w:rsidTr="00262766">
        <w:tc>
          <w:tcPr>
            <w:tcW w:w="4697" w:type="dxa"/>
          </w:tcPr>
          <w:p w:rsidR="002E3558" w:rsidRPr="0011042B" w:rsidRDefault="002E3558" w:rsidP="002E3558">
            <w:pPr>
              <w:jc w:val="center"/>
              <w:rPr>
                <w:sz w:val="22"/>
                <w:szCs w:val="22"/>
                <w:lang w:val="uk-UA"/>
              </w:rPr>
            </w:pPr>
            <w:proofErr w:type="spellStart"/>
            <w:r w:rsidRPr="0011042B">
              <w:rPr>
                <w:b/>
                <w:sz w:val="22"/>
                <w:szCs w:val="22"/>
                <w:lang w:val="uk-UA"/>
              </w:rPr>
              <w:t>Люботинська</w:t>
            </w:r>
            <w:proofErr w:type="spellEnd"/>
            <w:r w:rsidRPr="0011042B">
              <w:rPr>
                <w:b/>
                <w:sz w:val="22"/>
                <w:szCs w:val="22"/>
                <w:lang w:val="uk-UA"/>
              </w:rPr>
              <w:t xml:space="preserve"> ЗОШ І-ІІІ ступенів № 3</w:t>
            </w:r>
          </w:p>
        </w:tc>
        <w:tc>
          <w:tcPr>
            <w:tcW w:w="2077" w:type="dxa"/>
            <w:vAlign w:val="center"/>
          </w:tcPr>
          <w:p w:rsidR="002E3558" w:rsidRPr="0011042B" w:rsidRDefault="002E3558" w:rsidP="002E3558">
            <w:pPr>
              <w:tabs>
                <w:tab w:val="left" w:pos="1905"/>
              </w:tabs>
              <w:jc w:val="center"/>
              <w:rPr>
                <w:b/>
                <w:sz w:val="22"/>
                <w:szCs w:val="22"/>
                <w:lang w:val="uk-UA"/>
              </w:rPr>
            </w:pPr>
            <w:r w:rsidRPr="0011042B">
              <w:rPr>
                <w:b/>
                <w:sz w:val="22"/>
                <w:szCs w:val="22"/>
                <w:lang w:val="uk-UA"/>
              </w:rPr>
              <w:t>2554,0</w:t>
            </w:r>
          </w:p>
        </w:tc>
        <w:tc>
          <w:tcPr>
            <w:tcW w:w="3149" w:type="dxa"/>
          </w:tcPr>
          <w:p w:rsidR="002E3558" w:rsidRPr="0011042B" w:rsidRDefault="00262766" w:rsidP="002E3558">
            <w:pPr>
              <w:tabs>
                <w:tab w:val="left" w:pos="1905"/>
              </w:tabs>
              <w:jc w:val="center"/>
              <w:rPr>
                <w:b/>
                <w:sz w:val="22"/>
                <w:szCs w:val="22"/>
                <w:lang w:val="uk-UA"/>
              </w:rPr>
            </w:pPr>
            <w:r w:rsidRPr="0011042B">
              <w:rPr>
                <w:b/>
                <w:sz w:val="22"/>
                <w:szCs w:val="22"/>
                <w:lang w:val="uk-UA"/>
              </w:rPr>
              <w:t>0</w:t>
            </w:r>
          </w:p>
        </w:tc>
      </w:tr>
      <w:tr w:rsidR="002E3558" w:rsidRPr="0011042B" w:rsidTr="00262766">
        <w:tc>
          <w:tcPr>
            <w:tcW w:w="4697" w:type="dxa"/>
          </w:tcPr>
          <w:p w:rsidR="002E3558" w:rsidRPr="0011042B" w:rsidRDefault="002E3558" w:rsidP="002E3558">
            <w:pPr>
              <w:pStyle w:val="HTML"/>
              <w:jc w:val="both"/>
              <w:rPr>
                <w:rFonts w:ascii="Times New Roman" w:hAnsi="Times New Roman" w:cs="Times New Roman"/>
                <w:color w:val="auto"/>
                <w:sz w:val="22"/>
                <w:szCs w:val="22"/>
                <w:lang w:val="uk-UA"/>
              </w:rPr>
            </w:pPr>
            <w:r w:rsidRPr="0011042B">
              <w:rPr>
                <w:rFonts w:ascii="Times New Roman" w:hAnsi="Times New Roman" w:cs="Times New Roman"/>
                <w:color w:val="auto"/>
                <w:sz w:val="22"/>
                <w:szCs w:val="22"/>
                <w:lang w:val="uk-UA"/>
              </w:rPr>
              <w:t xml:space="preserve">Капітальний ремонт харчоблоку та їдальні </w:t>
            </w:r>
          </w:p>
        </w:tc>
        <w:tc>
          <w:tcPr>
            <w:tcW w:w="2077" w:type="dxa"/>
          </w:tcPr>
          <w:p w:rsidR="002E3558" w:rsidRPr="0011042B" w:rsidRDefault="002E3558" w:rsidP="002E3558">
            <w:pPr>
              <w:pStyle w:val="HTML"/>
              <w:jc w:val="center"/>
              <w:rPr>
                <w:rFonts w:ascii="Times New Roman" w:hAnsi="Times New Roman" w:cs="Times New Roman"/>
                <w:color w:val="auto"/>
                <w:sz w:val="22"/>
                <w:szCs w:val="22"/>
                <w:lang w:val="uk-UA"/>
              </w:rPr>
            </w:pPr>
            <w:r w:rsidRPr="0011042B">
              <w:rPr>
                <w:rFonts w:ascii="Times New Roman" w:hAnsi="Times New Roman" w:cs="Times New Roman"/>
                <w:color w:val="auto"/>
                <w:sz w:val="22"/>
                <w:szCs w:val="22"/>
                <w:lang w:val="uk-UA"/>
              </w:rPr>
              <w:t>2500,0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pStyle w:val="HTML"/>
              <w:jc w:val="both"/>
              <w:rPr>
                <w:rFonts w:ascii="Times New Roman" w:hAnsi="Times New Roman" w:cs="Times New Roman"/>
                <w:color w:val="auto"/>
                <w:sz w:val="22"/>
                <w:szCs w:val="22"/>
                <w:lang w:val="uk-UA"/>
              </w:rPr>
            </w:pPr>
            <w:r w:rsidRPr="0011042B">
              <w:rPr>
                <w:rFonts w:ascii="Times New Roman" w:hAnsi="Times New Roman" w:cs="Times New Roman"/>
                <w:color w:val="auto"/>
                <w:sz w:val="22"/>
                <w:szCs w:val="22"/>
                <w:lang w:val="uk-UA"/>
              </w:rPr>
              <w:t xml:space="preserve">Вимощення навколо будівлі (40 </w:t>
            </w:r>
            <w:r w:rsidRPr="0011042B">
              <w:rPr>
                <w:rFonts w:ascii="Times New Roman" w:hAnsi="Times New Roman" w:cs="Times New Roman"/>
                <w:color w:val="auto"/>
                <w:sz w:val="22"/>
                <w:szCs w:val="22"/>
                <w:lang w:val="uk-UA" w:eastAsia="en-US"/>
              </w:rPr>
              <w:t>м</w:t>
            </w:r>
            <w:r w:rsidRPr="0011042B">
              <w:rPr>
                <w:rFonts w:ascii="Times New Roman" w:hAnsi="Times New Roman" w:cs="Times New Roman"/>
                <w:color w:val="auto"/>
                <w:sz w:val="22"/>
                <w:szCs w:val="22"/>
                <w:vertAlign w:val="superscript"/>
                <w:lang w:val="uk-UA" w:eastAsia="en-US"/>
              </w:rPr>
              <w:t>2</w:t>
            </w:r>
            <w:r w:rsidRPr="0011042B">
              <w:rPr>
                <w:rFonts w:ascii="Times New Roman" w:hAnsi="Times New Roman" w:cs="Times New Roman"/>
                <w:color w:val="auto"/>
                <w:sz w:val="22"/>
                <w:szCs w:val="22"/>
                <w:lang w:val="uk-UA"/>
              </w:rPr>
              <w:t xml:space="preserve">) </w:t>
            </w:r>
          </w:p>
        </w:tc>
        <w:tc>
          <w:tcPr>
            <w:tcW w:w="2077" w:type="dxa"/>
          </w:tcPr>
          <w:p w:rsidR="002E3558" w:rsidRPr="0011042B" w:rsidRDefault="002E3558" w:rsidP="002E3558">
            <w:pPr>
              <w:pStyle w:val="HTML"/>
              <w:jc w:val="center"/>
              <w:rPr>
                <w:rFonts w:ascii="Times New Roman" w:hAnsi="Times New Roman" w:cs="Times New Roman"/>
                <w:color w:val="auto"/>
                <w:sz w:val="22"/>
                <w:szCs w:val="22"/>
                <w:lang w:val="uk-UA"/>
              </w:rPr>
            </w:pPr>
            <w:r w:rsidRPr="0011042B">
              <w:rPr>
                <w:rFonts w:ascii="Times New Roman" w:hAnsi="Times New Roman" w:cs="Times New Roman"/>
                <w:color w:val="auto"/>
                <w:sz w:val="22"/>
                <w:szCs w:val="22"/>
                <w:lang w:val="uk-UA"/>
              </w:rPr>
              <w:t>54,0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pStyle w:val="HTML"/>
              <w:jc w:val="center"/>
              <w:rPr>
                <w:rFonts w:ascii="Times New Roman" w:hAnsi="Times New Roman" w:cs="Times New Roman"/>
                <w:color w:val="auto"/>
                <w:sz w:val="22"/>
                <w:szCs w:val="22"/>
                <w:lang w:val="uk-UA"/>
              </w:rPr>
            </w:pPr>
            <w:proofErr w:type="spellStart"/>
            <w:r w:rsidRPr="0011042B">
              <w:rPr>
                <w:rFonts w:ascii="Times New Roman" w:hAnsi="Times New Roman" w:cs="Times New Roman"/>
                <w:b/>
                <w:color w:val="auto"/>
                <w:sz w:val="22"/>
                <w:szCs w:val="22"/>
                <w:lang w:val="uk-UA"/>
              </w:rPr>
              <w:t>Люботинська</w:t>
            </w:r>
            <w:proofErr w:type="spellEnd"/>
            <w:r w:rsidRPr="0011042B">
              <w:rPr>
                <w:rFonts w:ascii="Times New Roman" w:hAnsi="Times New Roman" w:cs="Times New Roman"/>
                <w:b/>
                <w:color w:val="auto"/>
                <w:sz w:val="22"/>
                <w:szCs w:val="22"/>
                <w:lang w:val="uk-UA"/>
              </w:rPr>
              <w:t xml:space="preserve"> ЗОШ І-ІІІ ступенів № 4</w:t>
            </w:r>
          </w:p>
        </w:tc>
        <w:tc>
          <w:tcPr>
            <w:tcW w:w="2077" w:type="dxa"/>
          </w:tcPr>
          <w:p w:rsidR="002E3558" w:rsidRPr="0011042B" w:rsidRDefault="002E3558" w:rsidP="002E3558">
            <w:pPr>
              <w:pStyle w:val="HTML"/>
              <w:jc w:val="center"/>
              <w:rPr>
                <w:rFonts w:ascii="Times New Roman" w:hAnsi="Times New Roman" w:cs="Times New Roman"/>
                <w:b/>
                <w:color w:val="auto"/>
                <w:sz w:val="22"/>
                <w:szCs w:val="22"/>
                <w:lang w:val="uk-UA"/>
              </w:rPr>
            </w:pPr>
            <w:r w:rsidRPr="0011042B">
              <w:rPr>
                <w:rFonts w:ascii="Times New Roman" w:hAnsi="Times New Roman" w:cs="Times New Roman"/>
                <w:b/>
                <w:color w:val="auto"/>
                <w:sz w:val="22"/>
                <w:szCs w:val="22"/>
                <w:lang w:val="uk-UA"/>
              </w:rPr>
              <w:t>3731,0</w:t>
            </w:r>
          </w:p>
        </w:tc>
        <w:tc>
          <w:tcPr>
            <w:tcW w:w="3149" w:type="dxa"/>
          </w:tcPr>
          <w:p w:rsidR="002E3558" w:rsidRPr="0011042B" w:rsidRDefault="002E3558" w:rsidP="002E3558">
            <w:pPr>
              <w:pStyle w:val="HTML"/>
              <w:jc w:val="center"/>
              <w:rPr>
                <w:rFonts w:ascii="Times New Roman" w:hAnsi="Times New Roman" w:cs="Times New Roman"/>
                <w:b/>
                <w:color w:val="auto"/>
                <w:sz w:val="22"/>
                <w:szCs w:val="22"/>
                <w:lang w:val="uk-UA"/>
              </w:rPr>
            </w:pPr>
            <w:r w:rsidRPr="0011042B">
              <w:rPr>
                <w:rFonts w:ascii="Times New Roman" w:hAnsi="Times New Roman" w:cs="Times New Roman"/>
                <w:b/>
                <w:color w:val="auto"/>
                <w:sz w:val="22"/>
                <w:szCs w:val="22"/>
                <w:lang w:val="uk-UA"/>
              </w:rPr>
              <w:t>1132,0</w:t>
            </w:r>
            <w:r w:rsidR="00262766" w:rsidRPr="0011042B">
              <w:rPr>
                <w:rFonts w:ascii="Times New Roman" w:hAnsi="Times New Roman" w:cs="Times New Roman"/>
                <w:b/>
                <w:color w:val="auto"/>
                <w:sz w:val="22"/>
                <w:szCs w:val="22"/>
                <w:lang w:val="uk-UA"/>
              </w:rPr>
              <w:t>(30,3%)</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Ремонт фасаду школи </w:t>
            </w:r>
          </w:p>
        </w:tc>
        <w:tc>
          <w:tcPr>
            <w:tcW w:w="2077" w:type="dxa"/>
          </w:tcPr>
          <w:p w:rsidR="002E3558" w:rsidRPr="0011042B" w:rsidRDefault="002E3558" w:rsidP="002E3558">
            <w:pPr>
              <w:jc w:val="center"/>
              <w:rPr>
                <w:sz w:val="22"/>
                <w:szCs w:val="22"/>
                <w:lang w:val="uk-UA"/>
              </w:rPr>
            </w:pPr>
            <w:r w:rsidRPr="0011042B">
              <w:rPr>
                <w:sz w:val="22"/>
                <w:szCs w:val="22"/>
                <w:lang w:val="uk-UA"/>
              </w:rPr>
              <w:t>900,0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Частковий ремонт системи опалення </w:t>
            </w:r>
          </w:p>
        </w:tc>
        <w:tc>
          <w:tcPr>
            <w:tcW w:w="2077" w:type="dxa"/>
          </w:tcPr>
          <w:p w:rsidR="002E3558" w:rsidRPr="0011042B" w:rsidRDefault="002E3558" w:rsidP="002E3558">
            <w:pPr>
              <w:jc w:val="center"/>
              <w:rPr>
                <w:sz w:val="22"/>
                <w:szCs w:val="22"/>
                <w:lang w:val="uk-UA"/>
              </w:rPr>
            </w:pPr>
            <w:r w:rsidRPr="0011042B">
              <w:rPr>
                <w:sz w:val="22"/>
                <w:szCs w:val="22"/>
                <w:lang w:val="uk-UA"/>
              </w:rPr>
              <w:t>100,0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Встановлення настінних жолобів, водостічних труб </w:t>
            </w:r>
          </w:p>
        </w:tc>
        <w:tc>
          <w:tcPr>
            <w:tcW w:w="2077" w:type="dxa"/>
          </w:tcPr>
          <w:p w:rsidR="002E3558" w:rsidRPr="0011042B" w:rsidRDefault="002E3558" w:rsidP="002E3558">
            <w:pPr>
              <w:jc w:val="center"/>
              <w:rPr>
                <w:sz w:val="22"/>
                <w:szCs w:val="22"/>
                <w:lang w:val="uk-UA"/>
              </w:rPr>
            </w:pPr>
            <w:r w:rsidRPr="0011042B">
              <w:rPr>
                <w:sz w:val="22"/>
                <w:szCs w:val="22"/>
                <w:lang w:val="uk-UA"/>
              </w:rPr>
              <w:t>100,0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Вимощення навколо будівлі (130 </w:t>
            </w:r>
            <w:r w:rsidRPr="0011042B">
              <w:rPr>
                <w:sz w:val="22"/>
                <w:szCs w:val="22"/>
                <w:lang w:val="uk-UA" w:eastAsia="en-US"/>
              </w:rPr>
              <w:t>м</w:t>
            </w:r>
            <w:r w:rsidRPr="0011042B">
              <w:rPr>
                <w:sz w:val="22"/>
                <w:szCs w:val="22"/>
                <w:vertAlign w:val="superscript"/>
                <w:lang w:val="uk-UA" w:eastAsia="en-US"/>
              </w:rPr>
              <w:t>2</w:t>
            </w:r>
            <w:r w:rsidRPr="0011042B">
              <w:rPr>
                <w:sz w:val="22"/>
                <w:szCs w:val="22"/>
                <w:lang w:val="uk-UA"/>
              </w:rPr>
              <w:t>)</w:t>
            </w:r>
          </w:p>
        </w:tc>
        <w:tc>
          <w:tcPr>
            <w:tcW w:w="2077" w:type="dxa"/>
          </w:tcPr>
          <w:p w:rsidR="002E3558" w:rsidRPr="0011042B" w:rsidRDefault="002E3558" w:rsidP="002E3558">
            <w:pPr>
              <w:jc w:val="center"/>
              <w:rPr>
                <w:sz w:val="22"/>
                <w:szCs w:val="22"/>
                <w:lang w:val="uk-UA"/>
              </w:rPr>
            </w:pPr>
            <w:r w:rsidRPr="0011042B">
              <w:rPr>
                <w:sz w:val="22"/>
                <w:szCs w:val="22"/>
                <w:lang w:val="uk-UA"/>
              </w:rPr>
              <w:t>50,0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Придбання металевих дверей (1 шт.) </w:t>
            </w:r>
          </w:p>
        </w:tc>
        <w:tc>
          <w:tcPr>
            <w:tcW w:w="2077" w:type="dxa"/>
          </w:tcPr>
          <w:p w:rsidR="002E3558" w:rsidRPr="0011042B" w:rsidRDefault="002E3558" w:rsidP="002E3558">
            <w:pPr>
              <w:jc w:val="center"/>
              <w:rPr>
                <w:sz w:val="22"/>
                <w:szCs w:val="22"/>
                <w:lang w:val="uk-UA"/>
              </w:rPr>
            </w:pPr>
            <w:r w:rsidRPr="0011042B">
              <w:rPr>
                <w:sz w:val="22"/>
                <w:szCs w:val="22"/>
                <w:lang w:val="uk-UA"/>
              </w:rPr>
              <w:t>15,0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Капітальний ремонт подвір’я школи </w:t>
            </w:r>
          </w:p>
        </w:tc>
        <w:tc>
          <w:tcPr>
            <w:tcW w:w="2077" w:type="dxa"/>
          </w:tcPr>
          <w:p w:rsidR="002E3558" w:rsidRPr="0011042B" w:rsidRDefault="002E3558" w:rsidP="002E3558">
            <w:pPr>
              <w:jc w:val="center"/>
              <w:rPr>
                <w:sz w:val="22"/>
                <w:szCs w:val="22"/>
                <w:lang w:val="uk-UA"/>
              </w:rPr>
            </w:pPr>
            <w:r w:rsidRPr="0011042B">
              <w:rPr>
                <w:sz w:val="22"/>
                <w:szCs w:val="22"/>
                <w:lang w:val="uk-UA"/>
              </w:rPr>
              <w:t>931,0</w:t>
            </w:r>
          </w:p>
        </w:tc>
        <w:tc>
          <w:tcPr>
            <w:tcW w:w="3149" w:type="dxa"/>
          </w:tcPr>
          <w:p w:rsidR="002E3558" w:rsidRPr="0011042B" w:rsidRDefault="002E3558" w:rsidP="002E3558">
            <w:pPr>
              <w:jc w:val="center"/>
              <w:rPr>
                <w:sz w:val="22"/>
                <w:szCs w:val="22"/>
                <w:lang w:val="uk-UA"/>
              </w:rPr>
            </w:pPr>
            <w:r w:rsidRPr="0011042B">
              <w:rPr>
                <w:sz w:val="22"/>
                <w:szCs w:val="22"/>
                <w:lang w:val="uk-UA"/>
              </w:rPr>
              <w:t>898,5</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Капітальний ремонт їдальні </w:t>
            </w:r>
          </w:p>
        </w:tc>
        <w:tc>
          <w:tcPr>
            <w:tcW w:w="2077" w:type="dxa"/>
          </w:tcPr>
          <w:p w:rsidR="002E3558" w:rsidRPr="0011042B" w:rsidRDefault="002E3558" w:rsidP="002E3558">
            <w:pPr>
              <w:jc w:val="center"/>
              <w:rPr>
                <w:sz w:val="22"/>
                <w:szCs w:val="22"/>
                <w:lang w:val="uk-UA"/>
              </w:rPr>
            </w:pPr>
            <w:r w:rsidRPr="0011042B">
              <w:rPr>
                <w:sz w:val="22"/>
                <w:szCs w:val="22"/>
                <w:lang w:val="uk-UA"/>
              </w:rPr>
              <w:t>600,0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Капітальний ремонт електропроводки на ІІ поверсі школи </w:t>
            </w:r>
          </w:p>
        </w:tc>
        <w:tc>
          <w:tcPr>
            <w:tcW w:w="2077" w:type="dxa"/>
          </w:tcPr>
          <w:p w:rsidR="002E3558" w:rsidRPr="0011042B" w:rsidRDefault="002E3558" w:rsidP="002E3558">
            <w:pPr>
              <w:jc w:val="center"/>
              <w:rPr>
                <w:sz w:val="22"/>
                <w:szCs w:val="22"/>
                <w:lang w:val="uk-UA"/>
              </w:rPr>
            </w:pPr>
            <w:r w:rsidRPr="0011042B">
              <w:rPr>
                <w:sz w:val="22"/>
                <w:szCs w:val="22"/>
                <w:lang w:val="uk-UA"/>
              </w:rPr>
              <w:t>200,0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Капітальний ремонт роздягальні, кабінету психолога, кабінету мистецтв </w:t>
            </w:r>
          </w:p>
        </w:tc>
        <w:tc>
          <w:tcPr>
            <w:tcW w:w="2077" w:type="dxa"/>
          </w:tcPr>
          <w:p w:rsidR="002E3558" w:rsidRPr="0011042B" w:rsidRDefault="002E3558" w:rsidP="002E3558">
            <w:pPr>
              <w:jc w:val="center"/>
              <w:rPr>
                <w:sz w:val="22"/>
                <w:szCs w:val="22"/>
                <w:lang w:val="uk-UA"/>
              </w:rPr>
            </w:pPr>
            <w:r w:rsidRPr="0011042B">
              <w:rPr>
                <w:sz w:val="22"/>
                <w:szCs w:val="22"/>
                <w:lang w:val="uk-UA"/>
              </w:rPr>
              <w:t>600,0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 xml:space="preserve">Виготовлення </w:t>
            </w:r>
            <w:proofErr w:type="spellStart"/>
            <w:r w:rsidRPr="0011042B">
              <w:rPr>
                <w:sz w:val="22"/>
                <w:szCs w:val="22"/>
                <w:lang w:val="uk-UA"/>
              </w:rPr>
              <w:t>проєктно-кошторисної</w:t>
            </w:r>
            <w:proofErr w:type="spellEnd"/>
            <w:r w:rsidRPr="0011042B">
              <w:rPr>
                <w:sz w:val="22"/>
                <w:szCs w:val="22"/>
                <w:lang w:val="uk-UA"/>
              </w:rPr>
              <w:t xml:space="preserve"> документації для установки та монтажу пожежної сигналізації в будівлі школи</w:t>
            </w:r>
          </w:p>
        </w:tc>
        <w:tc>
          <w:tcPr>
            <w:tcW w:w="2077" w:type="dxa"/>
          </w:tcPr>
          <w:p w:rsidR="002E3558" w:rsidRPr="0011042B" w:rsidRDefault="002E3558" w:rsidP="002E3558">
            <w:pPr>
              <w:jc w:val="center"/>
              <w:rPr>
                <w:sz w:val="22"/>
                <w:szCs w:val="22"/>
                <w:lang w:val="uk-UA"/>
              </w:rPr>
            </w:pPr>
            <w:r w:rsidRPr="0011042B">
              <w:rPr>
                <w:sz w:val="22"/>
                <w:szCs w:val="22"/>
                <w:lang w:val="uk-UA"/>
              </w:rPr>
              <w:t>40,0</w:t>
            </w:r>
          </w:p>
        </w:tc>
        <w:tc>
          <w:tcPr>
            <w:tcW w:w="3149" w:type="dxa"/>
          </w:tcPr>
          <w:p w:rsidR="002E3558" w:rsidRPr="0011042B" w:rsidRDefault="002E3558" w:rsidP="002E3558">
            <w:pPr>
              <w:jc w:val="center"/>
              <w:rPr>
                <w:sz w:val="22"/>
                <w:szCs w:val="22"/>
                <w:lang w:val="uk-UA"/>
              </w:rPr>
            </w:pPr>
            <w:r w:rsidRPr="0011042B">
              <w:rPr>
                <w:sz w:val="22"/>
                <w:szCs w:val="22"/>
                <w:lang w:val="uk-UA"/>
              </w:rPr>
              <w:t>39,3</w:t>
            </w:r>
          </w:p>
        </w:tc>
      </w:tr>
      <w:tr w:rsidR="002E3558" w:rsidRPr="0011042B" w:rsidTr="00262766">
        <w:tc>
          <w:tcPr>
            <w:tcW w:w="4697" w:type="dxa"/>
          </w:tcPr>
          <w:p w:rsidR="002E3558" w:rsidRPr="0011042B" w:rsidRDefault="002E3558" w:rsidP="002E3558">
            <w:pPr>
              <w:rPr>
                <w:sz w:val="22"/>
                <w:szCs w:val="22"/>
                <w:lang w:val="uk-UA"/>
              </w:rPr>
            </w:pPr>
            <w:r w:rsidRPr="0011042B">
              <w:rPr>
                <w:sz w:val="22"/>
                <w:szCs w:val="22"/>
                <w:lang w:val="uk-UA"/>
              </w:rPr>
              <w:t>Виконання робіт з установки та монтажу пожежної сигналізації в будівлі школи</w:t>
            </w:r>
          </w:p>
        </w:tc>
        <w:tc>
          <w:tcPr>
            <w:tcW w:w="2077" w:type="dxa"/>
          </w:tcPr>
          <w:p w:rsidR="002E3558" w:rsidRPr="0011042B" w:rsidRDefault="002E3558" w:rsidP="002E3558">
            <w:pPr>
              <w:jc w:val="center"/>
              <w:rPr>
                <w:sz w:val="22"/>
                <w:szCs w:val="22"/>
                <w:lang w:val="uk-UA"/>
              </w:rPr>
            </w:pPr>
            <w:r w:rsidRPr="0011042B">
              <w:rPr>
                <w:sz w:val="22"/>
                <w:szCs w:val="22"/>
                <w:lang w:val="uk-UA"/>
              </w:rPr>
              <w:t>195,0</w:t>
            </w:r>
          </w:p>
        </w:tc>
        <w:tc>
          <w:tcPr>
            <w:tcW w:w="3149" w:type="dxa"/>
          </w:tcPr>
          <w:p w:rsidR="002E3558" w:rsidRPr="0011042B" w:rsidRDefault="002E3558" w:rsidP="002E3558">
            <w:pPr>
              <w:jc w:val="center"/>
              <w:rPr>
                <w:sz w:val="22"/>
                <w:szCs w:val="22"/>
                <w:lang w:val="uk-UA"/>
              </w:rPr>
            </w:pPr>
            <w:r w:rsidRPr="0011042B">
              <w:rPr>
                <w:sz w:val="22"/>
                <w:szCs w:val="22"/>
                <w:lang w:val="uk-UA"/>
              </w:rPr>
              <w:t>194,2</w:t>
            </w:r>
          </w:p>
        </w:tc>
      </w:tr>
      <w:tr w:rsidR="002E3558" w:rsidRPr="0011042B" w:rsidTr="00262766">
        <w:tc>
          <w:tcPr>
            <w:tcW w:w="4697" w:type="dxa"/>
          </w:tcPr>
          <w:p w:rsidR="002E3558" w:rsidRPr="0011042B" w:rsidRDefault="002E3558" w:rsidP="002E3558">
            <w:pPr>
              <w:jc w:val="center"/>
              <w:rPr>
                <w:sz w:val="22"/>
                <w:szCs w:val="22"/>
                <w:lang w:val="uk-UA"/>
              </w:rPr>
            </w:pPr>
            <w:proofErr w:type="spellStart"/>
            <w:r w:rsidRPr="0011042B">
              <w:rPr>
                <w:b/>
                <w:sz w:val="22"/>
                <w:szCs w:val="22"/>
                <w:lang w:val="uk-UA"/>
              </w:rPr>
              <w:t>Люботинська</w:t>
            </w:r>
            <w:proofErr w:type="spellEnd"/>
            <w:r w:rsidRPr="0011042B">
              <w:rPr>
                <w:b/>
                <w:sz w:val="22"/>
                <w:szCs w:val="22"/>
                <w:lang w:val="uk-UA"/>
              </w:rPr>
              <w:t xml:space="preserve"> ЗОШ І-ІІІ ступенів № 5</w:t>
            </w:r>
          </w:p>
        </w:tc>
        <w:tc>
          <w:tcPr>
            <w:tcW w:w="2077" w:type="dxa"/>
          </w:tcPr>
          <w:p w:rsidR="002E3558" w:rsidRPr="0011042B" w:rsidRDefault="002E3558" w:rsidP="002E3558">
            <w:pPr>
              <w:jc w:val="center"/>
              <w:rPr>
                <w:b/>
                <w:sz w:val="22"/>
                <w:szCs w:val="22"/>
                <w:lang w:val="uk-UA"/>
              </w:rPr>
            </w:pPr>
            <w:r w:rsidRPr="0011042B">
              <w:rPr>
                <w:b/>
                <w:sz w:val="22"/>
                <w:szCs w:val="22"/>
                <w:lang w:val="uk-UA"/>
              </w:rPr>
              <w:t>550,0</w:t>
            </w:r>
          </w:p>
        </w:tc>
        <w:tc>
          <w:tcPr>
            <w:tcW w:w="3149" w:type="dxa"/>
          </w:tcPr>
          <w:p w:rsidR="002E3558" w:rsidRPr="0011042B" w:rsidRDefault="00262766" w:rsidP="002E3558">
            <w:pPr>
              <w:jc w:val="center"/>
              <w:rPr>
                <w:b/>
                <w:sz w:val="22"/>
                <w:szCs w:val="22"/>
                <w:lang w:val="uk-UA"/>
              </w:rPr>
            </w:pPr>
            <w:r w:rsidRPr="0011042B">
              <w:rPr>
                <w:b/>
                <w:sz w:val="22"/>
                <w:szCs w:val="22"/>
                <w:lang w:val="uk-UA"/>
              </w:rPr>
              <w:t>0</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spacing w:line="276" w:lineRule="auto"/>
              <w:jc w:val="both"/>
              <w:rPr>
                <w:sz w:val="22"/>
                <w:szCs w:val="22"/>
                <w:lang w:val="uk-UA" w:eastAsia="en-US"/>
              </w:rPr>
            </w:pPr>
            <w:r w:rsidRPr="0011042B">
              <w:rPr>
                <w:sz w:val="22"/>
                <w:szCs w:val="22"/>
                <w:lang w:val="uk-UA" w:eastAsia="en-US"/>
              </w:rPr>
              <w:t xml:space="preserve">Капітальний ремонт їдальні </w:t>
            </w:r>
          </w:p>
        </w:tc>
        <w:tc>
          <w:tcPr>
            <w:tcW w:w="2077" w:type="dxa"/>
          </w:tcPr>
          <w:p w:rsidR="002E3558" w:rsidRPr="0011042B" w:rsidRDefault="002E3558" w:rsidP="002E3558">
            <w:pPr>
              <w:widowControl w:val="0"/>
              <w:tabs>
                <w:tab w:val="left" w:pos="0"/>
              </w:tabs>
              <w:autoSpaceDE w:val="0"/>
              <w:autoSpaceDN w:val="0"/>
              <w:adjustRightInd w:val="0"/>
              <w:spacing w:line="276" w:lineRule="auto"/>
              <w:jc w:val="center"/>
              <w:rPr>
                <w:sz w:val="22"/>
                <w:szCs w:val="22"/>
                <w:lang w:val="uk-UA" w:eastAsia="en-US"/>
              </w:rPr>
            </w:pPr>
            <w:r w:rsidRPr="0011042B">
              <w:rPr>
                <w:sz w:val="22"/>
                <w:szCs w:val="22"/>
                <w:lang w:val="uk-UA" w:eastAsia="en-US"/>
              </w:rPr>
              <w:t>300,0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spacing w:line="276" w:lineRule="auto"/>
              <w:jc w:val="both"/>
              <w:rPr>
                <w:sz w:val="22"/>
                <w:szCs w:val="22"/>
                <w:lang w:val="uk-UA" w:eastAsia="en-US"/>
              </w:rPr>
            </w:pPr>
            <w:r w:rsidRPr="0011042B">
              <w:rPr>
                <w:sz w:val="22"/>
                <w:szCs w:val="22"/>
                <w:lang w:val="uk-UA" w:eastAsia="en-US"/>
              </w:rPr>
              <w:t xml:space="preserve">Капітальний ремонт бібліотеки </w:t>
            </w:r>
          </w:p>
        </w:tc>
        <w:tc>
          <w:tcPr>
            <w:tcW w:w="2077" w:type="dxa"/>
          </w:tcPr>
          <w:p w:rsidR="002E3558" w:rsidRPr="0011042B" w:rsidRDefault="002E3558" w:rsidP="002E3558">
            <w:pPr>
              <w:widowControl w:val="0"/>
              <w:tabs>
                <w:tab w:val="left" w:pos="0"/>
              </w:tabs>
              <w:autoSpaceDE w:val="0"/>
              <w:autoSpaceDN w:val="0"/>
              <w:adjustRightInd w:val="0"/>
              <w:spacing w:line="276" w:lineRule="auto"/>
              <w:jc w:val="center"/>
              <w:rPr>
                <w:sz w:val="22"/>
                <w:szCs w:val="22"/>
                <w:lang w:val="uk-UA" w:eastAsia="en-US"/>
              </w:rPr>
            </w:pPr>
            <w:r w:rsidRPr="0011042B">
              <w:rPr>
                <w:sz w:val="22"/>
                <w:szCs w:val="22"/>
                <w:lang w:val="uk-UA" w:eastAsia="en-US"/>
              </w:rPr>
              <w:t>150,0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spacing w:line="276" w:lineRule="auto"/>
              <w:jc w:val="both"/>
              <w:rPr>
                <w:sz w:val="22"/>
                <w:szCs w:val="22"/>
                <w:lang w:val="uk-UA" w:eastAsia="en-US"/>
              </w:rPr>
            </w:pPr>
            <w:r w:rsidRPr="0011042B">
              <w:rPr>
                <w:sz w:val="22"/>
                <w:szCs w:val="22"/>
                <w:lang w:val="uk-UA" w:eastAsia="en-US"/>
              </w:rPr>
              <w:t xml:space="preserve">Заміна огорожі навколо школи </w:t>
            </w:r>
          </w:p>
        </w:tc>
        <w:tc>
          <w:tcPr>
            <w:tcW w:w="2077" w:type="dxa"/>
          </w:tcPr>
          <w:p w:rsidR="002E3558" w:rsidRPr="0011042B" w:rsidRDefault="002E3558" w:rsidP="002E3558">
            <w:pPr>
              <w:widowControl w:val="0"/>
              <w:tabs>
                <w:tab w:val="left" w:pos="0"/>
              </w:tabs>
              <w:autoSpaceDE w:val="0"/>
              <w:autoSpaceDN w:val="0"/>
              <w:adjustRightInd w:val="0"/>
              <w:spacing w:line="276" w:lineRule="auto"/>
              <w:jc w:val="center"/>
              <w:rPr>
                <w:sz w:val="22"/>
                <w:szCs w:val="22"/>
                <w:lang w:val="uk-UA" w:eastAsia="en-US"/>
              </w:rPr>
            </w:pPr>
            <w:r w:rsidRPr="0011042B">
              <w:rPr>
                <w:sz w:val="22"/>
                <w:szCs w:val="22"/>
                <w:lang w:val="uk-UA" w:eastAsia="en-US"/>
              </w:rPr>
              <w:t>100,0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center"/>
              <w:rPr>
                <w:sz w:val="22"/>
                <w:szCs w:val="22"/>
                <w:lang w:val="uk-UA" w:eastAsia="en-US"/>
              </w:rPr>
            </w:pPr>
            <w:proofErr w:type="spellStart"/>
            <w:r w:rsidRPr="0011042B">
              <w:rPr>
                <w:b/>
                <w:sz w:val="22"/>
                <w:szCs w:val="22"/>
                <w:lang w:val="uk-UA"/>
              </w:rPr>
              <w:t>Люботинська</w:t>
            </w:r>
            <w:proofErr w:type="spellEnd"/>
            <w:r w:rsidRPr="0011042B">
              <w:rPr>
                <w:b/>
                <w:sz w:val="22"/>
                <w:szCs w:val="22"/>
                <w:lang w:val="uk-UA"/>
              </w:rPr>
              <w:t xml:space="preserve"> ЗОШ І-ІІІ ступенів № 6</w:t>
            </w:r>
          </w:p>
        </w:tc>
        <w:tc>
          <w:tcPr>
            <w:tcW w:w="2077" w:type="dxa"/>
          </w:tcPr>
          <w:p w:rsidR="002E3558" w:rsidRPr="0011042B" w:rsidRDefault="002E3558" w:rsidP="00262766">
            <w:pPr>
              <w:widowControl w:val="0"/>
              <w:tabs>
                <w:tab w:val="left" w:pos="0"/>
              </w:tabs>
              <w:autoSpaceDE w:val="0"/>
              <w:autoSpaceDN w:val="0"/>
              <w:adjustRightInd w:val="0"/>
              <w:jc w:val="center"/>
              <w:rPr>
                <w:b/>
                <w:sz w:val="22"/>
                <w:szCs w:val="22"/>
                <w:lang w:val="uk-UA" w:eastAsia="en-US"/>
              </w:rPr>
            </w:pPr>
            <w:r w:rsidRPr="0011042B">
              <w:rPr>
                <w:b/>
                <w:sz w:val="22"/>
                <w:szCs w:val="22"/>
                <w:lang w:val="uk-UA" w:eastAsia="en-US"/>
              </w:rPr>
              <w:t>319,889</w:t>
            </w:r>
          </w:p>
        </w:tc>
        <w:tc>
          <w:tcPr>
            <w:tcW w:w="3149" w:type="dxa"/>
          </w:tcPr>
          <w:p w:rsidR="002E3558" w:rsidRPr="0011042B" w:rsidRDefault="00262766" w:rsidP="00262766">
            <w:pPr>
              <w:widowControl w:val="0"/>
              <w:tabs>
                <w:tab w:val="left" w:pos="0"/>
              </w:tabs>
              <w:autoSpaceDE w:val="0"/>
              <w:autoSpaceDN w:val="0"/>
              <w:adjustRightInd w:val="0"/>
              <w:jc w:val="center"/>
              <w:rPr>
                <w:b/>
                <w:sz w:val="22"/>
                <w:szCs w:val="22"/>
                <w:lang w:val="uk-UA" w:eastAsia="en-US"/>
              </w:rPr>
            </w:pPr>
            <w:r w:rsidRPr="0011042B">
              <w:rPr>
                <w:b/>
                <w:sz w:val="22"/>
                <w:szCs w:val="22"/>
                <w:lang w:val="uk-UA" w:eastAsia="en-US"/>
              </w:rPr>
              <w:t>168,289 (52,6%)</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both"/>
              <w:rPr>
                <w:sz w:val="22"/>
                <w:szCs w:val="22"/>
                <w:lang w:val="uk-UA" w:eastAsia="en-US"/>
              </w:rPr>
            </w:pPr>
            <w:r w:rsidRPr="0011042B">
              <w:rPr>
                <w:sz w:val="22"/>
                <w:szCs w:val="22"/>
                <w:lang w:val="uk-UA" w:eastAsia="en-US"/>
              </w:rPr>
              <w:t>Заміна покриття підлоги у 4-х класних кімнатах   (140 м</w:t>
            </w:r>
            <w:r w:rsidRPr="0011042B">
              <w:rPr>
                <w:sz w:val="22"/>
                <w:szCs w:val="22"/>
                <w:vertAlign w:val="superscript"/>
                <w:lang w:val="uk-UA" w:eastAsia="en-US"/>
              </w:rPr>
              <w:t>2</w:t>
            </w:r>
            <w:r w:rsidRPr="0011042B">
              <w:rPr>
                <w:sz w:val="22"/>
                <w:szCs w:val="22"/>
                <w:lang w:val="uk-UA" w:eastAsia="en-US"/>
              </w:rPr>
              <w:t xml:space="preserve">) </w:t>
            </w:r>
          </w:p>
        </w:tc>
        <w:tc>
          <w:tcPr>
            <w:tcW w:w="2077" w:type="dxa"/>
          </w:tcPr>
          <w:p w:rsidR="002E3558" w:rsidRPr="0011042B" w:rsidRDefault="002E3558" w:rsidP="00262766">
            <w:pPr>
              <w:widowControl w:val="0"/>
              <w:tabs>
                <w:tab w:val="left" w:pos="0"/>
              </w:tabs>
              <w:autoSpaceDE w:val="0"/>
              <w:autoSpaceDN w:val="0"/>
              <w:adjustRightInd w:val="0"/>
              <w:jc w:val="center"/>
              <w:rPr>
                <w:sz w:val="22"/>
                <w:szCs w:val="22"/>
                <w:lang w:val="uk-UA" w:eastAsia="en-US"/>
              </w:rPr>
            </w:pPr>
            <w:r w:rsidRPr="0011042B">
              <w:rPr>
                <w:sz w:val="22"/>
                <w:szCs w:val="22"/>
                <w:lang w:val="uk-UA" w:eastAsia="en-US"/>
              </w:rPr>
              <w:t>37,8</w:t>
            </w:r>
          </w:p>
        </w:tc>
        <w:tc>
          <w:tcPr>
            <w:tcW w:w="3149" w:type="dxa"/>
          </w:tcPr>
          <w:p w:rsidR="002E3558" w:rsidRPr="0011042B" w:rsidRDefault="002E3558" w:rsidP="00262766">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both"/>
              <w:rPr>
                <w:sz w:val="22"/>
                <w:szCs w:val="22"/>
                <w:lang w:val="uk-UA" w:eastAsia="en-US"/>
              </w:rPr>
            </w:pPr>
            <w:r w:rsidRPr="0011042B">
              <w:rPr>
                <w:sz w:val="22"/>
                <w:szCs w:val="22"/>
                <w:lang w:val="uk-UA" w:eastAsia="en-US"/>
              </w:rPr>
              <w:t xml:space="preserve">Ремонт панелей у фойє (МДФ) </w:t>
            </w:r>
          </w:p>
        </w:tc>
        <w:tc>
          <w:tcPr>
            <w:tcW w:w="2077" w:type="dxa"/>
          </w:tcPr>
          <w:p w:rsidR="002E3558" w:rsidRPr="0011042B" w:rsidRDefault="002E3558" w:rsidP="00262766">
            <w:pPr>
              <w:jc w:val="center"/>
              <w:rPr>
                <w:sz w:val="22"/>
                <w:szCs w:val="22"/>
                <w:lang w:val="uk-UA" w:eastAsia="en-US"/>
              </w:rPr>
            </w:pPr>
            <w:r w:rsidRPr="0011042B">
              <w:rPr>
                <w:sz w:val="22"/>
                <w:szCs w:val="22"/>
                <w:lang w:val="uk-UA" w:eastAsia="en-US"/>
              </w:rPr>
              <w:t>8,1</w:t>
            </w:r>
          </w:p>
        </w:tc>
        <w:tc>
          <w:tcPr>
            <w:tcW w:w="3149" w:type="dxa"/>
          </w:tcPr>
          <w:p w:rsidR="002E3558" w:rsidRPr="0011042B" w:rsidRDefault="002E3558" w:rsidP="00262766">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both"/>
              <w:rPr>
                <w:sz w:val="22"/>
                <w:szCs w:val="22"/>
                <w:lang w:val="uk-UA" w:eastAsia="en-US"/>
              </w:rPr>
            </w:pPr>
            <w:r w:rsidRPr="0011042B">
              <w:rPr>
                <w:sz w:val="22"/>
                <w:szCs w:val="22"/>
                <w:lang w:val="uk-UA" w:eastAsia="en-US"/>
              </w:rPr>
              <w:t xml:space="preserve">Ремонт стелі у комп’ютерному класі та заміна освітлення </w:t>
            </w:r>
          </w:p>
        </w:tc>
        <w:tc>
          <w:tcPr>
            <w:tcW w:w="2077" w:type="dxa"/>
          </w:tcPr>
          <w:p w:rsidR="002E3558" w:rsidRPr="0011042B" w:rsidRDefault="002E3558" w:rsidP="00262766">
            <w:pPr>
              <w:jc w:val="center"/>
              <w:rPr>
                <w:sz w:val="22"/>
                <w:szCs w:val="22"/>
                <w:lang w:val="uk-UA" w:eastAsia="en-US"/>
              </w:rPr>
            </w:pPr>
            <w:r w:rsidRPr="0011042B">
              <w:rPr>
                <w:sz w:val="22"/>
                <w:szCs w:val="22"/>
                <w:lang w:val="uk-UA"/>
              </w:rPr>
              <w:t>6,4</w:t>
            </w:r>
          </w:p>
        </w:tc>
        <w:tc>
          <w:tcPr>
            <w:tcW w:w="3149" w:type="dxa"/>
          </w:tcPr>
          <w:p w:rsidR="002E3558" w:rsidRPr="0011042B" w:rsidRDefault="002E3558" w:rsidP="00262766">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both"/>
              <w:rPr>
                <w:sz w:val="22"/>
                <w:szCs w:val="22"/>
                <w:lang w:val="uk-UA" w:eastAsia="en-US"/>
              </w:rPr>
            </w:pPr>
            <w:r w:rsidRPr="0011042B">
              <w:rPr>
                <w:sz w:val="22"/>
                <w:szCs w:val="22"/>
                <w:lang w:val="uk-UA" w:eastAsia="en-US"/>
              </w:rPr>
              <w:t xml:space="preserve">Заміна дверей класних кімнат (двостулкові </w:t>
            </w:r>
            <w:r w:rsidRPr="0011042B">
              <w:rPr>
                <w:sz w:val="22"/>
                <w:szCs w:val="22"/>
                <w:lang w:val="uk-UA" w:eastAsia="en-US"/>
              </w:rPr>
              <w:lastRenderedPageBreak/>
              <w:t xml:space="preserve">двері без скла – 9 шт.) </w:t>
            </w:r>
          </w:p>
        </w:tc>
        <w:tc>
          <w:tcPr>
            <w:tcW w:w="2077" w:type="dxa"/>
          </w:tcPr>
          <w:p w:rsidR="002E3558" w:rsidRPr="0011042B" w:rsidRDefault="002E3558" w:rsidP="00262766">
            <w:pPr>
              <w:widowControl w:val="0"/>
              <w:tabs>
                <w:tab w:val="left" w:pos="0"/>
              </w:tabs>
              <w:autoSpaceDE w:val="0"/>
              <w:autoSpaceDN w:val="0"/>
              <w:adjustRightInd w:val="0"/>
              <w:jc w:val="center"/>
              <w:rPr>
                <w:sz w:val="22"/>
                <w:szCs w:val="22"/>
                <w:lang w:val="uk-UA" w:eastAsia="en-US"/>
              </w:rPr>
            </w:pPr>
            <w:r w:rsidRPr="0011042B">
              <w:rPr>
                <w:sz w:val="22"/>
                <w:szCs w:val="22"/>
                <w:lang w:val="uk-UA" w:eastAsia="en-US"/>
              </w:rPr>
              <w:lastRenderedPageBreak/>
              <w:t>54,0</w:t>
            </w:r>
          </w:p>
        </w:tc>
        <w:tc>
          <w:tcPr>
            <w:tcW w:w="3149" w:type="dxa"/>
          </w:tcPr>
          <w:p w:rsidR="002E3558" w:rsidRPr="0011042B" w:rsidRDefault="002E3558" w:rsidP="00262766">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both"/>
              <w:rPr>
                <w:sz w:val="22"/>
                <w:szCs w:val="22"/>
                <w:lang w:val="uk-UA" w:eastAsia="en-US"/>
              </w:rPr>
            </w:pPr>
            <w:r w:rsidRPr="0011042B">
              <w:rPr>
                <w:sz w:val="22"/>
                <w:szCs w:val="22"/>
                <w:lang w:val="uk-UA" w:eastAsia="en-US"/>
              </w:rPr>
              <w:lastRenderedPageBreak/>
              <w:t xml:space="preserve">Заміна огорожі шкільного подвір’я  </w:t>
            </w:r>
          </w:p>
        </w:tc>
        <w:tc>
          <w:tcPr>
            <w:tcW w:w="2077" w:type="dxa"/>
          </w:tcPr>
          <w:p w:rsidR="002E3558" w:rsidRPr="0011042B" w:rsidRDefault="002E3558" w:rsidP="00262766">
            <w:pPr>
              <w:widowControl w:val="0"/>
              <w:tabs>
                <w:tab w:val="left" w:pos="0"/>
              </w:tabs>
              <w:autoSpaceDE w:val="0"/>
              <w:autoSpaceDN w:val="0"/>
              <w:adjustRightInd w:val="0"/>
              <w:jc w:val="center"/>
              <w:rPr>
                <w:sz w:val="22"/>
                <w:szCs w:val="22"/>
                <w:lang w:val="uk-UA" w:eastAsia="en-US"/>
              </w:rPr>
            </w:pPr>
            <w:r w:rsidRPr="0011042B">
              <w:rPr>
                <w:sz w:val="22"/>
                <w:szCs w:val="22"/>
                <w:lang w:val="uk-UA" w:eastAsia="en-US"/>
              </w:rPr>
              <w:t>45,0</w:t>
            </w:r>
          </w:p>
        </w:tc>
        <w:tc>
          <w:tcPr>
            <w:tcW w:w="3149" w:type="dxa"/>
          </w:tcPr>
          <w:p w:rsidR="002E3558" w:rsidRPr="0011042B" w:rsidRDefault="002E3558" w:rsidP="00262766">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both"/>
              <w:rPr>
                <w:sz w:val="22"/>
                <w:szCs w:val="22"/>
                <w:lang w:val="uk-UA" w:eastAsia="en-US"/>
              </w:rPr>
            </w:pPr>
            <w:r w:rsidRPr="0011042B">
              <w:rPr>
                <w:sz w:val="22"/>
                <w:szCs w:val="22"/>
                <w:lang w:val="uk-UA"/>
              </w:rPr>
              <w:t xml:space="preserve">Виготовлення </w:t>
            </w:r>
            <w:proofErr w:type="spellStart"/>
            <w:r w:rsidRPr="0011042B">
              <w:rPr>
                <w:sz w:val="22"/>
                <w:szCs w:val="22"/>
                <w:lang w:val="uk-UA"/>
              </w:rPr>
              <w:t>проєктно-кошторисної</w:t>
            </w:r>
            <w:proofErr w:type="spellEnd"/>
            <w:r w:rsidRPr="0011042B">
              <w:rPr>
                <w:sz w:val="22"/>
                <w:szCs w:val="22"/>
                <w:lang w:val="uk-UA"/>
              </w:rPr>
              <w:t xml:space="preserve"> документації для установки та монтажу пожежної сигналізації в будівлі школи</w:t>
            </w:r>
          </w:p>
        </w:tc>
        <w:tc>
          <w:tcPr>
            <w:tcW w:w="2077" w:type="dxa"/>
          </w:tcPr>
          <w:p w:rsidR="002E3558" w:rsidRPr="0011042B" w:rsidRDefault="002E3558" w:rsidP="00262766">
            <w:pPr>
              <w:widowControl w:val="0"/>
              <w:tabs>
                <w:tab w:val="left" w:pos="0"/>
              </w:tabs>
              <w:autoSpaceDE w:val="0"/>
              <w:autoSpaceDN w:val="0"/>
              <w:adjustRightInd w:val="0"/>
              <w:jc w:val="center"/>
              <w:rPr>
                <w:sz w:val="22"/>
                <w:szCs w:val="22"/>
                <w:lang w:val="uk-UA" w:eastAsia="en-US"/>
              </w:rPr>
            </w:pPr>
            <w:r w:rsidRPr="0011042B">
              <w:rPr>
                <w:sz w:val="22"/>
                <w:szCs w:val="22"/>
                <w:lang w:val="uk-UA" w:eastAsia="en-US"/>
              </w:rPr>
              <w:t>20,0</w:t>
            </w:r>
          </w:p>
        </w:tc>
        <w:tc>
          <w:tcPr>
            <w:tcW w:w="3149" w:type="dxa"/>
          </w:tcPr>
          <w:p w:rsidR="002E3558" w:rsidRPr="0011042B" w:rsidRDefault="002E3558" w:rsidP="00262766">
            <w:pPr>
              <w:jc w:val="center"/>
              <w:rPr>
                <w:sz w:val="22"/>
                <w:szCs w:val="22"/>
                <w:lang w:val="uk-UA"/>
              </w:rPr>
            </w:pPr>
            <w:r w:rsidRPr="0011042B">
              <w:rPr>
                <w:sz w:val="22"/>
                <w:szCs w:val="22"/>
                <w:lang w:val="uk-UA"/>
              </w:rPr>
              <w:t>19,7</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both"/>
              <w:rPr>
                <w:sz w:val="22"/>
                <w:szCs w:val="22"/>
                <w:lang w:val="uk-UA"/>
              </w:rPr>
            </w:pPr>
            <w:r w:rsidRPr="0011042B">
              <w:rPr>
                <w:sz w:val="22"/>
                <w:szCs w:val="22"/>
                <w:lang w:val="uk-UA"/>
              </w:rPr>
              <w:t xml:space="preserve">Фінансування </w:t>
            </w:r>
            <w:proofErr w:type="spellStart"/>
            <w:r w:rsidRPr="0011042B">
              <w:rPr>
                <w:sz w:val="22"/>
                <w:szCs w:val="22"/>
                <w:lang w:val="uk-UA"/>
              </w:rPr>
              <w:t>міні-проєкту</w:t>
            </w:r>
            <w:proofErr w:type="spellEnd"/>
            <w:r w:rsidRPr="0011042B">
              <w:rPr>
                <w:sz w:val="22"/>
                <w:szCs w:val="22"/>
                <w:lang w:val="uk-UA"/>
              </w:rPr>
              <w:t xml:space="preserve"> «Кабінет майбутнього (придбання обладнання кабінету математики у </w:t>
            </w:r>
            <w:proofErr w:type="spellStart"/>
            <w:r w:rsidRPr="0011042B">
              <w:rPr>
                <w:sz w:val="22"/>
                <w:szCs w:val="22"/>
                <w:lang w:val="uk-UA"/>
              </w:rPr>
              <w:t>Люботинській</w:t>
            </w:r>
            <w:proofErr w:type="spellEnd"/>
            <w:r w:rsidRPr="0011042B">
              <w:rPr>
                <w:sz w:val="22"/>
                <w:szCs w:val="22"/>
                <w:lang w:val="uk-UA"/>
              </w:rPr>
              <w:t xml:space="preserve"> ЗОШ І-ІІІ ступенів № 6)</w:t>
            </w:r>
          </w:p>
        </w:tc>
        <w:tc>
          <w:tcPr>
            <w:tcW w:w="2077" w:type="dxa"/>
          </w:tcPr>
          <w:p w:rsidR="002E3558" w:rsidRPr="0011042B" w:rsidRDefault="002E3558" w:rsidP="00262766">
            <w:pPr>
              <w:widowControl w:val="0"/>
              <w:tabs>
                <w:tab w:val="left" w:pos="0"/>
              </w:tabs>
              <w:autoSpaceDE w:val="0"/>
              <w:autoSpaceDN w:val="0"/>
              <w:adjustRightInd w:val="0"/>
              <w:jc w:val="center"/>
              <w:rPr>
                <w:sz w:val="22"/>
                <w:szCs w:val="22"/>
                <w:lang w:val="uk-UA" w:eastAsia="en-US"/>
              </w:rPr>
            </w:pPr>
            <w:r w:rsidRPr="0011042B">
              <w:rPr>
                <w:sz w:val="22"/>
                <w:szCs w:val="22"/>
                <w:lang w:val="uk-UA" w:eastAsia="en-US"/>
              </w:rPr>
              <w:t>70,384 (кошти спів фінансування міського бюджету)</w:t>
            </w:r>
          </w:p>
          <w:p w:rsidR="002E3558" w:rsidRPr="0011042B" w:rsidRDefault="002E3558" w:rsidP="00262766">
            <w:pPr>
              <w:widowControl w:val="0"/>
              <w:tabs>
                <w:tab w:val="left" w:pos="0"/>
              </w:tabs>
              <w:autoSpaceDE w:val="0"/>
              <w:autoSpaceDN w:val="0"/>
              <w:adjustRightInd w:val="0"/>
              <w:jc w:val="center"/>
              <w:rPr>
                <w:sz w:val="22"/>
                <w:szCs w:val="22"/>
                <w:lang w:val="uk-UA" w:eastAsia="en-US"/>
              </w:rPr>
            </w:pPr>
            <w:r w:rsidRPr="0011042B">
              <w:rPr>
                <w:sz w:val="22"/>
                <w:szCs w:val="22"/>
                <w:lang w:val="uk-UA" w:eastAsia="en-US"/>
              </w:rPr>
              <w:t>78,205 (кошти спів фінансування обласного бюджету)</w:t>
            </w:r>
          </w:p>
        </w:tc>
        <w:tc>
          <w:tcPr>
            <w:tcW w:w="3149" w:type="dxa"/>
          </w:tcPr>
          <w:p w:rsidR="002E3558" w:rsidRPr="0011042B" w:rsidRDefault="002E3558" w:rsidP="00262766">
            <w:pPr>
              <w:widowControl w:val="0"/>
              <w:tabs>
                <w:tab w:val="left" w:pos="0"/>
              </w:tabs>
              <w:autoSpaceDE w:val="0"/>
              <w:autoSpaceDN w:val="0"/>
              <w:adjustRightInd w:val="0"/>
              <w:jc w:val="center"/>
              <w:rPr>
                <w:sz w:val="22"/>
                <w:szCs w:val="22"/>
                <w:lang w:val="uk-UA" w:eastAsia="en-US"/>
              </w:rPr>
            </w:pPr>
            <w:r w:rsidRPr="0011042B">
              <w:rPr>
                <w:sz w:val="22"/>
                <w:szCs w:val="22"/>
                <w:lang w:val="uk-UA" w:eastAsia="en-US"/>
              </w:rPr>
              <w:t>70,384 (кошти спів фінансування міського бюджету)</w:t>
            </w:r>
          </w:p>
          <w:p w:rsidR="002E3558" w:rsidRPr="0011042B" w:rsidRDefault="002E3558" w:rsidP="00262766">
            <w:pPr>
              <w:jc w:val="center"/>
              <w:rPr>
                <w:sz w:val="22"/>
                <w:szCs w:val="22"/>
                <w:lang w:val="uk-UA"/>
              </w:rPr>
            </w:pPr>
            <w:r w:rsidRPr="0011042B">
              <w:rPr>
                <w:sz w:val="22"/>
                <w:szCs w:val="22"/>
                <w:lang w:val="uk-UA" w:eastAsia="en-US"/>
              </w:rPr>
              <w:t>78,205 (кошти спів фінансування обласного бюджету)</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center"/>
              <w:rPr>
                <w:sz w:val="22"/>
                <w:szCs w:val="22"/>
                <w:lang w:val="uk-UA" w:eastAsia="en-US"/>
              </w:rPr>
            </w:pPr>
            <w:proofErr w:type="spellStart"/>
            <w:r w:rsidRPr="0011042B">
              <w:rPr>
                <w:b/>
                <w:sz w:val="22"/>
                <w:szCs w:val="22"/>
                <w:lang w:val="uk-UA"/>
              </w:rPr>
              <w:t>Караванська</w:t>
            </w:r>
            <w:proofErr w:type="spellEnd"/>
            <w:r w:rsidRPr="0011042B">
              <w:rPr>
                <w:b/>
                <w:sz w:val="22"/>
                <w:szCs w:val="22"/>
                <w:lang w:val="uk-UA"/>
              </w:rPr>
              <w:t xml:space="preserve"> ЗОШ І-ІІІ ступенів</w:t>
            </w:r>
          </w:p>
        </w:tc>
        <w:tc>
          <w:tcPr>
            <w:tcW w:w="2077" w:type="dxa"/>
          </w:tcPr>
          <w:p w:rsidR="002E3558" w:rsidRPr="0011042B" w:rsidRDefault="002E3558" w:rsidP="00262766">
            <w:pPr>
              <w:widowControl w:val="0"/>
              <w:tabs>
                <w:tab w:val="left" w:pos="0"/>
              </w:tabs>
              <w:autoSpaceDE w:val="0"/>
              <w:autoSpaceDN w:val="0"/>
              <w:adjustRightInd w:val="0"/>
              <w:jc w:val="center"/>
              <w:rPr>
                <w:b/>
                <w:sz w:val="22"/>
                <w:szCs w:val="22"/>
                <w:lang w:val="uk-UA" w:eastAsia="en-US"/>
              </w:rPr>
            </w:pPr>
            <w:r w:rsidRPr="0011042B">
              <w:rPr>
                <w:b/>
                <w:sz w:val="22"/>
                <w:szCs w:val="22"/>
                <w:lang w:val="uk-UA" w:eastAsia="en-US"/>
              </w:rPr>
              <w:t>460,0</w:t>
            </w:r>
          </w:p>
        </w:tc>
        <w:tc>
          <w:tcPr>
            <w:tcW w:w="3149" w:type="dxa"/>
          </w:tcPr>
          <w:p w:rsidR="002E3558" w:rsidRPr="0011042B" w:rsidRDefault="00262766" w:rsidP="00262766">
            <w:pPr>
              <w:widowControl w:val="0"/>
              <w:tabs>
                <w:tab w:val="left" w:pos="0"/>
              </w:tabs>
              <w:autoSpaceDE w:val="0"/>
              <w:autoSpaceDN w:val="0"/>
              <w:adjustRightInd w:val="0"/>
              <w:jc w:val="center"/>
              <w:rPr>
                <w:b/>
                <w:sz w:val="22"/>
                <w:szCs w:val="22"/>
                <w:lang w:val="uk-UA" w:eastAsia="en-US"/>
              </w:rPr>
            </w:pPr>
            <w:r w:rsidRPr="0011042B">
              <w:rPr>
                <w:b/>
                <w:sz w:val="22"/>
                <w:szCs w:val="22"/>
                <w:lang w:val="uk-UA" w:eastAsia="en-US"/>
              </w:rPr>
              <w:t>0</w:t>
            </w:r>
          </w:p>
        </w:tc>
      </w:tr>
      <w:tr w:rsidR="002E3558" w:rsidRPr="0011042B" w:rsidTr="00262766">
        <w:tc>
          <w:tcPr>
            <w:tcW w:w="4697" w:type="dxa"/>
          </w:tcPr>
          <w:p w:rsidR="002E3558" w:rsidRPr="0011042B" w:rsidRDefault="002E3558" w:rsidP="00262766">
            <w:pPr>
              <w:widowControl w:val="0"/>
              <w:tabs>
                <w:tab w:val="left" w:pos="0"/>
              </w:tabs>
              <w:autoSpaceDE w:val="0"/>
              <w:autoSpaceDN w:val="0"/>
              <w:adjustRightInd w:val="0"/>
              <w:jc w:val="both"/>
              <w:rPr>
                <w:sz w:val="22"/>
                <w:szCs w:val="22"/>
                <w:lang w:val="uk-UA"/>
              </w:rPr>
            </w:pPr>
            <w:r w:rsidRPr="0011042B">
              <w:rPr>
                <w:sz w:val="22"/>
                <w:szCs w:val="22"/>
                <w:lang w:val="uk-UA"/>
              </w:rPr>
              <w:t>Встановлення настінних жолобів, водостічних труб та вимощення навколо будівлі школи (240 м</w:t>
            </w:r>
            <w:r w:rsidRPr="0011042B">
              <w:rPr>
                <w:sz w:val="22"/>
                <w:szCs w:val="22"/>
                <w:vertAlign w:val="superscript"/>
                <w:lang w:val="uk-UA"/>
              </w:rPr>
              <w:t xml:space="preserve">2 </w:t>
            </w:r>
            <w:r w:rsidRPr="0011042B">
              <w:rPr>
                <w:sz w:val="22"/>
                <w:szCs w:val="22"/>
                <w:lang w:val="uk-UA"/>
              </w:rPr>
              <w:t>)</w:t>
            </w:r>
            <w:r w:rsidRPr="0011042B">
              <w:rPr>
                <w:sz w:val="22"/>
                <w:szCs w:val="22"/>
                <w:vertAlign w:val="superscript"/>
                <w:lang w:val="uk-UA"/>
              </w:rPr>
              <w:t xml:space="preserve">  </w:t>
            </w:r>
          </w:p>
        </w:tc>
        <w:tc>
          <w:tcPr>
            <w:tcW w:w="2077" w:type="dxa"/>
          </w:tcPr>
          <w:p w:rsidR="002E3558" w:rsidRPr="0011042B" w:rsidRDefault="002E3558" w:rsidP="00262766">
            <w:pPr>
              <w:widowControl w:val="0"/>
              <w:tabs>
                <w:tab w:val="left" w:pos="0"/>
              </w:tabs>
              <w:autoSpaceDE w:val="0"/>
              <w:autoSpaceDN w:val="0"/>
              <w:adjustRightInd w:val="0"/>
              <w:jc w:val="center"/>
              <w:rPr>
                <w:sz w:val="22"/>
                <w:szCs w:val="22"/>
                <w:lang w:val="uk-UA"/>
              </w:rPr>
            </w:pPr>
            <w:r w:rsidRPr="0011042B">
              <w:rPr>
                <w:sz w:val="22"/>
                <w:szCs w:val="22"/>
                <w:lang w:val="uk-UA"/>
              </w:rPr>
              <w:t>460,0</w:t>
            </w:r>
          </w:p>
        </w:tc>
        <w:tc>
          <w:tcPr>
            <w:tcW w:w="3149" w:type="dxa"/>
          </w:tcPr>
          <w:p w:rsidR="002E3558" w:rsidRPr="0011042B" w:rsidRDefault="002E3558" w:rsidP="00262766">
            <w:pPr>
              <w:widowControl w:val="0"/>
              <w:tabs>
                <w:tab w:val="left" w:pos="0"/>
              </w:tabs>
              <w:autoSpaceDE w:val="0"/>
              <w:autoSpaceDN w:val="0"/>
              <w:adjustRightInd w:val="0"/>
              <w:jc w:val="center"/>
              <w:rPr>
                <w:sz w:val="22"/>
                <w:szCs w:val="22"/>
                <w:lang w:val="uk-UA"/>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jc w:val="center"/>
              <w:rPr>
                <w:sz w:val="22"/>
                <w:szCs w:val="22"/>
                <w:lang w:val="uk-UA"/>
              </w:rPr>
            </w:pPr>
            <w:r w:rsidRPr="0011042B">
              <w:rPr>
                <w:b/>
                <w:i/>
                <w:sz w:val="22"/>
                <w:szCs w:val="22"/>
                <w:lang w:val="uk-UA"/>
              </w:rPr>
              <w:t>Заклади дошкільної освіти</w:t>
            </w:r>
          </w:p>
        </w:tc>
        <w:tc>
          <w:tcPr>
            <w:tcW w:w="2077" w:type="dxa"/>
          </w:tcPr>
          <w:p w:rsidR="002E3558" w:rsidRPr="0011042B" w:rsidRDefault="00490B2E" w:rsidP="002E3558">
            <w:pPr>
              <w:jc w:val="center"/>
              <w:rPr>
                <w:b/>
                <w:sz w:val="22"/>
                <w:szCs w:val="22"/>
                <w:lang w:val="uk-UA"/>
              </w:rPr>
            </w:pPr>
            <w:r w:rsidRPr="0011042B">
              <w:rPr>
                <w:b/>
                <w:sz w:val="22"/>
                <w:szCs w:val="22"/>
                <w:lang w:val="uk-UA"/>
              </w:rPr>
              <w:t>19 646,796</w:t>
            </w:r>
          </w:p>
        </w:tc>
        <w:tc>
          <w:tcPr>
            <w:tcW w:w="3149" w:type="dxa"/>
          </w:tcPr>
          <w:p w:rsidR="002E3558" w:rsidRPr="0011042B" w:rsidRDefault="00490B2E" w:rsidP="002E3558">
            <w:pPr>
              <w:jc w:val="center"/>
              <w:rPr>
                <w:b/>
                <w:sz w:val="22"/>
                <w:szCs w:val="22"/>
                <w:lang w:val="uk-UA"/>
              </w:rPr>
            </w:pPr>
            <w:r w:rsidRPr="0011042B">
              <w:rPr>
                <w:b/>
                <w:sz w:val="22"/>
                <w:szCs w:val="22"/>
                <w:lang w:val="uk-UA"/>
              </w:rPr>
              <w:t>8 698,492 (44,3%)</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jc w:val="center"/>
              <w:rPr>
                <w:sz w:val="22"/>
                <w:szCs w:val="22"/>
                <w:lang w:val="uk-UA"/>
              </w:rPr>
            </w:pPr>
            <w:proofErr w:type="spellStart"/>
            <w:r w:rsidRPr="0011042B">
              <w:rPr>
                <w:b/>
                <w:sz w:val="22"/>
                <w:szCs w:val="22"/>
                <w:lang w:val="uk-UA"/>
              </w:rPr>
              <w:t>Люботинський</w:t>
            </w:r>
            <w:proofErr w:type="spellEnd"/>
            <w:r w:rsidRPr="0011042B">
              <w:rPr>
                <w:b/>
                <w:sz w:val="22"/>
                <w:szCs w:val="22"/>
                <w:lang w:val="uk-UA"/>
              </w:rPr>
              <w:t xml:space="preserve"> ДНЗ № 1</w:t>
            </w:r>
            <w:r w:rsidRPr="0011042B">
              <w:rPr>
                <w:b/>
                <w:sz w:val="22"/>
                <w:szCs w:val="22"/>
                <w:lang w:val="uk-UA"/>
              </w:rPr>
              <w:tab/>
              <w:t xml:space="preserve"> «Ялинка»</w:t>
            </w:r>
          </w:p>
        </w:tc>
        <w:tc>
          <w:tcPr>
            <w:tcW w:w="2077" w:type="dxa"/>
          </w:tcPr>
          <w:p w:rsidR="002E3558" w:rsidRPr="0011042B" w:rsidRDefault="002E3558" w:rsidP="002E3558">
            <w:pPr>
              <w:widowControl w:val="0"/>
              <w:jc w:val="center"/>
              <w:rPr>
                <w:b/>
                <w:sz w:val="22"/>
                <w:szCs w:val="22"/>
                <w:lang w:val="uk-UA"/>
              </w:rPr>
            </w:pPr>
            <w:r w:rsidRPr="0011042B">
              <w:rPr>
                <w:b/>
                <w:sz w:val="22"/>
                <w:szCs w:val="22"/>
                <w:lang w:val="uk-UA"/>
              </w:rPr>
              <w:t>978,796</w:t>
            </w:r>
          </w:p>
        </w:tc>
        <w:tc>
          <w:tcPr>
            <w:tcW w:w="3149" w:type="dxa"/>
          </w:tcPr>
          <w:p w:rsidR="002E3558" w:rsidRPr="0011042B" w:rsidRDefault="002E3558" w:rsidP="002E3558">
            <w:pPr>
              <w:widowControl w:val="0"/>
              <w:jc w:val="center"/>
              <w:rPr>
                <w:b/>
                <w:sz w:val="22"/>
                <w:szCs w:val="22"/>
                <w:lang w:val="uk-UA"/>
              </w:rPr>
            </w:pPr>
            <w:r w:rsidRPr="0011042B">
              <w:rPr>
                <w:b/>
                <w:sz w:val="22"/>
                <w:szCs w:val="22"/>
                <w:lang w:val="uk-UA" w:eastAsia="en-US"/>
              </w:rPr>
              <w:t>129,892  (кошти спів фінансування обласного бюджету)</w:t>
            </w:r>
            <w:r w:rsidR="00011466" w:rsidRPr="0011042B">
              <w:rPr>
                <w:b/>
                <w:sz w:val="22"/>
                <w:szCs w:val="22"/>
                <w:lang w:val="uk-UA" w:eastAsia="en-US"/>
              </w:rPr>
              <w:t>- 13,3%</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jc w:val="both"/>
              <w:rPr>
                <w:sz w:val="22"/>
                <w:szCs w:val="22"/>
                <w:lang w:val="uk-UA"/>
              </w:rPr>
            </w:pPr>
            <w:r w:rsidRPr="0011042B">
              <w:rPr>
                <w:sz w:val="22"/>
                <w:szCs w:val="22"/>
                <w:lang w:val="uk-UA"/>
              </w:rPr>
              <w:t xml:space="preserve">Заміна огорожі закладу (3 сторони) </w:t>
            </w:r>
          </w:p>
        </w:tc>
        <w:tc>
          <w:tcPr>
            <w:tcW w:w="2077" w:type="dxa"/>
          </w:tcPr>
          <w:p w:rsidR="002E3558" w:rsidRPr="0011042B" w:rsidRDefault="002E3558" w:rsidP="002E3558">
            <w:pPr>
              <w:widowControl w:val="0"/>
              <w:tabs>
                <w:tab w:val="left" w:pos="0"/>
              </w:tabs>
              <w:autoSpaceDE w:val="0"/>
              <w:autoSpaceDN w:val="0"/>
              <w:adjustRightInd w:val="0"/>
              <w:spacing w:line="276" w:lineRule="auto"/>
              <w:jc w:val="center"/>
              <w:rPr>
                <w:sz w:val="22"/>
                <w:szCs w:val="22"/>
                <w:lang w:val="uk-UA" w:eastAsia="en-US"/>
              </w:rPr>
            </w:pPr>
            <w:r w:rsidRPr="0011042B">
              <w:rPr>
                <w:sz w:val="22"/>
                <w:szCs w:val="22"/>
                <w:lang w:val="uk-UA" w:eastAsia="en-US"/>
              </w:rPr>
              <w:t>200,0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jc w:val="both"/>
              <w:rPr>
                <w:sz w:val="22"/>
                <w:szCs w:val="22"/>
                <w:lang w:val="uk-UA"/>
              </w:rPr>
            </w:pPr>
            <w:r w:rsidRPr="0011042B">
              <w:rPr>
                <w:sz w:val="22"/>
                <w:szCs w:val="22"/>
                <w:lang w:val="uk-UA"/>
              </w:rPr>
              <w:t xml:space="preserve">Частковий ремонт водовідведення та водопостачання, каналізації </w:t>
            </w:r>
          </w:p>
        </w:tc>
        <w:tc>
          <w:tcPr>
            <w:tcW w:w="2077" w:type="dxa"/>
          </w:tcPr>
          <w:p w:rsidR="002E3558" w:rsidRPr="0011042B" w:rsidRDefault="002E3558" w:rsidP="002E3558">
            <w:pPr>
              <w:widowControl w:val="0"/>
              <w:tabs>
                <w:tab w:val="left" w:pos="0"/>
              </w:tabs>
              <w:autoSpaceDE w:val="0"/>
              <w:autoSpaceDN w:val="0"/>
              <w:adjustRightInd w:val="0"/>
              <w:spacing w:line="276" w:lineRule="auto"/>
              <w:jc w:val="center"/>
              <w:rPr>
                <w:sz w:val="22"/>
                <w:szCs w:val="22"/>
                <w:lang w:val="uk-UA" w:eastAsia="en-US"/>
              </w:rPr>
            </w:pPr>
            <w:r w:rsidRPr="0011042B">
              <w:rPr>
                <w:sz w:val="22"/>
                <w:szCs w:val="22"/>
                <w:lang w:val="uk-UA" w:eastAsia="en-US"/>
              </w:rPr>
              <w:t>382,0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jc w:val="both"/>
              <w:rPr>
                <w:sz w:val="22"/>
                <w:szCs w:val="22"/>
                <w:lang w:val="uk-UA"/>
              </w:rPr>
            </w:pPr>
            <w:r w:rsidRPr="0011042B">
              <w:rPr>
                <w:sz w:val="22"/>
                <w:szCs w:val="22"/>
                <w:lang w:val="uk-UA"/>
              </w:rPr>
              <w:t xml:space="preserve">Встановлення фільтрів на водопостачання в харчоблоці, обслуговування </w:t>
            </w:r>
          </w:p>
        </w:tc>
        <w:tc>
          <w:tcPr>
            <w:tcW w:w="2077" w:type="dxa"/>
          </w:tcPr>
          <w:p w:rsidR="002E3558" w:rsidRPr="0011042B" w:rsidRDefault="002E3558" w:rsidP="002E3558">
            <w:pPr>
              <w:widowControl w:val="0"/>
              <w:tabs>
                <w:tab w:val="left" w:pos="0"/>
              </w:tabs>
              <w:autoSpaceDE w:val="0"/>
              <w:autoSpaceDN w:val="0"/>
              <w:adjustRightInd w:val="0"/>
              <w:spacing w:line="276" w:lineRule="auto"/>
              <w:jc w:val="center"/>
              <w:rPr>
                <w:sz w:val="22"/>
                <w:szCs w:val="22"/>
                <w:lang w:val="uk-UA" w:eastAsia="en-US"/>
              </w:rPr>
            </w:pPr>
            <w:r w:rsidRPr="0011042B">
              <w:rPr>
                <w:sz w:val="22"/>
                <w:szCs w:val="22"/>
                <w:lang w:val="uk-UA" w:eastAsia="en-US"/>
              </w:rPr>
              <w:t>150,0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5079C3">
            <w:pPr>
              <w:widowControl w:val="0"/>
              <w:tabs>
                <w:tab w:val="left" w:pos="0"/>
              </w:tabs>
              <w:autoSpaceDE w:val="0"/>
              <w:autoSpaceDN w:val="0"/>
              <w:adjustRightInd w:val="0"/>
              <w:spacing w:line="276" w:lineRule="auto"/>
              <w:jc w:val="both"/>
              <w:rPr>
                <w:sz w:val="22"/>
                <w:szCs w:val="22"/>
                <w:lang w:val="uk-UA"/>
              </w:rPr>
            </w:pPr>
            <w:r w:rsidRPr="0011042B">
              <w:rPr>
                <w:sz w:val="22"/>
                <w:szCs w:val="22"/>
                <w:lang w:val="uk-UA"/>
              </w:rPr>
              <w:t xml:space="preserve">Фінансування </w:t>
            </w:r>
            <w:proofErr w:type="spellStart"/>
            <w:r w:rsidRPr="0011042B">
              <w:rPr>
                <w:sz w:val="22"/>
                <w:szCs w:val="22"/>
                <w:lang w:val="uk-UA"/>
              </w:rPr>
              <w:t>міні-проєкту</w:t>
            </w:r>
            <w:proofErr w:type="spellEnd"/>
            <w:r w:rsidRPr="0011042B">
              <w:rPr>
                <w:sz w:val="22"/>
                <w:szCs w:val="22"/>
                <w:lang w:val="uk-UA"/>
              </w:rPr>
              <w:t xml:space="preserve"> «Де гра – там і радість» (придбання та встановлення спортивного майданчика з елементами ігрових зон на території </w:t>
            </w:r>
            <w:proofErr w:type="spellStart"/>
            <w:r w:rsidRPr="0011042B">
              <w:rPr>
                <w:sz w:val="22"/>
                <w:szCs w:val="22"/>
                <w:lang w:val="uk-UA"/>
              </w:rPr>
              <w:t>Люботинського</w:t>
            </w:r>
            <w:proofErr w:type="spellEnd"/>
            <w:r w:rsidRPr="0011042B">
              <w:rPr>
                <w:sz w:val="22"/>
                <w:szCs w:val="22"/>
                <w:lang w:val="uk-UA"/>
              </w:rPr>
              <w:t xml:space="preserve"> дошкільного навчального закладу (ясел-садка) № 1 «Ялинка» </w:t>
            </w:r>
            <w:proofErr w:type="spellStart"/>
            <w:r w:rsidRPr="0011042B">
              <w:rPr>
                <w:sz w:val="22"/>
                <w:szCs w:val="22"/>
                <w:lang w:val="uk-UA"/>
              </w:rPr>
              <w:t>Люботинської</w:t>
            </w:r>
            <w:proofErr w:type="spellEnd"/>
            <w:r w:rsidRPr="0011042B">
              <w:rPr>
                <w:sz w:val="22"/>
                <w:szCs w:val="22"/>
                <w:lang w:val="uk-UA"/>
              </w:rPr>
              <w:t xml:space="preserve"> міської ради Харківської області)</w:t>
            </w:r>
          </w:p>
        </w:tc>
        <w:tc>
          <w:tcPr>
            <w:tcW w:w="2077" w:type="dxa"/>
          </w:tcPr>
          <w:p w:rsidR="002E3558" w:rsidRPr="0011042B" w:rsidRDefault="002E3558" w:rsidP="002E3558">
            <w:pPr>
              <w:widowControl w:val="0"/>
              <w:tabs>
                <w:tab w:val="left" w:pos="0"/>
              </w:tabs>
              <w:autoSpaceDE w:val="0"/>
              <w:autoSpaceDN w:val="0"/>
              <w:adjustRightInd w:val="0"/>
              <w:spacing w:line="276" w:lineRule="auto"/>
              <w:jc w:val="center"/>
              <w:rPr>
                <w:sz w:val="22"/>
                <w:szCs w:val="22"/>
                <w:lang w:val="uk-UA" w:eastAsia="en-US"/>
              </w:rPr>
            </w:pPr>
            <w:r w:rsidRPr="0011042B">
              <w:rPr>
                <w:sz w:val="22"/>
                <w:szCs w:val="22"/>
                <w:lang w:val="uk-UA" w:eastAsia="en-US"/>
              </w:rPr>
              <w:t>116,904 (кошти спів фінансування міського бюджету)</w:t>
            </w:r>
          </w:p>
          <w:p w:rsidR="002E3558" w:rsidRPr="0011042B" w:rsidRDefault="002E3558" w:rsidP="002E3558">
            <w:pPr>
              <w:widowControl w:val="0"/>
              <w:tabs>
                <w:tab w:val="left" w:pos="0"/>
              </w:tabs>
              <w:autoSpaceDE w:val="0"/>
              <w:autoSpaceDN w:val="0"/>
              <w:adjustRightInd w:val="0"/>
              <w:spacing w:line="276" w:lineRule="auto"/>
              <w:jc w:val="center"/>
              <w:rPr>
                <w:sz w:val="22"/>
                <w:szCs w:val="22"/>
                <w:lang w:val="uk-UA" w:eastAsia="en-US"/>
              </w:rPr>
            </w:pPr>
            <w:r w:rsidRPr="0011042B">
              <w:rPr>
                <w:sz w:val="22"/>
                <w:szCs w:val="22"/>
                <w:lang w:val="uk-UA" w:eastAsia="en-US"/>
              </w:rPr>
              <w:t>129,892  (кошти спів фінансування обласного бюджету)</w:t>
            </w:r>
          </w:p>
        </w:tc>
        <w:tc>
          <w:tcPr>
            <w:tcW w:w="3149" w:type="dxa"/>
          </w:tcPr>
          <w:p w:rsidR="002E3558" w:rsidRPr="0011042B" w:rsidRDefault="002E3558" w:rsidP="002E3558">
            <w:pPr>
              <w:jc w:val="center"/>
              <w:rPr>
                <w:sz w:val="22"/>
                <w:szCs w:val="22"/>
                <w:lang w:val="uk-UA"/>
              </w:rPr>
            </w:pPr>
            <w:r w:rsidRPr="0011042B">
              <w:rPr>
                <w:sz w:val="22"/>
                <w:szCs w:val="22"/>
                <w:lang w:val="uk-UA" w:eastAsia="en-US"/>
              </w:rPr>
              <w:t>129,892  (кошти спів фінансування обласного бюджету)</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jc w:val="center"/>
              <w:rPr>
                <w:sz w:val="22"/>
                <w:szCs w:val="22"/>
                <w:lang w:val="uk-UA"/>
              </w:rPr>
            </w:pPr>
            <w:proofErr w:type="spellStart"/>
            <w:r w:rsidRPr="0011042B">
              <w:rPr>
                <w:b/>
                <w:sz w:val="22"/>
                <w:szCs w:val="22"/>
                <w:lang w:val="uk-UA"/>
              </w:rPr>
              <w:t>Люботинський</w:t>
            </w:r>
            <w:proofErr w:type="spellEnd"/>
            <w:r w:rsidRPr="0011042B">
              <w:rPr>
                <w:b/>
                <w:sz w:val="22"/>
                <w:szCs w:val="22"/>
                <w:lang w:val="uk-UA"/>
              </w:rPr>
              <w:t xml:space="preserve"> ДНЗ № 2</w:t>
            </w:r>
          </w:p>
        </w:tc>
        <w:tc>
          <w:tcPr>
            <w:tcW w:w="2077" w:type="dxa"/>
          </w:tcPr>
          <w:p w:rsidR="002E3558" w:rsidRPr="0011042B" w:rsidRDefault="002E3558" w:rsidP="002E3558">
            <w:pPr>
              <w:widowControl w:val="0"/>
              <w:jc w:val="center"/>
              <w:rPr>
                <w:b/>
                <w:sz w:val="22"/>
                <w:szCs w:val="22"/>
                <w:lang w:val="uk-UA"/>
              </w:rPr>
            </w:pPr>
            <w:r w:rsidRPr="0011042B">
              <w:rPr>
                <w:b/>
                <w:sz w:val="22"/>
                <w:szCs w:val="22"/>
                <w:lang w:val="uk-UA"/>
              </w:rPr>
              <w:t>135,0</w:t>
            </w:r>
          </w:p>
        </w:tc>
        <w:tc>
          <w:tcPr>
            <w:tcW w:w="3149" w:type="dxa"/>
          </w:tcPr>
          <w:p w:rsidR="002E3558" w:rsidRPr="0011042B" w:rsidRDefault="002E3558" w:rsidP="002E3558">
            <w:pPr>
              <w:pStyle w:val="afd"/>
              <w:jc w:val="center"/>
              <w:rPr>
                <w:b/>
                <w:sz w:val="22"/>
                <w:szCs w:val="22"/>
                <w:lang w:val="uk-UA"/>
              </w:rPr>
            </w:pPr>
            <w:r w:rsidRPr="0011042B">
              <w:rPr>
                <w:b/>
                <w:sz w:val="22"/>
                <w:szCs w:val="22"/>
                <w:lang w:val="uk-UA"/>
              </w:rPr>
              <w:t>79,9</w:t>
            </w:r>
            <w:r w:rsidR="00011466" w:rsidRPr="0011042B">
              <w:rPr>
                <w:b/>
                <w:sz w:val="22"/>
                <w:szCs w:val="22"/>
                <w:lang w:val="uk-UA"/>
              </w:rPr>
              <w:t xml:space="preserve"> (59,2%)</w:t>
            </w:r>
          </w:p>
        </w:tc>
      </w:tr>
      <w:tr w:rsidR="002E3558" w:rsidRPr="0011042B" w:rsidTr="00262766">
        <w:tc>
          <w:tcPr>
            <w:tcW w:w="4697" w:type="dxa"/>
          </w:tcPr>
          <w:p w:rsidR="002E3558" w:rsidRPr="0011042B" w:rsidRDefault="002E3558" w:rsidP="005079C3">
            <w:pPr>
              <w:widowControl w:val="0"/>
              <w:tabs>
                <w:tab w:val="left" w:pos="0"/>
              </w:tabs>
              <w:autoSpaceDE w:val="0"/>
              <w:autoSpaceDN w:val="0"/>
              <w:adjustRightInd w:val="0"/>
              <w:jc w:val="both"/>
              <w:rPr>
                <w:sz w:val="22"/>
                <w:szCs w:val="22"/>
                <w:lang w:val="uk-UA"/>
              </w:rPr>
            </w:pPr>
            <w:r w:rsidRPr="0011042B">
              <w:rPr>
                <w:sz w:val="22"/>
                <w:szCs w:val="22"/>
                <w:lang w:val="uk-UA"/>
              </w:rPr>
              <w:t xml:space="preserve">Капітальний ремонт туалетної кімнати групи «Зіроньки» </w:t>
            </w:r>
          </w:p>
        </w:tc>
        <w:tc>
          <w:tcPr>
            <w:tcW w:w="2077" w:type="dxa"/>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55, 0</w:t>
            </w:r>
          </w:p>
        </w:tc>
        <w:tc>
          <w:tcPr>
            <w:tcW w:w="3149" w:type="dxa"/>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2E3558">
            <w:pPr>
              <w:pStyle w:val="af"/>
              <w:ind w:left="0"/>
              <w:jc w:val="both"/>
              <w:rPr>
                <w:rFonts w:ascii="Times New Roman" w:hAnsi="Times New Roman"/>
                <w:lang w:val="uk-UA"/>
              </w:rPr>
            </w:pPr>
            <w:r w:rsidRPr="0011042B">
              <w:rPr>
                <w:rFonts w:ascii="Times New Roman" w:hAnsi="Times New Roman"/>
                <w:lang w:val="uk-UA"/>
              </w:rPr>
              <w:t xml:space="preserve">Капітальний ремонт туалету та частини гральної кімнати </w:t>
            </w:r>
          </w:p>
        </w:tc>
        <w:tc>
          <w:tcPr>
            <w:tcW w:w="2077" w:type="dxa"/>
          </w:tcPr>
          <w:p w:rsidR="002E3558" w:rsidRPr="0011042B" w:rsidRDefault="002E3558" w:rsidP="002E3558">
            <w:pPr>
              <w:pStyle w:val="af"/>
              <w:ind w:left="0"/>
              <w:jc w:val="center"/>
              <w:rPr>
                <w:rFonts w:ascii="Times New Roman" w:hAnsi="Times New Roman"/>
                <w:lang w:val="uk-UA"/>
              </w:rPr>
            </w:pPr>
            <w:r w:rsidRPr="0011042B">
              <w:rPr>
                <w:rFonts w:ascii="Times New Roman" w:hAnsi="Times New Roman"/>
                <w:lang w:val="uk-UA"/>
              </w:rPr>
              <w:t>80,0</w:t>
            </w:r>
          </w:p>
        </w:tc>
        <w:tc>
          <w:tcPr>
            <w:tcW w:w="3149" w:type="dxa"/>
          </w:tcPr>
          <w:p w:rsidR="002E3558" w:rsidRPr="0011042B" w:rsidRDefault="002E3558" w:rsidP="002E3558">
            <w:pPr>
              <w:jc w:val="center"/>
              <w:rPr>
                <w:sz w:val="22"/>
                <w:szCs w:val="22"/>
                <w:lang w:val="uk-UA"/>
              </w:rPr>
            </w:pPr>
            <w:r w:rsidRPr="0011042B">
              <w:rPr>
                <w:sz w:val="22"/>
                <w:szCs w:val="22"/>
                <w:lang w:val="uk-UA"/>
              </w:rPr>
              <w:t>79,9</w:t>
            </w:r>
          </w:p>
        </w:tc>
      </w:tr>
      <w:tr w:rsidR="002E3558" w:rsidRPr="0011042B" w:rsidTr="00262766">
        <w:tc>
          <w:tcPr>
            <w:tcW w:w="4697" w:type="dxa"/>
          </w:tcPr>
          <w:p w:rsidR="002E3558" w:rsidRPr="0011042B" w:rsidRDefault="002E3558" w:rsidP="002E3558">
            <w:pPr>
              <w:widowControl w:val="0"/>
              <w:tabs>
                <w:tab w:val="left" w:pos="0"/>
              </w:tabs>
              <w:autoSpaceDE w:val="0"/>
              <w:autoSpaceDN w:val="0"/>
              <w:adjustRightInd w:val="0"/>
              <w:jc w:val="center"/>
              <w:rPr>
                <w:sz w:val="22"/>
                <w:szCs w:val="22"/>
                <w:lang w:val="uk-UA"/>
              </w:rPr>
            </w:pPr>
            <w:proofErr w:type="spellStart"/>
            <w:r w:rsidRPr="0011042B">
              <w:rPr>
                <w:b/>
                <w:sz w:val="22"/>
                <w:szCs w:val="22"/>
                <w:lang w:val="uk-UA"/>
              </w:rPr>
              <w:t>Люботинський</w:t>
            </w:r>
            <w:proofErr w:type="spellEnd"/>
            <w:r w:rsidRPr="0011042B">
              <w:rPr>
                <w:b/>
                <w:sz w:val="22"/>
                <w:szCs w:val="22"/>
                <w:lang w:val="uk-UA"/>
              </w:rPr>
              <w:t xml:space="preserve"> ДНЗ № 3</w:t>
            </w:r>
          </w:p>
        </w:tc>
        <w:tc>
          <w:tcPr>
            <w:tcW w:w="2077" w:type="dxa"/>
          </w:tcPr>
          <w:p w:rsidR="002E3558" w:rsidRPr="0011042B" w:rsidRDefault="002E3558" w:rsidP="002E3558">
            <w:pPr>
              <w:widowControl w:val="0"/>
              <w:tabs>
                <w:tab w:val="left" w:pos="0"/>
              </w:tabs>
              <w:autoSpaceDE w:val="0"/>
              <w:autoSpaceDN w:val="0"/>
              <w:adjustRightInd w:val="0"/>
              <w:jc w:val="center"/>
              <w:rPr>
                <w:b/>
                <w:sz w:val="22"/>
                <w:szCs w:val="22"/>
                <w:lang w:val="uk-UA"/>
              </w:rPr>
            </w:pPr>
            <w:r w:rsidRPr="0011042B">
              <w:rPr>
                <w:b/>
                <w:sz w:val="22"/>
                <w:szCs w:val="22"/>
                <w:lang w:val="uk-UA"/>
              </w:rPr>
              <w:t>6,0</w:t>
            </w:r>
          </w:p>
        </w:tc>
        <w:tc>
          <w:tcPr>
            <w:tcW w:w="3149" w:type="dxa"/>
          </w:tcPr>
          <w:p w:rsidR="002E3558" w:rsidRPr="0011042B" w:rsidRDefault="00011466" w:rsidP="002E3558">
            <w:pPr>
              <w:widowControl w:val="0"/>
              <w:tabs>
                <w:tab w:val="left" w:pos="0"/>
              </w:tabs>
              <w:autoSpaceDE w:val="0"/>
              <w:autoSpaceDN w:val="0"/>
              <w:adjustRightInd w:val="0"/>
              <w:jc w:val="center"/>
              <w:rPr>
                <w:b/>
                <w:sz w:val="22"/>
                <w:szCs w:val="22"/>
                <w:lang w:val="uk-UA"/>
              </w:rPr>
            </w:pPr>
            <w:r w:rsidRPr="0011042B">
              <w:rPr>
                <w:b/>
                <w:sz w:val="22"/>
                <w:szCs w:val="22"/>
                <w:lang w:val="uk-UA"/>
              </w:rPr>
              <w:t>0</w:t>
            </w:r>
          </w:p>
        </w:tc>
      </w:tr>
      <w:tr w:rsidR="002E3558" w:rsidRPr="0011042B" w:rsidTr="00262766">
        <w:trPr>
          <w:trHeight w:val="496"/>
        </w:trPr>
        <w:tc>
          <w:tcPr>
            <w:tcW w:w="4697" w:type="dxa"/>
          </w:tcPr>
          <w:p w:rsidR="002E3558" w:rsidRPr="0011042B" w:rsidRDefault="002E3558" w:rsidP="005079C3">
            <w:pPr>
              <w:spacing w:after="200"/>
              <w:rPr>
                <w:sz w:val="22"/>
                <w:szCs w:val="22"/>
                <w:lang w:val="uk-UA"/>
              </w:rPr>
            </w:pPr>
            <w:r w:rsidRPr="0011042B">
              <w:rPr>
                <w:sz w:val="22"/>
                <w:szCs w:val="22"/>
                <w:lang w:val="uk-UA"/>
              </w:rPr>
              <w:t xml:space="preserve">Вимощення навколо будівлі харчоблоку та котельні (20 </w:t>
            </w:r>
            <w:r w:rsidRPr="0011042B">
              <w:rPr>
                <w:sz w:val="22"/>
                <w:szCs w:val="22"/>
                <w:lang w:val="uk-UA" w:eastAsia="en-US"/>
              </w:rPr>
              <w:t>м</w:t>
            </w:r>
            <w:r w:rsidRPr="0011042B">
              <w:rPr>
                <w:sz w:val="22"/>
                <w:szCs w:val="22"/>
                <w:vertAlign w:val="superscript"/>
                <w:lang w:val="uk-UA" w:eastAsia="en-US"/>
              </w:rPr>
              <w:t>2</w:t>
            </w:r>
            <w:r w:rsidRPr="0011042B">
              <w:rPr>
                <w:sz w:val="22"/>
                <w:szCs w:val="22"/>
                <w:lang w:val="uk-UA"/>
              </w:rPr>
              <w:t xml:space="preserve">) </w:t>
            </w:r>
          </w:p>
        </w:tc>
        <w:tc>
          <w:tcPr>
            <w:tcW w:w="2077" w:type="dxa"/>
          </w:tcPr>
          <w:p w:rsidR="002E3558" w:rsidRPr="0011042B" w:rsidRDefault="002E3558" w:rsidP="002E3558">
            <w:pPr>
              <w:spacing w:after="200"/>
              <w:jc w:val="center"/>
              <w:rPr>
                <w:sz w:val="22"/>
                <w:szCs w:val="22"/>
                <w:lang w:val="uk-UA"/>
              </w:rPr>
            </w:pPr>
            <w:r w:rsidRPr="0011042B">
              <w:rPr>
                <w:sz w:val="22"/>
                <w:szCs w:val="22"/>
                <w:lang w:val="uk-UA"/>
              </w:rPr>
              <w:t>6,0</w:t>
            </w:r>
          </w:p>
        </w:tc>
        <w:tc>
          <w:tcPr>
            <w:tcW w:w="3149" w:type="dxa"/>
          </w:tcPr>
          <w:p w:rsidR="002E3558" w:rsidRPr="0011042B" w:rsidRDefault="002E3558" w:rsidP="002E3558">
            <w:pPr>
              <w:spacing w:after="200"/>
              <w:jc w:val="center"/>
              <w:rPr>
                <w:sz w:val="22"/>
                <w:szCs w:val="22"/>
                <w:lang w:val="uk-UA"/>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spacing w:after="200"/>
              <w:jc w:val="center"/>
              <w:rPr>
                <w:sz w:val="22"/>
                <w:szCs w:val="22"/>
                <w:lang w:val="uk-UA"/>
              </w:rPr>
            </w:pPr>
            <w:proofErr w:type="spellStart"/>
            <w:r w:rsidRPr="0011042B">
              <w:rPr>
                <w:b/>
                <w:sz w:val="22"/>
                <w:szCs w:val="22"/>
                <w:lang w:val="uk-UA"/>
              </w:rPr>
              <w:t>Люботинський</w:t>
            </w:r>
            <w:proofErr w:type="spellEnd"/>
            <w:r w:rsidRPr="0011042B">
              <w:rPr>
                <w:b/>
                <w:sz w:val="22"/>
                <w:szCs w:val="22"/>
                <w:lang w:val="uk-UA"/>
              </w:rPr>
              <w:t xml:space="preserve"> ДНЗ № 4</w:t>
            </w:r>
          </w:p>
        </w:tc>
        <w:tc>
          <w:tcPr>
            <w:tcW w:w="2077" w:type="dxa"/>
          </w:tcPr>
          <w:p w:rsidR="002E3558" w:rsidRPr="0011042B" w:rsidRDefault="002E3558" w:rsidP="00490B2E">
            <w:pPr>
              <w:spacing w:after="200"/>
              <w:jc w:val="center"/>
              <w:rPr>
                <w:b/>
                <w:sz w:val="22"/>
                <w:szCs w:val="22"/>
                <w:lang w:val="uk-UA"/>
              </w:rPr>
            </w:pPr>
            <w:r w:rsidRPr="0011042B">
              <w:rPr>
                <w:b/>
                <w:sz w:val="22"/>
                <w:szCs w:val="22"/>
                <w:lang w:val="uk-UA"/>
              </w:rPr>
              <w:t>3,0</w:t>
            </w:r>
          </w:p>
        </w:tc>
        <w:tc>
          <w:tcPr>
            <w:tcW w:w="3149" w:type="dxa"/>
          </w:tcPr>
          <w:p w:rsidR="002E3558" w:rsidRPr="0011042B" w:rsidRDefault="00011466" w:rsidP="00490B2E">
            <w:pPr>
              <w:spacing w:after="200"/>
              <w:jc w:val="center"/>
              <w:rPr>
                <w:b/>
                <w:sz w:val="22"/>
                <w:szCs w:val="22"/>
                <w:lang w:val="uk-UA"/>
              </w:rPr>
            </w:pPr>
            <w:r w:rsidRPr="0011042B">
              <w:rPr>
                <w:b/>
                <w:sz w:val="22"/>
                <w:szCs w:val="22"/>
                <w:lang w:val="uk-UA"/>
              </w:rPr>
              <w:t>0</w:t>
            </w:r>
          </w:p>
        </w:tc>
      </w:tr>
      <w:tr w:rsidR="002E3558" w:rsidRPr="0011042B" w:rsidTr="00262766">
        <w:trPr>
          <w:trHeight w:val="641"/>
        </w:trPr>
        <w:tc>
          <w:tcPr>
            <w:tcW w:w="4697" w:type="dxa"/>
          </w:tcPr>
          <w:p w:rsidR="002E3558" w:rsidRPr="0011042B" w:rsidRDefault="002E3558" w:rsidP="00490B2E">
            <w:pPr>
              <w:jc w:val="both"/>
              <w:rPr>
                <w:sz w:val="22"/>
                <w:szCs w:val="22"/>
                <w:lang w:val="uk-UA"/>
              </w:rPr>
            </w:pPr>
            <w:r w:rsidRPr="0011042B">
              <w:rPr>
                <w:sz w:val="22"/>
                <w:szCs w:val="22"/>
                <w:lang w:val="uk-UA"/>
              </w:rPr>
              <w:t xml:space="preserve">Придбання холодильника (маленький для зберігання продуктів та добових проб готових страв на харчоблоці) </w:t>
            </w:r>
          </w:p>
        </w:tc>
        <w:tc>
          <w:tcPr>
            <w:tcW w:w="2077" w:type="dxa"/>
          </w:tcPr>
          <w:p w:rsidR="002E3558" w:rsidRPr="0011042B" w:rsidRDefault="002E3558" w:rsidP="00490B2E">
            <w:pPr>
              <w:jc w:val="center"/>
              <w:rPr>
                <w:sz w:val="22"/>
                <w:szCs w:val="22"/>
                <w:lang w:val="uk-UA"/>
              </w:rPr>
            </w:pPr>
            <w:r w:rsidRPr="0011042B">
              <w:rPr>
                <w:sz w:val="22"/>
                <w:szCs w:val="22"/>
                <w:lang w:val="uk-UA"/>
              </w:rPr>
              <w:t>3,0</w:t>
            </w:r>
          </w:p>
        </w:tc>
        <w:tc>
          <w:tcPr>
            <w:tcW w:w="3149" w:type="dxa"/>
          </w:tcPr>
          <w:p w:rsidR="002E3558" w:rsidRPr="0011042B" w:rsidRDefault="002E3558" w:rsidP="00490B2E">
            <w:pPr>
              <w:jc w:val="center"/>
              <w:rPr>
                <w:sz w:val="22"/>
                <w:szCs w:val="22"/>
                <w:lang w:val="uk-UA"/>
              </w:rPr>
            </w:pPr>
            <w:r w:rsidRPr="0011042B">
              <w:rPr>
                <w:sz w:val="22"/>
                <w:szCs w:val="22"/>
                <w:lang w:val="uk-UA"/>
              </w:rPr>
              <w:t>Придбано у 12.2019</w:t>
            </w:r>
          </w:p>
        </w:tc>
      </w:tr>
      <w:tr w:rsidR="002E3558" w:rsidRPr="0011042B" w:rsidTr="00262766">
        <w:trPr>
          <w:trHeight w:val="536"/>
        </w:trPr>
        <w:tc>
          <w:tcPr>
            <w:tcW w:w="4697" w:type="dxa"/>
          </w:tcPr>
          <w:p w:rsidR="002E3558" w:rsidRPr="0011042B" w:rsidRDefault="002E3558" w:rsidP="00490B2E">
            <w:pPr>
              <w:jc w:val="center"/>
              <w:rPr>
                <w:sz w:val="22"/>
                <w:szCs w:val="22"/>
                <w:lang w:val="uk-UA"/>
              </w:rPr>
            </w:pPr>
            <w:proofErr w:type="spellStart"/>
            <w:r w:rsidRPr="0011042B">
              <w:rPr>
                <w:b/>
                <w:sz w:val="22"/>
                <w:szCs w:val="22"/>
                <w:lang w:val="uk-UA"/>
              </w:rPr>
              <w:t>Люботинський</w:t>
            </w:r>
            <w:proofErr w:type="spellEnd"/>
            <w:r w:rsidRPr="0011042B">
              <w:rPr>
                <w:b/>
                <w:sz w:val="22"/>
                <w:szCs w:val="22"/>
                <w:lang w:val="uk-UA"/>
              </w:rPr>
              <w:t xml:space="preserve"> ЗДО № 5 </w:t>
            </w:r>
          </w:p>
        </w:tc>
        <w:tc>
          <w:tcPr>
            <w:tcW w:w="2077" w:type="dxa"/>
          </w:tcPr>
          <w:p w:rsidR="002E3558" w:rsidRPr="0011042B" w:rsidRDefault="002E3558" w:rsidP="00490B2E">
            <w:pPr>
              <w:jc w:val="center"/>
              <w:rPr>
                <w:b/>
                <w:sz w:val="22"/>
                <w:szCs w:val="22"/>
                <w:lang w:val="uk-UA"/>
              </w:rPr>
            </w:pPr>
            <w:r w:rsidRPr="0011042B">
              <w:rPr>
                <w:b/>
                <w:sz w:val="22"/>
                <w:szCs w:val="22"/>
                <w:lang w:val="uk-UA"/>
              </w:rPr>
              <w:t>18296,0</w:t>
            </w:r>
          </w:p>
        </w:tc>
        <w:tc>
          <w:tcPr>
            <w:tcW w:w="3149" w:type="dxa"/>
          </w:tcPr>
          <w:p w:rsidR="002E3558" w:rsidRPr="0011042B" w:rsidRDefault="00490B2E" w:rsidP="00490B2E">
            <w:pPr>
              <w:jc w:val="center"/>
              <w:rPr>
                <w:b/>
                <w:sz w:val="22"/>
                <w:szCs w:val="22"/>
                <w:lang w:val="uk-UA"/>
              </w:rPr>
            </w:pPr>
            <w:r w:rsidRPr="0011042B">
              <w:rPr>
                <w:b/>
                <w:sz w:val="22"/>
                <w:szCs w:val="22"/>
                <w:lang w:val="uk-UA"/>
              </w:rPr>
              <w:t>8488,7 (46,4%)</w:t>
            </w:r>
          </w:p>
          <w:p w:rsidR="00490B2E" w:rsidRPr="0011042B" w:rsidRDefault="00490B2E" w:rsidP="00490B2E">
            <w:pPr>
              <w:jc w:val="center"/>
              <w:rPr>
                <w:b/>
                <w:sz w:val="22"/>
                <w:szCs w:val="22"/>
                <w:lang w:val="uk-UA"/>
              </w:rPr>
            </w:pPr>
            <w:r w:rsidRPr="0011042B">
              <w:rPr>
                <w:b/>
                <w:sz w:val="22"/>
                <w:szCs w:val="22"/>
                <w:lang w:val="uk-UA"/>
              </w:rPr>
              <w:t>3323,4 (кошти міського бюджету)</w:t>
            </w:r>
          </w:p>
          <w:p w:rsidR="002E3558" w:rsidRPr="0011042B" w:rsidRDefault="002E3558" w:rsidP="00490B2E">
            <w:pPr>
              <w:jc w:val="center"/>
              <w:rPr>
                <w:b/>
                <w:sz w:val="22"/>
                <w:szCs w:val="22"/>
                <w:lang w:val="uk-UA"/>
              </w:rPr>
            </w:pPr>
            <w:r w:rsidRPr="0011042B">
              <w:rPr>
                <w:b/>
                <w:sz w:val="22"/>
                <w:szCs w:val="22"/>
                <w:lang w:val="uk-UA"/>
              </w:rPr>
              <w:t>4653,3 (кошти державного бюджету)</w:t>
            </w:r>
          </w:p>
          <w:p w:rsidR="002E3558" w:rsidRPr="0011042B" w:rsidRDefault="002E3558" w:rsidP="00490B2E">
            <w:pPr>
              <w:jc w:val="center"/>
              <w:rPr>
                <w:b/>
                <w:sz w:val="22"/>
                <w:szCs w:val="22"/>
                <w:lang w:val="uk-UA"/>
              </w:rPr>
            </w:pPr>
            <w:r w:rsidRPr="0011042B">
              <w:rPr>
                <w:b/>
                <w:sz w:val="22"/>
                <w:szCs w:val="22"/>
                <w:lang w:val="uk-UA"/>
              </w:rPr>
              <w:t>512,0 (кошти обласного бюджету)</w:t>
            </w:r>
          </w:p>
          <w:p w:rsidR="002E3558" w:rsidRPr="0011042B" w:rsidRDefault="002E3558" w:rsidP="00490B2E">
            <w:pPr>
              <w:jc w:val="center"/>
              <w:rPr>
                <w:sz w:val="22"/>
                <w:szCs w:val="22"/>
                <w:lang w:val="uk-UA"/>
              </w:rPr>
            </w:pPr>
          </w:p>
        </w:tc>
      </w:tr>
      <w:tr w:rsidR="002E3558" w:rsidRPr="0011042B" w:rsidTr="00262766">
        <w:trPr>
          <w:trHeight w:val="536"/>
        </w:trPr>
        <w:tc>
          <w:tcPr>
            <w:tcW w:w="4697" w:type="dxa"/>
          </w:tcPr>
          <w:p w:rsidR="002E3558" w:rsidRPr="0011042B" w:rsidRDefault="002E3558" w:rsidP="00490B2E">
            <w:pPr>
              <w:jc w:val="both"/>
              <w:rPr>
                <w:sz w:val="22"/>
                <w:szCs w:val="22"/>
                <w:lang w:val="uk-UA"/>
              </w:rPr>
            </w:pPr>
            <w:r w:rsidRPr="0011042B">
              <w:rPr>
                <w:sz w:val="22"/>
                <w:szCs w:val="22"/>
                <w:lang w:val="uk-UA"/>
              </w:rPr>
              <w:t>Реконструкція приміщення Комунального закладу «</w:t>
            </w:r>
            <w:proofErr w:type="spellStart"/>
            <w:r w:rsidRPr="0011042B">
              <w:rPr>
                <w:sz w:val="22"/>
                <w:szCs w:val="22"/>
                <w:lang w:val="uk-UA"/>
              </w:rPr>
              <w:t>Люботинський</w:t>
            </w:r>
            <w:proofErr w:type="spellEnd"/>
            <w:r w:rsidRPr="0011042B">
              <w:rPr>
                <w:sz w:val="22"/>
                <w:szCs w:val="22"/>
                <w:lang w:val="uk-UA"/>
              </w:rPr>
              <w:t xml:space="preserve"> заклад дошкільної  освіти (ясла-садок) № 5 </w:t>
            </w:r>
            <w:proofErr w:type="spellStart"/>
            <w:r w:rsidRPr="0011042B">
              <w:rPr>
                <w:sz w:val="22"/>
                <w:szCs w:val="22"/>
                <w:lang w:val="uk-UA"/>
              </w:rPr>
              <w:t>Люботинської</w:t>
            </w:r>
            <w:proofErr w:type="spellEnd"/>
            <w:r w:rsidRPr="0011042B">
              <w:rPr>
                <w:sz w:val="22"/>
                <w:szCs w:val="22"/>
                <w:lang w:val="uk-UA"/>
              </w:rPr>
              <w:t xml:space="preserve"> міської ради Харківської області по вул. </w:t>
            </w:r>
            <w:proofErr w:type="spellStart"/>
            <w:r w:rsidRPr="0011042B">
              <w:rPr>
                <w:sz w:val="22"/>
                <w:szCs w:val="22"/>
                <w:lang w:val="uk-UA"/>
              </w:rPr>
              <w:lastRenderedPageBreak/>
              <w:t>Джерелянська</w:t>
            </w:r>
            <w:proofErr w:type="spellEnd"/>
            <w:r w:rsidRPr="0011042B">
              <w:rPr>
                <w:sz w:val="22"/>
                <w:szCs w:val="22"/>
                <w:lang w:val="uk-UA"/>
              </w:rPr>
              <w:t>,19»</w:t>
            </w:r>
          </w:p>
        </w:tc>
        <w:tc>
          <w:tcPr>
            <w:tcW w:w="2077" w:type="dxa"/>
          </w:tcPr>
          <w:p w:rsidR="002E3558" w:rsidRPr="0011042B" w:rsidRDefault="002E3558" w:rsidP="00490B2E">
            <w:pPr>
              <w:jc w:val="center"/>
              <w:rPr>
                <w:sz w:val="22"/>
                <w:szCs w:val="22"/>
                <w:lang w:val="uk-UA"/>
              </w:rPr>
            </w:pPr>
            <w:r w:rsidRPr="0011042B">
              <w:rPr>
                <w:sz w:val="22"/>
                <w:szCs w:val="22"/>
                <w:lang w:val="uk-UA"/>
              </w:rPr>
              <w:lastRenderedPageBreak/>
              <w:t>18172,0</w:t>
            </w:r>
          </w:p>
        </w:tc>
        <w:tc>
          <w:tcPr>
            <w:tcW w:w="3149" w:type="dxa"/>
          </w:tcPr>
          <w:p w:rsidR="002E3558" w:rsidRPr="0011042B" w:rsidRDefault="002E3558" w:rsidP="00490B2E">
            <w:pPr>
              <w:jc w:val="center"/>
              <w:rPr>
                <w:sz w:val="22"/>
                <w:szCs w:val="22"/>
                <w:lang w:val="uk-UA"/>
              </w:rPr>
            </w:pPr>
            <w:r w:rsidRPr="0011042B">
              <w:rPr>
                <w:sz w:val="22"/>
                <w:szCs w:val="22"/>
                <w:lang w:val="uk-UA"/>
              </w:rPr>
              <w:t>4653,3 (кошти державного бюджету)</w:t>
            </w:r>
          </w:p>
          <w:p w:rsidR="002E3558" w:rsidRPr="0011042B" w:rsidRDefault="002E3558" w:rsidP="00490B2E">
            <w:pPr>
              <w:jc w:val="center"/>
              <w:rPr>
                <w:sz w:val="22"/>
                <w:szCs w:val="22"/>
                <w:lang w:val="uk-UA"/>
              </w:rPr>
            </w:pPr>
            <w:r w:rsidRPr="0011042B">
              <w:rPr>
                <w:sz w:val="22"/>
                <w:szCs w:val="22"/>
                <w:lang w:val="uk-UA"/>
              </w:rPr>
              <w:t>512,0 (кошти обласного бюджету)</w:t>
            </w:r>
          </w:p>
          <w:p w:rsidR="002E3558" w:rsidRPr="0011042B" w:rsidRDefault="002E3558" w:rsidP="00490B2E">
            <w:pPr>
              <w:jc w:val="center"/>
              <w:rPr>
                <w:sz w:val="22"/>
                <w:szCs w:val="22"/>
                <w:lang w:val="uk-UA"/>
              </w:rPr>
            </w:pPr>
            <w:r w:rsidRPr="0011042B">
              <w:rPr>
                <w:sz w:val="22"/>
                <w:szCs w:val="22"/>
                <w:lang w:val="uk-UA"/>
              </w:rPr>
              <w:lastRenderedPageBreak/>
              <w:t>3199,4 (кошти міського бюджету)</w:t>
            </w:r>
          </w:p>
          <w:p w:rsidR="002E3558" w:rsidRPr="0011042B" w:rsidRDefault="002E3558" w:rsidP="00490B2E">
            <w:pPr>
              <w:jc w:val="center"/>
              <w:rPr>
                <w:sz w:val="22"/>
                <w:szCs w:val="22"/>
                <w:lang w:val="uk-UA"/>
              </w:rPr>
            </w:pPr>
          </w:p>
        </w:tc>
      </w:tr>
      <w:tr w:rsidR="002E3558" w:rsidRPr="0011042B" w:rsidTr="00262766">
        <w:trPr>
          <w:trHeight w:val="536"/>
        </w:trPr>
        <w:tc>
          <w:tcPr>
            <w:tcW w:w="4697" w:type="dxa"/>
          </w:tcPr>
          <w:p w:rsidR="002E3558" w:rsidRPr="0011042B" w:rsidRDefault="002E3558" w:rsidP="00490B2E">
            <w:pPr>
              <w:jc w:val="both"/>
              <w:rPr>
                <w:sz w:val="22"/>
                <w:szCs w:val="22"/>
                <w:lang w:val="uk-UA"/>
              </w:rPr>
            </w:pPr>
            <w:r w:rsidRPr="0011042B">
              <w:rPr>
                <w:sz w:val="22"/>
                <w:szCs w:val="22"/>
                <w:lang w:val="uk-UA"/>
              </w:rPr>
              <w:lastRenderedPageBreak/>
              <w:t xml:space="preserve">Виготовлення </w:t>
            </w:r>
            <w:proofErr w:type="spellStart"/>
            <w:r w:rsidRPr="0011042B">
              <w:rPr>
                <w:sz w:val="22"/>
                <w:szCs w:val="22"/>
                <w:lang w:val="uk-UA"/>
              </w:rPr>
              <w:t>проєктно-кошторисної</w:t>
            </w:r>
            <w:proofErr w:type="spellEnd"/>
            <w:r w:rsidRPr="0011042B">
              <w:rPr>
                <w:sz w:val="22"/>
                <w:szCs w:val="22"/>
                <w:lang w:val="uk-UA"/>
              </w:rPr>
              <w:t xml:space="preserve"> документації по об’єкту «Капітальний ремонт зовнішніх мереж водопостачання та водовідведення  Комунального закладу «</w:t>
            </w:r>
            <w:proofErr w:type="spellStart"/>
            <w:r w:rsidRPr="0011042B">
              <w:rPr>
                <w:sz w:val="22"/>
                <w:szCs w:val="22"/>
                <w:lang w:val="uk-UA"/>
              </w:rPr>
              <w:t>Люботинський</w:t>
            </w:r>
            <w:proofErr w:type="spellEnd"/>
            <w:r w:rsidRPr="0011042B">
              <w:rPr>
                <w:sz w:val="22"/>
                <w:szCs w:val="22"/>
                <w:lang w:val="uk-UA"/>
              </w:rPr>
              <w:t xml:space="preserve"> заклад дошкільної  освіти (ясла-садок) № 5 </w:t>
            </w:r>
            <w:proofErr w:type="spellStart"/>
            <w:r w:rsidRPr="0011042B">
              <w:rPr>
                <w:sz w:val="22"/>
                <w:szCs w:val="22"/>
                <w:lang w:val="uk-UA"/>
              </w:rPr>
              <w:t>Люботинської</w:t>
            </w:r>
            <w:proofErr w:type="spellEnd"/>
            <w:r w:rsidRPr="0011042B">
              <w:rPr>
                <w:sz w:val="22"/>
                <w:szCs w:val="22"/>
                <w:lang w:val="uk-UA"/>
              </w:rPr>
              <w:t xml:space="preserve"> міської ради Харківської області по вул. </w:t>
            </w:r>
            <w:proofErr w:type="spellStart"/>
            <w:r w:rsidRPr="0011042B">
              <w:rPr>
                <w:sz w:val="22"/>
                <w:szCs w:val="22"/>
                <w:lang w:val="uk-UA"/>
              </w:rPr>
              <w:t>Джерелянська</w:t>
            </w:r>
            <w:proofErr w:type="spellEnd"/>
            <w:r w:rsidRPr="0011042B">
              <w:rPr>
                <w:sz w:val="22"/>
                <w:szCs w:val="22"/>
                <w:lang w:val="uk-UA"/>
              </w:rPr>
              <w:t>,19»</w:t>
            </w:r>
          </w:p>
        </w:tc>
        <w:tc>
          <w:tcPr>
            <w:tcW w:w="2077" w:type="dxa"/>
          </w:tcPr>
          <w:p w:rsidR="002E3558" w:rsidRPr="0011042B" w:rsidRDefault="002E3558" w:rsidP="00490B2E">
            <w:pPr>
              <w:jc w:val="center"/>
              <w:rPr>
                <w:sz w:val="22"/>
                <w:szCs w:val="22"/>
                <w:lang w:val="uk-UA"/>
              </w:rPr>
            </w:pPr>
            <w:r w:rsidRPr="0011042B">
              <w:rPr>
                <w:sz w:val="22"/>
                <w:szCs w:val="22"/>
                <w:lang w:val="uk-UA"/>
              </w:rPr>
              <w:t>124,0</w:t>
            </w:r>
          </w:p>
        </w:tc>
        <w:tc>
          <w:tcPr>
            <w:tcW w:w="3149" w:type="dxa"/>
          </w:tcPr>
          <w:p w:rsidR="002E3558" w:rsidRPr="0011042B" w:rsidRDefault="002E3558" w:rsidP="00490B2E">
            <w:pPr>
              <w:jc w:val="center"/>
              <w:rPr>
                <w:sz w:val="22"/>
                <w:szCs w:val="22"/>
                <w:lang w:val="uk-UA"/>
              </w:rPr>
            </w:pPr>
            <w:r w:rsidRPr="0011042B">
              <w:rPr>
                <w:sz w:val="22"/>
                <w:szCs w:val="22"/>
                <w:lang w:val="uk-UA"/>
              </w:rPr>
              <w:t>124,0</w:t>
            </w:r>
          </w:p>
        </w:tc>
      </w:tr>
      <w:tr w:rsidR="002E3558" w:rsidRPr="0011042B" w:rsidTr="00262766">
        <w:trPr>
          <w:trHeight w:val="306"/>
        </w:trPr>
        <w:tc>
          <w:tcPr>
            <w:tcW w:w="4697" w:type="dxa"/>
          </w:tcPr>
          <w:p w:rsidR="002E3558" w:rsidRPr="0011042B" w:rsidRDefault="002E3558" w:rsidP="00490B2E">
            <w:pPr>
              <w:jc w:val="center"/>
              <w:rPr>
                <w:sz w:val="22"/>
                <w:szCs w:val="22"/>
                <w:lang w:val="uk-UA"/>
              </w:rPr>
            </w:pPr>
            <w:r w:rsidRPr="0011042B">
              <w:rPr>
                <w:b/>
                <w:sz w:val="22"/>
                <w:szCs w:val="22"/>
                <w:lang w:val="uk-UA"/>
              </w:rPr>
              <w:t>Караванський ДНЗ</w:t>
            </w:r>
          </w:p>
        </w:tc>
        <w:tc>
          <w:tcPr>
            <w:tcW w:w="2077" w:type="dxa"/>
          </w:tcPr>
          <w:p w:rsidR="002E3558" w:rsidRPr="0011042B" w:rsidRDefault="002E3558" w:rsidP="00490B2E">
            <w:pPr>
              <w:jc w:val="center"/>
              <w:rPr>
                <w:b/>
                <w:sz w:val="22"/>
                <w:szCs w:val="22"/>
                <w:lang w:val="uk-UA"/>
              </w:rPr>
            </w:pPr>
            <w:r w:rsidRPr="0011042B">
              <w:rPr>
                <w:b/>
                <w:sz w:val="22"/>
                <w:szCs w:val="22"/>
                <w:lang w:val="uk-UA"/>
              </w:rPr>
              <w:t>228,0</w:t>
            </w:r>
          </w:p>
        </w:tc>
        <w:tc>
          <w:tcPr>
            <w:tcW w:w="3149" w:type="dxa"/>
          </w:tcPr>
          <w:p w:rsidR="002E3558" w:rsidRPr="0011042B" w:rsidRDefault="00490B2E" w:rsidP="00490B2E">
            <w:pPr>
              <w:jc w:val="center"/>
              <w:rPr>
                <w:b/>
                <w:sz w:val="22"/>
                <w:szCs w:val="22"/>
                <w:lang w:val="uk-UA"/>
              </w:rPr>
            </w:pPr>
            <w:r w:rsidRPr="0011042B">
              <w:rPr>
                <w:b/>
                <w:sz w:val="22"/>
                <w:szCs w:val="22"/>
                <w:lang w:val="uk-UA"/>
              </w:rPr>
              <w:t>0</w:t>
            </w:r>
          </w:p>
        </w:tc>
      </w:tr>
      <w:tr w:rsidR="002E3558" w:rsidRPr="0011042B" w:rsidTr="00262766">
        <w:tc>
          <w:tcPr>
            <w:tcW w:w="4697" w:type="dxa"/>
          </w:tcPr>
          <w:p w:rsidR="002E3558" w:rsidRPr="0011042B" w:rsidRDefault="002E3558" w:rsidP="00490B2E">
            <w:pPr>
              <w:jc w:val="both"/>
              <w:rPr>
                <w:sz w:val="22"/>
                <w:szCs w:val="22"/>
                <w:lang w:val="uk-UA"/>
              </w:rPr>
            </w:pPr>
            <w:r w:rsidRPr="0011042B">
              <w:rPr>
                <w:sz w:val="22"/>
                <w:szCs w:val="22"/>
                <w:lang w:val="uk-UA"/>
              </w:rPr>
              <w:t xml:space="preserve">Капітальний ремонт загального коридору </w:t>
            </w:r>
          </w:p>
        </w:tc>
        <w:tc>
          <w:tcPr>
            <w:tcW w:w="2077" w:type="dxa"/>
          </w:tcPr>
          <w:p w:rsidR="002E3558" w:rsidRPr="0011042B" w:rsidRDefault="002E3558" w:rsidP="00490B2E">
            <w:pPr>
              <w:jc w:val="center"/>
              <w:rPr>
                <w:sz w:val="22"/>
                <w:szCs w:val="22"/>
                <w:lang w:val="uk-UA"/>
              </w:rPr>
            </w:pPr>
            <w:r w:rsidRPr="0011042B">
              <w:rPr>
                <w:sz w:val="22"/>
                <w:szCs w:val="22"/>
                <w:lang w:val="uk-UA"/>
              </w:rPr>
              <w:t>128,0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jc w:val="both"/>
              <w:rPr>
                <w:sz w:val="22"/>
                <w:szCs w:val="22"/>
                <w:lang w:val="uk-UA"/>
              </w:rPr>
            </w:pPr>
            <w:r w:rsidRPr="0011042B">
              <w:rPr>
                <w:sz w:val="22"/>
                <w:szCs w:val="22"/>
                <w:lang w:val="uk-UA"/>
              </w:rPr>
              <w:t>Ремонт харчоблоку (заміна плитки на стінах та підлозі, заміна каналізації, придбання та установка ємності для миття посуду)</w:t>
            </w:r>
          </w:p>
        </w:tc>
        <w:tc>
          <w:tcPr>
            <w:tcW w:w="2077" w:type="dxa"/>
          </w:tcPr>
          <w:p w:rsidR="002E3558" w:rsidRPr="0011042B" w:rsidRDefault="002E3558" w:rsidP="00490B2E">
            <w:pPr>
              <w:jc w:val="center"/>
              <w:rPr>
                <w:sz w:val="22"/>
                <w:szCs w:val="22"/>
                <w:lang w:val="uk-UA"/>
              </w:rPr>
            </w:pPr>
            <w:r w:rsidRPr="0011042B">
              <w:rPr>
                <w:sz w:val="22"/>
                <w:szCs w:val="22"/>
                <w:lang w:val="uk-UA"/>
              </w:rPr>
              <w:t>100,0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jc w:val="center"/>
              <w:rPr>
                <w:b/>
                <w:i/>
                <w:sz w:val="22"/>
                <w:szCs w:val="22"/>
                <w:lang w:val="uk-UA"/>
              </w:rPr>
            </w:pPr>
            <w:r w:rsidRPr="0011042B">
              <w:rPr>
                <w:b/>
                <w:i/>
                <w:sz w:val="22"/>
                <w:szCs w:val="22"/>
                <w:lang w:val="uk-UA"/>
              </w:rPr>
              <w:t>Професійно-навчальні заклади</w:t>
            </w:r>
          </w:p>
        </w:tc>
        <w:tc>
          <w:tcPr>
            <w:tcW w:w="2077" w:type="dxa"/>
          </w:tcPr>
          <w:p w:rsidR="002E3558" w:rsidRPr="0011042B" w:rsidRDefault="00490B2E" w:rsidP="00490B2E">
            <w:pPr>
              <w:jc w:val="center"/>
              <w:rPr>
                <w:b/>
                <w:sz w:val="22"/>
                <w:szCs w:val="22"/>
                <w:lang w:val="uk-UA"/>
              </w:rPr>
            </w:pPr>
            <w:r w:rsidRPr="0011042B">
              <w:rPr>
                <w:b/>
                <w:sz w:val="22"/>
                <w:szCs w:val="22"/>
                <w:lang w:val="uk-UA"/>
              </w:rPr>
              <w:t>12551</w:t>
            </w:r>
          </w:p>
        </w:tc>
        <w:tc>
          <w:tcPr>
            <w:tcW w:w="3149" w:type="dxa"/>
          </w:tcPr>
          <w:p w:rsidR="002E3558" w:rsidRPr="0011042B" w:rsidRDefault="00490B2E" w:rsidP="00490B2E">
            <w:pPr>
              <w:jc w:val="center"/>
              <w:rPr>
                <w:b/>
                <w:sz w:val="22"/>
                <w:szCs w:val="22"/>
                <w:lang w:val="uk-UA"/>
              </w:rPr>
            </w:pPr>
            <w:r w:rsidRPr="0011042B">
              <w:rPr>
                <w:b/>
                <w:sz w:val="22"/>
                <w:szCs w:val="22"/>
                <w:lang w:val="uk-UA"/>
              </w:rPr>
              <w:t>0</w:t>
            </w:r>
          </w:p>
        </w:tc>
      </w:tr>
      <w:tr w:rsidR="002E3558" w:rsidRPr="0011042B" w:rsidTr="00262766">
        <w:tc>
          <w:tcPr>
            <w:tcW w:w="4697" w:type="dxa"/>
          </w:tcPr>
          <w:p w:rsidR="002E3558" w:rsidRPr="0011042B" w:rsidRDefault="002E3558" w:rsidP="00490B2E">
            <w:pPr>
              <w:jc w:val="center"/>
              <w:rPr>
                <w:b/>
                <w:sz w:val="22"/>
                <w:szCs w:val="22"/>
                <w:lang w:val="uk-UA"/>
              </w:rPr>
            </w:pPr>
            <w:r w:rsidRPr="0011042B">
              <w:rPr>
                <w:b/>
                <w:sz w:val="22"/>
                <w:szCs w:val="22"/>
                <w:lang w:val="uk-UA"/>
              </w:rPr>
              <w:t>МНВК</w:t>
            </w:r>
          </w:p>
        </w:tc>
        <w:tc>
          <w:tcPr>
            <w:tcW w:w="2077" w:type="dxa"/>
          </w:tcPr>
          <w:p w:rsidR="002E3558" w:rsidRPr="0011042B" w:rsidRDefault="002E3558" w:rsidP="00490B2E">
            <w:pPr>
              <w:jc w:val="center"/>
              <w:rPr>
                <w:b/>
                <w:sz w:val="22"/>
                <w:szCs w:val="22"/>
                <w:lang w:val="uk-UA"/>
              </w:rPr>
            </w:pPr>
            <w:r w:rsidRPr="0011042B">
              <w:rPr>
                <w:b/>
                <w:sz w:val="22"/>
                <w:szCs w:val="22"/>
                <w:lang w:val="uk-UA"/>
              </w:rPr>
              <w:t>3980,0</w:t>
            </w:r>
          </w:p>
        </w:tc>
        <w:tc>
          <w:tcPr>
            <w:tcW w:w="3149" w:type="dxa"/>
          </w:tcPr>
          <w:p w:rsidR="002E3558" w:rsidRPr="0011042B" w:rsidRDefault="00490B2E" w:rsidP="00490B2E">
            <w:pPr>
              <w:jc w:val="center"/>
              <w:rPr>
                <w:b/>
                <w:sz w:val="22"/>
                <w:szCs w:val="22"/>
                <w:lang w:val="uk-UA"/>
              </w:rPr>
            </w:pPr>
            <w:r w:rsidRPr="0011042B">
              <w:rPr>
                <w:b/>
                <w:sz w:val="22"/>
                <w:szCs w:val="22"/>
                <w:lang w:val="uk-UA"/>
              </w:rPr>
              <w:t>0</w:t>
            </w:r>
          </w:p>
        </w:tc>
      </w:tr>
      <w:tr w:rsidR="002E3558" w:rsidRPr="0011042B" w:rsidTr="00262766">
        <w:tc>
          <w:tcPr>
            <w:tcW w:w="4697" w:type="dxa"/>
          </w:tcPr>
          <w:p w:rsidR="002E3558" w:rsidRPr="0011042B" w:rsidRDefault="002E3558" w:rsidP="00490B2E">
            <w:pPr>
              <w:widowControl w:val="0"/>
              <w:tabs>
                <w:tab w:val="left" w:pos="0"/>
              </w:tabs>
              <w:autoSpaceDE w:val="0"/>
              <w:autoSpaceDN w:val="0"/>
              <w:adjustRightInd w:val="0"/>
              <w:jc w:val="both"/>
              <w:rPr>
                <w:sz w:val="22"/>
                <w:szCs w:val="22"/>
                <w:lang w:val="uk-UA"/>
              </w:rPr>
            </w:pPr>
            <w:r w:rsidRPr="0011042B">
              <w:rPr>
                <w:sz w:val="22"/>
                <w:szCs w:val="22"/>
                <w:lang w:val="uk-UA"/>
              </w:rPr>
              <w:t>Капітальний ремонт даху приміщення (388 м</w:t>
            </w:r>
            <w:r w:rsidRPr="0011042B">
              <w:rPr>
                <w:sz w:val="22"/>
                <w:szCs w:val="22"/>
                <w:vertAlign w:val="superscript"/>
                <w:lang w:val="uk-UA"/>
              </w:rPr>
              <w:t>2</w:t>
            </w:r>
            <w:r w:rsidRPr="0011042B">
              <w:rPr>
                <w:sz w:val="22"/>
                <w:szCs w:val="22"/>
                <w:lang w:val="uk-UA"/>
              </w:rPr>
              <w:t>)</w:t>
            </w:r>
            <w:r w:rsidRPr="0011042B">
              <w:rPr>
                <w:sz w:val="22"/>
                <w:szCs w:val="22"/>
                <w:vertAlign w:val="superscript"/>
                <w:lang w:val="uk-UA"/>
              </w:rPr>
              <w:t xml:space="preserve">  </w:t>
            </w:r>
          </w:p>
        </w:tc>
        <w:tc>
          <w:tcPr>
            <w:tcW w:w="2077" w:type="dxa"/>
          </w:tcPr>
          <w:p w:rsidR="002E3558" w:rsidRPr="0011042B" w:rsidRDefault="002E3558" w:rsidP="00490B2E">
            <w:pPr>
              <w:widowControl w:val="0"/>
              <w:jc w:val="center"/>
              <w:rPr>
                <w:sz w:val="22"/>
                <w:szCs w:val="22"/>
                <w:lang w:val="uk-UA"/>
              </w:rPr>
            </w:pPr>
            <w:r w:rsidRPr="0011042B">
              <w:rPr>
                <w:sz w:val="22"/>
                <w:szCs w:val="22"/>
                <w:lang w:val="uk-UA"/>
              </w:rPr>
              <w:t>1 300,0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widowControl w:val="0"/>
              <w:tabs>
                <w:tab w:val="left" w:pos="0"/>
              </w:tabs>
              <w:autoSpaceDE w:val="0"/>
              <w:autoSpaceDN w:val="0"/>
              <w:adjustRightInd w:val="0"/>
              <w:jc w:val="both"/>
              <w:rPr>
                <w:sz w:val="22"/>
                <w:szCs w:val="22"/>
                <w:lang w:val="uk-UA"/>
              </w:rPr>
            </w:pPr>
            <w:r w:rsidRPr="0011042B">
              <w:rPr>
                <w:sz w:val="22"/>
                <w:szCs w:val="22"/>
                <w:lang w:val="uk-UA"/>
              </w:rPr>
              <w:t xml:space="preserve">Заміна котла з побудовою нової котельні </w:t>
            </w:r>
          </w:p>
        </w:tc>
        <w:tc>
          <w:tcPr>
            <w:tcW w:w="2077" w:type="dxa"/>
          </w:tcPr>
          <w:p w:rsidR="002E3558" w:rsidRPr="0011042B" w:rsidRDefault="002E3558" w:rsidP="00490B2E">
            <w:pPr>
              <w:widowControl w:val="0"/>
              <w:jc w:val="center"/>
              <w:rPr>
                <w:sz w:val="22"/>
                <w:szCs w:val="22"/>
                <w:lang w:val="uk-UA"/>
              </w:rPr>
            </w:pPr>
            <w:r w:rsidRPr="0011042B">
              <w:rPr>
                <w:sz w:val="22"/>
                <w:szCs w:val="22"/>
                <w:lang w:val="uk-UA"/>
              </w:rPr>
              <w:t>2500,0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widowControl w:val="0"/>
              <w:tabs>
                <w:tab w:val="left" w:pos="0"/>
              </w:tabs>
              <w:autoSpaceDE w:val="0"/>
              <w:autoSpaceDN w:val="0"/>
              <w:adjustRightInd w:val="0"/>
              <w:jc w:val="both"/>
              <w:rPr>
                <w:sz w:val="22"/>
                <w:szCs w:val="22"/>
                <w:lang w:val="uk-UA"/>
              </w:rPr>
            </w:pPr>
            <w:r w:rsidRPr="0011042B">
              <w:rPr>
                <w:sz w:val="22"/>
                <w:szCs w:val="22"/>
                <w:lang w:val="uk-UA"/>
              </w:rPr>
              <w:t xml:space="preserve">Капітальний ремонт стелі навчальних кабінетів та кориду на другому поверсі </w:t>
            </w:r>
          </w:p>
        </w:tc>
        <w:tc>
          <w:tcPr>
            <w:tcW w:w="2077" w:type="dxa"/>
          </w:tcPr>
          <w:p w:rsidR="002E3558" w:rsidRPr="0011042B" w:rsidRDefault="002E3558" w:rsidP="00490B2E">
            <w:pPr>
              <w:widowControl w:val="0"/>
              <w:jc w:val="center"/>
              <w:rPr>
                <w:sz w:val="22"/>
                <w:szCs w:val="22"/>
                <w:lang w:val="uk-UA"/>
              </w:rPr>
            </w:pPr>
            <w:r w:rsidRPr="0011042B">
              <w:rPr>
                <w:sz w:val="22"/>
                <w:szCs w:val="22"/>
                <w:lang w:val="uk-UA"/>
              </w:rPr>
              <w:t>130,0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widowControl w:val="0"/>
              <w:tabs>
                <w:tab w:val="left" w:pos="0"/>
              </w:tabs>
              <w:autoSpaceDE w:val="0"/>
              <w:autoSpaceDN w:val="0"/>
              <w:adjustRightInd w:val="0"/>
              <w:jc w:val="both"/>
              <w:rPr>
                <w:sz w:val="22"/>
                <w:szCs w:val="22"/>
                <w:lang w:val="uk-UA"/>
              </w:rPr>
            </w:pPr>
            <w:r w:rsidRPr="0011042B">
              <w:rPr>
                <w:sz w:val="22"/>
                <w:szCs w:val="22"/>
                <w:lang w:val="uk-UA"/>
              </w:rPr>
              <w:t xml:space="preserve">Заміна вікон в малому учбовому корпусі (6 шт.) та в приміщенні що орендується «Ощадбанком» </w:t>
            </w:r>
          </w:p>
        </w:tc>
        <w:tc>
          <w:tcPr>
            <w:tcW w:w="2077" w:type="dxa"/>
          </w:tcPr>
          <w:p w:rsidR="002E3558" w:rsidRPr="0011042B" w:rsidRDefault="002E3558" w:rsidP="00490B2E">
            <w:pPr>
              <w:widowControl w:val="0"/>
              <w:jc w:val="center"/>
              <w:rPr>
                <w:sz w:val="22"/>
                <w:szCs w:val="22"/>
                <w:lang w:val="uk-UA"/>
              </w:rPr>
            </w:pPr>
            <w:r w:rsidRPr="0011042B">
              <w:rPr>
                <w:sz w:val="22"/>
                <w:szCs w:val="22"/>
                <w:lang w:val="uk-UA"/>
              </w:rPr>
              <w:t>50,0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jc w:val="center"/>
              <w:rPr>
                <w:b/>
                <w:sz w:val="22"/>
                <w:szCs w:val="22"/>
                <w:lang w:val="uk-UA"/>
              </w:rPr>
            </w:pPr>
            <w:r w:rsidRPr="0011042B">
              <w:rPr>
                <w:b/>
                <w:sz w:val="22"/>
                <w:szCs w:val="22"/>
                <w:lang w:val="uk-UA"/>
              </w:rPr>
              <w:t>МБДЮТ</w:t>
            </w:r>
          </w:p>
        </w:tc>
        <w:tc>
          <w:tcPr>
            <w:tcW w:w="2077" w:type="dxa"/>
          </w:tcPr>
          <w:p w:rsidR="002E3558" w:rsidRPr="0011042B" w:rsidRDefault="002E3558" w:rsidP="00490B2E">
            <w:pPr>
              <w:jc w:val="center"/>
              <w:rPr>
                <w:b/>
                <w:sz w:val="22"/>
                <w:szCs w:val="22"/>
                <w:lang w:val="uk-UA"/>
              </w:rPr>
            </w:pPr>
            <w:r w:rsidRPr="0011042B">
              <w:rPr>
                <w:b/>
                <w:sz w:val="22"/>
                <w:szCs w:val="22"/>
                <w:lang w:val="uk-UA"/>
              </w:rPr>
              <w:t>8071,0</w:t>
            </w:r>
          </w:p>
        </w:tc>
        <w:tc>
          <w:tcPr>
            <w:tcW w:w="3149" w:type="dxa"/>
          </w:tcPr>
          <w:p w:rsidR="002E3558" w:rsidRPr="0011042B" w:rsidRDefault="00490B2E" w:rsidP="00490B2E">
            <w:pPr>
              <w:jc w:val="center"/>
              <w:rPr>
                <w:b/>
                <w:sz w:val="22"/>
                <w:szCs w:val="22"/>
                <w:lang w:val="uk-UA"/>
              </w:rPr>
            </w:pPr>
            <w:r w:rsidRPr="0011042B">
              <w:rPr>
                <w:b/>
                <w:sz w:val="22"/>
                <w:szCs w:val="22"/>
                <w:lang w:val="uk-UA"/>
              </w:rPr>
              <w:t>0</w:t>
            </w:r>
          </w:p>
        </w:tc>
      </w:tr>
      <w:tr w:rsidR="002E3558" w:rsidRPr="0011042B" w:rsidTr="00262766">
        <w:tc>
          <w:tcPr>
            <w:tcW w:w="4697" w:type="dxa"/>
          </w:tcPr>
          <w:p w:rsidR="002E3558" w:rsidRPr="0011042B" w:rsidRDefault="002E3558" w:rsidP="00490B2E">
            <w:pPr>
              <w:jc w:val="both"/>
              <w:rPr>
                <w:sz w:val="22"/>
                <w:szCs w:val="22"/>
                <w:lang w:val="uk-UA"/>
              </w:rPr>
            </w:pPr>
            <w:r w:rsidRPr="0011042B">
              <w:rPr>
                <w:sz w:val="22"/>
                <w:szCs w:val="22"/>
                <w:lang w:val="uk-UA"/>
              </w:rPr>
              <w:t>Реконструкція першого поверху:</w:t>
            </w:r>
          </w:p>
          <w:p w:rsidR="002E3558" w:rsidRPr="0011042B" w:rsidRDefault="002E3558" w:rsidP="00490B2E">
            <w:pPr>
              <w:jc w:val="both"/>
              <w:rPr>
                <w:sz w:val="22"/>
                <w:szCs w:val="22"/>
                <w:lang w:val="uk-UA"/>
              </w:rPr>
            </w:pPr>
            <w:r w:rsidRPr="0011042B">
              <w:rPr>
                <w:sz w:val="22"/>
                <w:szCs w:val="22"/>
                <w:lang w:val="uk-UA"/>
              </w:rPr>
              <w:t>- коридор (заміна підлоги, штукатурка стін, монтаж панелей, оздоблення стелі);</w:t>
            </w:r>
          </w:p>
          <w:p w:rsidR="002E3558" w:rsidRPr="0011042B" w:rsidRDefault="002E3558" w:rsidP="00490B2E">
            <w:pPr>
              <w:jc w:val="both"/>
              <w:rPr>
                <w:sz w:val="22"/>
                <w:szCs w:val="22"/>
                <w:lang w:val="uk-UA"/>
              </w:rPr>
            </w:pPr>
            <w:r w:rsidRPr="0011042B">
              <w:rPr>
                <w:sz w:val="22"/>
                <w:szCs w:val="22"/>
                <w:lang w:val="uk-UA"/>
              </w:rPr>
              <w:t>- створення танцювальної зали (демонтаж міжкімнатних стін, побудова дерев’яної підлоги, підвісна стеля, встановлення хореографічних станків, оздоблення стін, освітлення);</w:t>
            </w:r>
          </w:p>
          <w:p w:rsidR="002E3558" w:rsidRPr="0011042B" w:rsidRDefault="002E3558" w:rsidP="00490B2E">
            <w:pPr>
              <w:jc w:val="both"/>
              <w:rPr>
                <w:sz w:val="22"/>
                <w:szCs w:val="22"/>
                <w:lang w:val="uk-UA"/>
              </w:rPr>
            </w:pPr>
            <w:r w:rsidRPr="0011042B">
              <w:rPr>
                <w:sz w:val="22"/>
                <w:szCs w:val="22"/>
                <w:lang w:val="uk-UA"/>
              </w:rPr>
              <w:t>- кабінет № 4,5 (оздоблення стін звукоізоляційними плитами, вирівнювання підлоги, покриття лінолеумом, підвісна стеля).</w:t>
            </w:r>
          </w:p>
        </w:tc>
        <w:tc>
          <w:tcPr>
            <w:tcW w:w="2077" w:type="dxa"/>
          </w:tcPr>
          <w:p w:rsidR="002E3558" w:rsidRPr="0011042B" w:rsidRDefault="002E3558" w:rsidP="00490B2E">
            <w:pPr>
              <w:spacing w:after="200"/>
              <w:jc w:val="center"/>
              <w:rPr>
                <w:sz w:val="22"/>
                <w:szCs w:val="22"/>
                <w:lang w:val="uk-UA"/>
              </w:rPr>
            </w:pPr>
            <w:r w:rsidRPr="0011042B">
              <w:rPr>
                <w:sz w:val="22"/>
                <w:szCs w:val="22"/>
                <w:lang w:val="uk-UA"/>
              </w:rPr>
              <w:t>5500,0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spacing w:after="200"/>
              <w:rPr>
                <w:sz w:val="22"/>
                <w:szCs w:val="22"/>
                <w:lang w:val="uk-UA"/>
              </w:rPr>
            </w:pPr>
            <w:r w:rsidRPr="0011042B">
              <w:rPr>
                <w:sz w:val="22"/>
                <w:szCs w:val="22"/>
                <w:lang w:val="uk-UA"/>
              </w:rPr>
              <w:t xml:space="preserve">Реконструкція входу, заміна дверей </w:t>
            </w:r>
          </w:p>
        </w:tc>
        <w:tc>
          <w:tcPr>
            <w:tcW w:w="2077" w:type="dxa"/>
          </w:tcPr>
          <w:p w:rsidR="002E3558" w:rsidRPr="0011042B" w:rsidRDefault="002E3558" w:rsidP="00490B2E">
            <w:pPr>
              <w:spacing w:after="200"/>
              <w:jc w:val="center"/>
              <w:rPr>
                <w:sz w:val="22"/>
                <w:szCs w:val="22"/>
                <w:lang w:val="uk-UA"/>
              </w:rPr>
            </w:pPr>
            <w:r w:rsidRPr="0011042B">
              <w:rPr>
                <w:sz w:val="22"/>
                <w:szCs w:val="22"/>
                <w:lang w:val="uk-UA"/>
              </w:rPr>
              <w:t>20,0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rPr>
          <w:trHeight w:val="505"/>
        </w:trPr>
        <w:tc>
          <w:tcPr>
            <w:tcW w:w="4697" w:type="dxa"/>
          </w:tcPr>
          <w:p w:rsidR="002E3558" w:rsidRPr="0011042B" w:rsidRDefault="002E3558" w:rsidP="00490B2E">
            <w:pPr>
              <w:spacing w:after="200"/>
              <w:jc w:val="both"/>
              <w:rPr>
                <w:sz w:val="22"/>
                <w:szCs w:val="22"/>
                <w:lang w:val="uk-UA"/>
              </w:rPr>
            </w:pPr>
            <w:r w:rsidRPr="0011042B">
              <w:rPr>
                <w:sz w:val="22"/>
                <w:szCs w:val="22"/>
                <w:lang w:val="uk-UA"/>
              </w:rPr>
              <w:t>Заміна вікон на 2 поверсі (3 шт. 0,9 х 2;  1 шт. 2,6 х 1,45; 14 шт. 1,1 х 2)</w:t>
            </w:r>
          </w:p>
        </w:tc>
        <w:tc>
          <w:tcPr>
            <w:tcW w:w="2077" w:type="dxa"/>
          </w:tcPr>
          <w:p w:rsidR="002E3558" w:rsidRPr="0011042B" w:rsidRDefault="002E3558" w:rsidP="00490B2E">
            <w:pPr>
              <w:spacing w:after="200"/>
              <w:jc w:val="center"/>
              <w:rPr>
                <w:sz w:val="22"/>
                <w:szCs w:val="22"/>
                <w:lang w:val="uk-UA"/>
              </w:rPr>
            </w:pPr>
            <w:r w:rsidRPr="0011042B">
              <w:rPr>
                <w:sz w:val="22"/>
                <w:szCs w:val="22"/>
                <w:lang w:val="uk-UA"/>
              </w:rPr>
              <w:t>51,0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rPr>
                <w:sz w:val="22"/>
                <w:szCs w:val="22"/>
                <w:lang w:val="uk-UA"/>
              </w:rPr>
            </w:pPr>
            <w:r w:rsidRPr="0011042B">
              <w:rPr>
                <w:sz w:val="22"/>
                <w:szCs w:val="22"/>
                <w:lang w:val="uk-UA"/>
              </w:rPr>
              <w:t xml:space="preserve">Влаштування блочно-модульної котельні </w:t>
            </w:r>
          </w:p>
        </w:tc>
        <w:tc>
          <w:tcPr>
            <w:tcW w:w="2077" w:type="dxa"/>
          </w:tcPr>
          <w:p w:rsidR="002E3558" w:rsidRPr="0011042B" w:rsidRDefault="002E3558" w:rsidP="00490B2E">
            <w:pPr>
              <w:jc w:val="center"/>
              <w:rPr>
                <w:sz w:val="22"/>
                <w:szCs w:val="22"/>
                <w:lang w:val="uk-UA"/>
              </w:rPr>
            </w:pPr>
            <w:r w:rsidRPr="0011042B">
              <w:rPr>
                <w:sz w:val="22"/>
                <w:szCs w:val="22"/>
                <w:lang w:val="uk-UA"/>
              </w:rPr>
              <w:t>2500,0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262766">
        <w:tc>
          <w:tcPr>
            <w:tcW w:w="4697" w:type="dxa"/>
          </w:tcPr>
          <w:p w:rsidR="002E3558" w:rsidRPr="0011042B" w:rsidRDefault="002E3558" w:rsidP="00490B2E">
            <w:pPr>
              <w:jc w:val="center"/>
              <w:rPr>
                <w:b/>
                <w:sz w:val="22"/>
                <w:szCs w:val="22"/>
                <w:lang w:val="uk-UA"/>
              </w:rPr>
            </w:pPr>
            <w:r w:rsidRPr="0011042B">
              <w:rPr>
                <w:b/>
                <w:sz w:val="22"/>
                <w:szCs w:val="22"/>
                <w:lang w:val="uk-UA"/>
              </w:rPr>
              <w:t>ДЮСШ</w:t>
            </w:r>
          </w:p>
        </w:tc>
        <w:tc>
          <w:tcPr>
            <w:tcW w:w="2077" w:type="dxa"/>
          </w:tcPr>
          <w:p w:rsidR="002E3558" w:rsidRPr="0011042B" w:rsidRDefault="002E3558" w:rsidP="00490B2E">
            <w:pPr>
              <w:jc w:val="center"/>
              <w:rPr>
                <w:b/>
                <w:sz w:val="22"/>
                <w:szCs w:val="22"/>
                <w:lang w:val="uk-UA"/>
              </w:rPr>
            </w:pPr>
            <w:r w:rsidRPr="0011042B">
              <w:rPr>
                <w:b/>
                <w:sz w:val="22"/>
                <w:szCs w:val="22"/>
                <w:lang w:val="uk-UA"/>
              </w:rPr>
              <w:t>500,0</w:t>
            </w:r>
          </w:p>
        </w:tc>
        <w:tc>
          <w:tcPr>
            <w:tcW w:w="3149" w:type="dxa"/>
          </w:tcPr>
          <w:p w:rsidR="002E3558" w:rsidRPr="0011042B" w:rsidRDefault="00490B2E" w:rsidP="00490B2E">
            <w:pPr>
              <w:jc w:val="center"/>
              <w:rPr>
                <w:b/>
                <w:sz w:val="22"/>
                <w:szCs w:val="22"/>
                <w:lang w:val="uk-UA"/>
              </w:rPr>
            </w:pPr>
            <w:r w:rsidRPr="0011042B">
              <w:rPr>
                <w:b/>
                <w:sz w:val="22"/>
                <w:szCs w:val="22"/>
                <w:lang w:val="uk-UA"/>
              </w:rPr>
              <w:t>0</w:t>
            </w:r>
          </w:p>
        </w:tc>
      </w:tr>
      <w:tr w:rsidR="002E3558" w:rsidRPr="0011042B" w:rsidTr="00262766">
        <w:tc>
          <w:tcPr>
            <w:tcW w:w="4697" w:type="dxa"/>
          </w:tcPr>
          <w:p w:rsidR="002E3558" w:rsidRPr="0011042B" w:rsidRDefault="002E3558" w:rsidP="00490B2E">
            <w:pPr>
              <w:spacing w:after="200"/>
              <w:jc w:val="both"/>
              <w:rPr>
                <w:sz w:val="22"/>
                <w:szCs w:val="22"/>
                <w:lang w:val="uk-UA"/>
              </w:rPr>
            </w:pPr>
            <w:r w:rsidRPr="0011042B">
              <w:rPr>
                <w:sz w:val="22"/>
                <w:szCs w:val="22"/>
                <w:lang w:val="uk-UA"/>
              </w:rPr>
              <w:t xml:space="preserve">Капітальний ремонт майданчику для вуличного баскетболу (з заміною баскетбольних стойок) </w:t>
            </w:r>
          </w:p>
        </w:tc>
        <w:tc>
          <w:tcPr>
            <w:tcW w:w="2077" w:type="dxa"/>
          </w:tcPr>
          <w:p w:rsidR="002E3558" w:rsidRPr="0011042B" w:rsidRDefault="002E3558" w:rsidP="00490B2E">
            <w:pPr>
              <w:spacing w:after="200"/>
              <w:jc w:val="center"/>
              <w:rPr>
                <w:sz w:val="22"/>
                <w:szCs w:val="22"/>
                <w:lang w:val="uk-UA"/>
              </w:rPr>
            </w:pPr>
            <w:r w:rsidRPr="0011042B">
              <w:rPr>
                <w:sz w:val="22"/>
                <w:szCs w:val="22"/>
                <w:lang w:val="uk-UA"/>
              </w:rPr>
              <w:t>400,0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r w:rsidR="002E3558" w:rsidRPr="0011042B" w:rsidTr="00B34414">
        <w:tc>
          <w:tcPr>
            <w:tcW w:w="4697" w:type="dxa"/>
          </w:tcPr>
          <w:p w:rsidR="002E3558" w:rsidRPr="0011042B" w:rsidRDefault="002E3558" w:rsidP="00490B2E">
            <w:pPr>
              <w:spacing w:after="200"/>
              <w:jc w:val="both"/>
              <w:rPr>
                <w:sz w:val="22"/>
                <w:szCs w:val="22"/>
                <w:lang w:val="uk-UA"/>
              </w:rPr>
            </w:pPr>
            <w:r w:rsidRPr="0011042B">
              <w:rPr>
                <w:sz w:val="22"/>
                <w:szCs w:val="22"/>
                <w:lang w:val="uk-UA"/>
              </w:rPr>
              <w:t xml:space="preserve">Ремонт південної трибуни стадіону «Олімпієць» </w:t>
            </w:r>
          </w:p>
        </w:tc>
        <w:tc>
          <w:tcPr>
            <w:tcW w:w="2077" w:type="dxa"/>
          </w:tcPr>
          <w:p w:rsidR="002E3558" w:rsidRPr="0011042B" w:rsidRDefault="002E3558" w:rsidP="00B34414">
            <w:pPr>
              <w:spacing w:after="200"/>
              <w:jc w:val="center"/>
              <w:rPr>
                <w:sz w:val="22"/>
                <w:szCs w:val="22"/>
                <w:lang w:val="uk-UA"/>
              </w:rPr>
            </w:pPr>
            <w:r w:rsidRPr="0011042B">
              <w:rPr>
                <w:sz w:val="22"/>
                <w:szCs w:val="22"/>
                <w:lang w:val="uk-UA"/>
              </w:rPr>
              <w:t>100,0</w:t>
            </w:r>
          </w:p>
        </w:tc>
        <w:tc>
          <w:tcPr>
            <w:tcW w:w="3149" w:type="dxa"/>
          </w:tcPr>
          <w:p w:rsidR="002E3558" w:rsidRPr="0011042B" w:rsidRDefault="002E3558" w:rsidP="00490B2E">
            <w:pPr>
              <w:jc w:val="center"/>
              <w:rPr>
                <w:sz w:val="22"/>
                <w:szCs w:val="22"/>
              </w:rPr>
            </w:pPr>
            <w:r w:rsidRPr="0011042B">
              <w:rPr>
                <w:sz w:val="22"/>
                <w:szCs w:val="22"/>
                <w:lang w:val="uk-UA"/>
              </w:rPr>
              <w:t>Не фінансувалося</w:t>
            </w:r>
          </w:p>
        </w:tc>
      </w:tr>
    </w:tbl>
    <w:p w:rsidR="002E3558" w:rsidRPr="0011042B" w:rsidRDefault="002E3558" w:rsidP="002E3558">
      <w:pPr>
        <w:widowControl w:val="0"/>
        <w:tabs>
          <w:tab w:val="left" w:pos="0"/>
        </w:tabs>
        <w:autoSpaceDE w:val="0"/>
        <w:autoSpaceDN w:val="0"/>
        <w:adjustRightInd w:val="0"/>
        <w:ind w:firstLine="1135"/>
        <w:jc w:val="center"/>
        <w:rPr>
          <w:b/>
          <w:sz w:val="22"/>
          <w:szCs w:val="22"/>
          <w:lang w:val="uk-UA"/>
        </w:rPr>
      </w:pPr>
    </w:p>
    <w:p w:rsidR="002E3558" w:rsidRPr="0011042B" w:rsidRDefault="002E3558" w:rsidP="002E3558">
      <w:pPr>
        <w:widowControl w:val="0"/>
        <w:tabs>
          <w:tab w:val="left" w:pos="0"/>
        </w:tabs>
        <w:autoSpaceDE w:val="0"/>
        <w:autoSpaceDN w:val="0"/>
        <w:adjustRightInd w:val="0"/>
        <w:ind w:firstLine="1135"/>
        <w:jc w:val="center"/>
        <w:rPr>
          <w:b/>
          <w:lang w:val="uk-UA"/>
        </w:rPr>
      </w:pPr>
      <w:r w:rsidRPr="0011042B">
        <w:rPr>
          <w:b/>
          <w:lang w:val="uk-UA"/>
        </w:rPr>
        <w:t>Потреба у фінансуванні на об’єкти  освіти  у 2020 році</w:t>
      </w:r>
    </w:p>
    <w:p w:rsidR="002E3558" w:rsidRPr="0011042B" w:rsidRDefault="002E3558" w:rsidP="002E3558">
      <w:pPr>
        <w:widowControl w:val="0"/>
        <w:tabs>
          <w:tab w:val="left" w:pos="0"/>
        </w:tabs>
        <w:autoSpaceDE w:val="0"/>
        <w:autoSpaceDN w:val="0"/>
        <w:adjustRightInd w:val="0"/>
        <w:ind w:firstLine="1135"/>
        <w:jc w:val="center"/>
        <w:rPr>
          <w:b/>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2313"/>
        <w:gridCol w:w="2886"/>
      </w:tblGrid>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Заходи</w:t>
            </w:r>
          </w:p>
        </w:tc>
        <w:tc>
          <w:tcPr>
            <w:tcW w:w="2313"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Обсяг фінансування у 2020 році</w:t>
            </w:r>
          </w:p>
          <w:p w:rsidR="002E3558" w:rsidRPr="0011042B" w:rsidRDefault="002E3558" w:rsidP="002E3558">
            <w:pPr>
              <w:jc w:val="center"/>
              <w:rPr>
                <w:b/>
                <w:sz w:val="22"/>
                <w:szCs w:val="22"/>
                <w:lang w:val="uk-UA"/>
              </w:rPr>
            </w:pPr>
            <w:r w:rsidRPr="0011042B">
              <w:rPr>
                <w:b/>
                <w:sz w:val="22"/>
                <w:szCs w:val="22"/>
                <w:lang w:val="uk-UA"/>
              </w:rPr>
              <w:t>(тис. грн.)</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Виконання заходів</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Всього по галузі</w:t>
            </w:r>
          </w:p>
        </w:tc>
        <w:tc>
          <w:tcPr>
            <w:tcW w:w="2313" w:type="dxa"/>
            <w:tcBorders>
              <w:top w:val="single" w:sz="4" w:space="0" w:color="auto"/>
              <w:left w:val="single" w:sz="4" w:space="0" w:color="auto"/>
              <w:bottom w:val="single" w:sz="4" w:space="0" w:color="auto"/>
              <w:right w:val="single" w:sz="4" w:space="0" w:color="auto"/>
            </w:tcBorders>
            <w:hideMark/>
          </w:tcPr>
          <w:p w:rsidR="002E3558" w:rsidRPr="0011042B" w:rsidRDefault="00ED73DC" w:rsidP="002E3558">
            <w:pPr>
              <w:jc w:val="center"/>
              <w:rPr>
                <w:b/>
                <w:sz w:val="22"/>
                <w:szCs w:val="22"/>
                <w:lang w:val="uk-UA"/>
              </w:rPr>
            </w:pPr>
            <w:r w:rsidRPr="0011042B">
              <w:rPr>
                <w:b/>
                <w:sz w:val="22"/>
                <w:szCs w:val="22"/>
                <w:lang w:val="uk-UA"/>
              </w:rPr>
              <w:t>4143</w:t>
            </w:r>
            <w:r w:rsidR="002E3558" w:rsidRPr="0011042B">
              <w:rPr>
                <w:b/>
                <w:sz w:val="22"/>
                <w:szCs w:val="22"/>
                <w:lang w:val="uk-UA"/>
              </w:rPr>
              <w:t>,36</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96,8</w:t>
            </w:r>
            <w:r w:rsidR="00ED73DC" w:rsidRPr="0011042B">
              <w:rPr>
                <w:b/>
                <w:sz w:val="22"/>
                <w:szCs w:val="22"/>
                <w:lang w:val="uk-UA"/>
              </w:rPr>
              <w:t xml:space="preserve"> (2,3%)</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ЗДО</w:t>
            </w:r>
          </w:p>
        </w:tc>
        <w:tc>
          <w:tcPr>
            <w:tcW w:w="2313"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2160,26</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ЗЗСО</w:t>
            </w:r>
          </w:p>
        </w:tc>
        <w:tc>
          <w:tcPr>
            <w:tcW w:w="2313" w:type="dxa"/>
            <w:tcBorders>
              <w:top w:val="single" w:sz="4" w:space="0" w:color="auto"/>
              <w:left w:val="single" w:sz="4" w:space="0" w:color="auto"/>
              <w:bottom w:val="single" w:sz="4" w:space="0" w:color="auto"/>
              <w:right w:val="single" w:sz="4" w:space="0" w:color="auto"/>
            </w:tcBorders>
            <w:hideMark/>
          </w:tcPr>
          <w:p w:rsidR="002E3558" w:rsidRPr="0011042B" w:rsidRDefault="007E6A4E" w:rsidP="00ED73DC">
            <w:pPr>
              <w:jc w:val="center"/>
              <w:rPr>
                <w:b/>
                <w:sz w:val="22"/>
                <w:szCs w:val="22"/>
                <w:lang w:val="uk-UA"/>
              </w:rPr>
            </w:pPr>
            <w:r w:rsidRPr="0011042B">
              <w:rPr>
                <w:b/>
                <w:sz w:val="22"/>
                <w:szCs w:val="22"/>
                <w:lang w:val="uk-UA"/>
              </w:rPr>
              <w:t>176</w:t>
            </w:r>
            <w:r w:rsidR="003D254C" w:rsidRPr="0011042B">
              <w:rPr>
                <w:b/>
                <w:sz w:val="22"/>
                <w:szCs w:val="22"/>
                <w:lang w:val="uk-UA"/>
              </w:rPr>
              <w:t>9,1</w:t>
            </w:r>
            <w:r w:rsidR="00ED73DC" w:rsidRPr="0011042B">
              <w:rPr>
                <w:b/>
                <w:sz w:val="22"/>
                <w:szCs w:val="22"/>
                <w:lang w:val="uk-UA"/>
              </w:rPr>
              <w:t xml:space="preserve">  </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32,8</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lastRenderedPageBreak/>
              <w:t>ЗПО</w:t>
            </w:r>
          </w:p>
        </w:tc>
        <w:tc>
          <w:tcPr>
            <w:tcW w:w="2313" w:type="dxa"/>
            <w:tcBorders>
              <w:top w:val="single" w:sz="4" w:space="0" w:color="auto"/>
              <w:left w:val="single" w:sz="4" w:space="0" w:color="auto"/>
              <w:bottom w:val="single" w:sz="4" w:space="0" w:color="auto"/>
              <w:right w:val="single" w:sz="4" w:space="0" w:color="auto"/>
            </w:tcBorders>
            <w:hideMark/>
          </w:tcPr>
          <w:p w:rsidR="002E3558" w:rsidRPr="0011042B" w:rsidRDefault="003D254C" w:rsidP="002E3558">
            <w:pPr>
              <w:jc w:val="center"/>
              <w:rPr>
                <w:b/>
                <w:sz w:val="22"/>
                <w:szCs w:val="22"/>
                <w:lang w:val="uk-UA"/>
              </w:rPr>
            </w:pPr>
            <w:r w:rsidRPr="0011042B">
              <w:rPr>
                <w:b/>
                <w:sz w:val="22"/>
                <w:szCs w:val="22"/>
                <w:lang w:val="uk-UA"/>
              </w:rPr>
              <w:t>150,0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Відділ освіти</w:t>
            </w:r>
          </w:p>
        </w:tc>
        <w:tc>
          <w:tcPr>
            <w:tcW w:w="2313"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64,0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b/>
                <w:sz w:val="22"/>
                <w:szCs w:val="22"/>
                <w:lang w:val="uk-UA"/>
              </w:rPr>
              <w:t>64,0</w:t>
            </w:r>
          </w:p>
        </w:tc>
      </w:tr>
      <w:tr w:rsidR="002E3558" w:rsidRPr="0011042B" w:rsidTr="00ED73DC">
        <w:trPr>
          <w:trHeight w:val="304"/>
        </w:trPr>
        <w:tc>
          <w:tcPr>
            <w:tcW w:w="6753" w:type="dxa"/>
            <w:gridSpan w:val="2"/>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i/>
                <w:sz w:val="22"/>
                <w:szCs w:val="22"/>
                <w:lang w:val="uk-UA"/>
              </w:rPr>
              <w:t>Заклади дошкільної освіти</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i/>
                <w:sz w:val="22"/>
                <w:szCs w:val="22"/>
                <w:lang w:val="uk-UA"/>
              </w:rPr>
            </w:pPr>
          </w:p>
        </w:tc>
      </w:tr>
      <w:tr w:rsidR="002E3558" w:rsidRPr="0011042B" w:rsidTr="00ED73DC">
        <w:trPr>
          <w:trHeight w:val="567"/>
        </w:trPr>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b/>
                <w:sz w:val="22"/>
                <w:szCs w:val="22"/>
                <w:lang w:val="uk-UA"/>
              </w:rPr>
            </w:pPr>
            <w:r w:rsidRPr="0011042B">
              <w:rPr>
                <w:b/>
                <w:sz w:val="22"/>
                <w:szCs w:val="22"/>
                <w:lang w:val="uk-UA"/>
              </w:rPr>
              <w:tab/>
            </w:r>
            <w:proofErr w:type="spellStart"/>
            <w:r w:rsidRPr="0011042B">
              <w:rPr>
                <w:b/>
                <w:sz w:val="22"/>
                <w:szCs w:val="22"/>
                <w:lang w:val="uk-UA"/>
              </w:rPr>
              <w:t>Люботинський</w:t>
            </w:r>
            <w:proofErr w:type="spellEnd"/>
            <w:r w:rsidRPr="0011042B">
              <w:rPr>
                <w:b/>
                <w:sz w:val="22"/>
                <w:szCs w:val="22"/>
                <w:lang w:val="uk-UA"/>
              </w:rPr>
              <w:t xml:space="preserve"> ДНЗ № 1</w:t>
            </w:r>
            <w:r w:rsidRPr="0011042B">
              <w:rPr>
                <w:b/>
                <w:sz w:val="22"/>
                <w:szCs w:val="22"/>
                <w:lang w:val="uk-UA"/>
              </w:rPr>
              <w:tab/>
              <w:t xml:space="preserve"> «Ялинка»</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2137,76</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both"/>
              <w:rPr>
                <w:sz w:val="22"/>
                <w:szCs w:val="22"/>
                <w:lang w:val="uk-UA"/>
              </w:rPr>
            </w:pPr>
            <w:r w:rsidRPr="0011042B">
              <w:rPr>
                <w:sz w:val="22"/>
                <w:szCs w:val="22"/>
                <w:lang w:val="uk-UA"/>
              </w:rPr>
              <w:t>Придбання ігрового обладнання на дитячі майданчики</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200,0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both"/>
              <w:rPr>
                <w:sz w:val="22"/>
                <w:szCs w:val="22"/>
                <w:lang w:val="uk-UA"/>
              </w:rPr>
            </w:pPr>
            <w:r w:rsidRPr="0011042B">
              <w:rPr>
                <w:sz w:val="22"/>
                <w:szCs w:val="22"/>
                <w:lang w:val="uk-UA"/>
              </w:rPr>
              <w:t>Капітальний ремонт дитячих павільйонів        (3 шт.) 1 шт. х 120,0</w:t>
            </w:r>
          </w:p>
          <w:p w:rsidR="002E3558" w:rsidRPr="0011042B" w:rsidRDefault="002E3558" w:rsidP="002E3558">
            <w:pPr>
              <w:jc w:val="both"/>
              <w:rPr>
                <w:sz w:val="22"/>
                <w:szCs w:val="22"/>
                <w:lang w:val="uk-UA"/>
              </w:rPr>
            </w:pPr>
            <w:r w:rsidRPr="0011042B">
              <w:rPr>
                <w:sz w:val="22"/>
                <w:szCs w:val="22"/>
                <w:lang w:val="uk-UA"/>
              </w:rPr>
              <w:t xml:space="preserve">(Стяжка, покриття, </w:t>
            </w:r>
            <w:proofErr w:type="spellStart"/>
            <w:r w:rsidRPr="0011042B">
              <w:rPr>
                <w:sz w:val="22"/>
                <w:szCs w:val="22"/>
                <w:lang w:val="uk-UA"/>
              </w:rPr>
              <w:t>профнастил</w:t>
            </w:r>
            <w:proofErr w:type="spellEnd"/>
            <w:r w:rsidRPr="0011042B">
              <w:rPr>
                <w:sz w:val="22"/>
                <w:szCs w:val="22"/>
                <w:lang w:val="uk-UA"/>
              </w:rPr>
              <w:t>, робота бригади)</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360,0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both"/>
              <w:rPr>
                <w:sz w:val="22"/>
                <w:szCs w:val="22"/>
                <w:lang w:val="uk-UA"/>
              </w:rPr>
            </w:pPr>
            <w:r w:rsidRPr="0011042B">
              <w:rPr>
                <w:sz w:val="22"/>
                <w:szCs w:val="22"/>
                <w:lang w:val="uk-UA"/>
              </w:rPr>
              <w:t>Ремонт фундаменту споруди</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276,0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both"/>
              <w:rPr>
                <w:sz w:val="22"/>
                <w:szCs w:val="22"/>
                <w:lang w:val="uk-UA"/>
              </w:rPr>
            </w:pPr>
            <w:r w:rsidRPr="0011042B">
              <w:rPr>
                <w:sz w:val="22"/>
                <w:szCs w:val="22"/>
                <w:lang w:val="uk-UA"/>
              </w:rPr>
              <w:t xml:space="preserve">Заміна асфальтового покриття </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1260,0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rPr>
          <w:trHeight w:val="855"/>
        </w:trPr>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both"/>
              <w:rPr>
                <w:sz w:val="22"/>
                <w:szCs w:val="22"/>
                <w:lang w:val="uk-UA"/>
              </w:rPr>
            </w:pPr>
            <w:r w:rsidRPr="0011042B">
              <w:rPr>
                <w:sz w:val="22"/>
                <w:szCs w:val="22"/>
                <w:lang w:val="uk-UA"/>
              </w:rPr>
              <w:t xml:space="preserve">Заміна  дитячих ліжок </w:t>
            </w:r>
          </w:p>
          <w:p w:rsidR="002E3558" w:rsidRPr="0011042B" w:rsidRDefault="002E3558" w:rsidP="002E3558">
            <w:pPr>
              <w:jc w:val="both"/>
              <w:rPr>
                <w:sz w:val="22"/>
                <w:szCs w:val="22"/>
                <w:lang w:val="uk-UA"/>
              </w:rPr>
            </w:pPr>
            <w:r w:rsidRPr="0011042B">
              <w:rPr>
                <w:sz w:val="22"/>
                <w:szCs w:val="22"/>
                <w:lang w:val="uk-UA"/>
              </w:rPr>
              <w:t xml:space="preserve">- </w:t>
            </w:r>
            <w:proofErr w:type="spellStart"/>
            <w:r w:rsidRPr="0011042B">
              <w:rPr>
                <w:sz w:val="22"/>
                <w:szCs w:val="22"/>
                <w:lang w:val="uk-UA"/>
              </w:rPr>
              <w:t>яслі</w:t>
            </w:r>
            <w:proofErr w:type="spellEnd"/>
            <w:r w:rsidRPr="0011042B">
              <w:rPr>
                <w:sz w:val="22"/>
                <w:szCs w:val="22"/>
                <w:lang w:val="uk-UA"/>
              </w:rPr>
              <w:t xml:space="preserve"> 28 шт. х 870 грн.</w:t>
            </w:r>
          </w:p>
          <w:p w:rsidR="002E3558" w:rsidRPr="0011042B" w:rsidRDefault="002E3558" w:rsidP="002E3558">
            <w:pPr>
              <w:jc w:val="both"/>
              <w:rPr>
                <w:sz w:val="22"/>
                <w:szCs w:val="22"/>
                <w:lang w:val="uk-UA"/>
              </w:rPr>
            </w:pPr>
            <w:r w:rsidRPr="0011042B">
              <w:rPr>
                <w:sz w:val="22"/>
                <w:szCs w:val="22"/>
                <w:lang w:val="uk-UA"/>
              </w:rPr>
              <w:t>- дошкільні  групи 12 шт. х 870 грн.</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p>
          <w:p w:rsidR="002E3558" w:rsidRPr="0011042B" w:rsidRDefault="002E3558" w:rsidP="002E3558">
            <w:pPr>
              <w:jc w:val="center"/>
              <w:rPr>
                <w:sz w:val="22"/>
                <w:szCs w:val="22"/>
                <w:lang w:val="uk-UA"/>
              </w:rPr>
            </w:pPr>
            <w:r w:rsidRPr="0011042B">
              <w:rPr>
                <w:sz w:val="22"/>
                <w:szCs w:val="22"/>
                <w:lang w:val="uk-UA"/>
              </w:rPr>
              <w:t>41,760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Караванський ДНЗ</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22,5</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Придбання ноутбука (1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15,0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Придбання багатофункціонального пристрою ( 1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7,5</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6753" w:type="dxa"/>
            <w:gridSpan w:val="2"/>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b/>
                <w:i/>
                <w:sz w:val="22"/>
                <w:szCs w:val="22"/>
                <w:lang w:val="uk-UA"/>
              </w:rPr>
              <w:t>Заклади загальної середньої освіти</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i/>
                <w:sz w:val="22"/>
                <w:szCs w:val="22"/>
                <w:lang w:val="uk-UA"/>
              </w:rPr>
            </w:pPr>
          </w:p>
        </w:tc>
      </w:tr>
      <w:tr w:rsidR="002E3558" w:rsidRPr="0011042B" w:rsidTr="00ED73DC">
        <w:trPr>
          <w:trHeight w:val="258"/>
        </w:trPr>
        <w:tc>
          <w:tcPr>
            <w:tcW w:w="4440" w:type="dxa"/>
            <w:tcBorders>
              <w:top w:val="single" w:sz="4" w:space="0" w:color="auto"/>
              <w:left w:val="single" w:sz="4" w:space="0" w:color="auto"/>
              <w:bottom w:val="single" w:sz="4" w:space="0" w:color="auto"/>
              <w:right w:val="single" w:sz="4" w:space="0" w:color="auto"/>
            </w:tcBorders>
            <w:hideMark/>
          </w:tcPr>
          <w:p w:rsidR="002E3558" w:rsidRPr="0011042B" w:rsidRDefault="002E3558" w:rsidP="002E3558">
            <w:pPr>
              <w:jc w:val="center"/>
              <w:rPr>
                <w:sz w:val="22"/>
                <w:szCs w:val="22"/>
                <w:lang w:val="uk-UA"/>
              </w:rPr>
            </w:pPr>
            <w:proofErr w:type="spellStart"/>
            <w:r w:rsidRPr="0011042B">
              <w:rPr>
                <w:b/>
                <w:sz w:val="22"/>
                <w:szCs w:val="22"/>
                <w:lang w:val="uk-UA"/>
              </w:rPr>
              <w:t>Люботинська</w:t>
            </w:r>
            <w:proofErr w:type="spellEnd"/>
            <w:r w:rsidRPr="0011042B">
              <w:rPr>
                <w:b/>
                <w:sz w:val="22"/>
                <w:szCs w:val="22"/>
                <w:lang w:val="uk-UA"/>
              </w:rPr>
              <w:t xml:space="preserve"> гімназія № 1</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340,4</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b/>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 xml:space="preserve">Частковий ремонт огорожі закладу з боку вул. Шевченка 20 </w:t>
            </w:r>
            <w:proofErr w:type="spellStart"/>
            <w:r w:rsidRPr="0011042B">
              <w:rPr>
                <w:sz w:val="22"/>
                <w:szCs w:val="22"/>
                <w:lang w:val="uk-UA"/>
              </w:rPr>
              <w:t>п.м</w:t>
            </w:r>
            <w:proofErr w:type="spellEnd"/>
            <w:r w:rsidRPr="0011042B">
              <w:rPr>
                <w:sz w:val="22"/>
                <w:szCs w:val="22"/>
                <w:lang w:val="uk-UA"/>
              </w:rPr>
              <w:t>.</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widowControl w:val="0"/>
              <w:tabs>
                <w:tab w:val="left" w:pos="0"/>
              </w:tabs>
              <w:autoSpaceDE w:val="0"/>
              <w:autoSpaceDN w:val="0"/>
              <w:adjustRightInd w:val="0"/>
              <w:jc w:val="center"/>
              <w:rPr>
                <w:sz w:val="22"/>
                <w:szCs w:val="22"/>
                <w:lang w:val="uk-UA"/>
              </w:rPr>
            </w:pPr>
            <w:r w:rsidRPr="0011042B">
              <w:rPr>
                <w:sz w:val="22"/>
                <w:szCs w:val="22"/>
                <w:lang w:val="uk-UA"/>
              </w:rPr>
              <w:t>10,0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rPr>
          <w:trHeight w:val="303"/>
        </w:trPr>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eastAsia="en-US"/>
              </w:rPr>
              <w:t>Придбання</w:t>
            </w:r>
            <w:r w:rsidRPr="0011042B">
              <w:rPr>
                <w:sz w:val="22"/>
                <w:szCs w:val="22"/>
                <w:lang w:val="uk-UA"/>
              </w:rPr>
              <w:t xml:space="preserve"> проектора (кабінети укр. мова, англ. мова, бібліотека) -3 шт. </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36,0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eastAsia="en-US"/>
              </w:rPr>
              <w:t>Придбання</w:t>
            </w:r>
            <w:r w:rsidRPr="0011042B">
              <w:rPr>
                <w:sz w:val="22"/>
                <w:szCs w:val="22"/>
                <w:lang w:val="uk-UA"/>
              </w:rPr>
              <w:t xml:space="preserve"> </w:t>
            </w:r>
            <w:proofErr w:type="spellStart"/>
            <w:r w:rsidRPr="0011042B">
              <w:rPr>
                <w:sz w:val="22"/>
                <w:szCs w:val="22"/>
                <w:lang w:val="uk-UA"/>
              </w:rPr>
              <w:t>дошок</w:t>
            </w:r>
            <w:proofErr w:type="spellEnd"/>
            <w:r w:rsidRPr="0011042B">
              <w:rPr>
                <w:sz w:val="22"/>
                <w:szCs w:val="22"/>
                <w:lang w:val="uk-UA"/>
              </w:rPr>
              <w:t xml:space="preserve"> шкільних (2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12,4</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trike/>
                <w:sz w:val="22"/>
                <w:szCs w:val="22"/>
                <w:lang w:val="uk-UA"/>
              </w:rPr>
            </w:pPr>
            <w:r w:rsidRPr="0011042B">
              <w:rPr>
                <w:sz w:val="22"/>
                <w:szCs w:val="22"/>
                <w:lang w:val="uk-UA"/>
              </w:rPr>
              <w:t>Придбання кабінету біології</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200,0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eastAsia="en-US"/>
              </w:rPr>
              <w:t>Придбання</w:t>
            </w:r>
            <w:r w:rsidRPr="0011042B">
              <w:rPr>
                <w:sz w:val="22"/>
                <w:szCs w:val="22"/>
                <w:lang w:val="uk-UA"/>
              </w:rPr>
              <w:t xml:space="preserve"> бензинового тримера (1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9,0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eastAsia="en-US"/>
              </w:rPr>
              <w:t>Придбання</w:t>
            </w:r>
            <w:r w:rsidRPr="0011042B">
              <w:rPr>
                <w:sz w:val="22"/>
                <w:szCs w:val="22"/>
                <w:lang w:val="uk-UA"/>
              </w:rPr>
              <w:t xml:space="preserve"> ноутбуків для бібліотеки (3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36,0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eastAsia="en-US"/>
              </w:rPr>
              <w:t>Придбання</w:t>
            </w:r>
            <w:r w:rsidRPr="0011042B">
              <w:rPr>
                <w:sz w:val="22"/>
                <w:szCs w:val="22"/>
                <w:lang w:val="uk-UA"/>
              </w:rPr>
              <w:t xml:space="preserve"> насоса для пожежних кранів (2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37,0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proofErr w:type="spellStart"/>
            <w:r w:rsidRPr="0011042B">
              <w:rPr>
                <w:b/>
                <w:sz w:val="22"/>
                <w:szCs w:val="22"/>
                <w:lang w:val="uk-UA"/>
              </w:rPr>
              <w:t>Люботинський</w:t>
            </w:r>
            <w:proofErr w:type="spellEnd"/>
            <w:r w:rsidRPr="0011042B">
              <w:rPr>
                <w:b/>
                <w:sz w:val="22"/>
                <w:szCs w:val="22"/>
                <w:lang w:val="uk-UA"/>
              </w:rPr>
              <w:t xml:space="preserve"> НВК № 2</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357,2</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tabs>
                <w:tab w:val="left" w:pos="1905"/>
              </w:tabs>
              <w:jc w:val="both"/>
              <w:rPr>
                <w:sz w:val="22"/>
                <w:szCs w:val="22"/>
                <w:lang w:val="uk-UA"/>
              </w:rPr>
            </w:pPr>
            <w:r w:rsidRPr="0011042B">
              <w:rPr>
                <w:sz w:val="22"/>
                <w:szCs w:val="22"/>
                <w:lang w:val="uk-UA"/>
              </w:rPr>
              <w:t>Придбання холодильників (2 шт.)</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25,00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5079C3">
            <w:pPr>
              <w:tabs>
                <w:tab w:val="left" w:pos="1905"/>
              </w:tabs>
              <w:jc w:val="both"/>
              <w:rPr>
                <w:sz w:val="22"/>
                <w:szCs w:val="22"/>
                <w:lang w:val="uk-UA"/>
              </w:rPr>
            </w:pPr>
            <w:r w:rsidRPr="0011042B">
              <w:rPr>
                <w:sz w:val="22"/>
                <w:szCs w:val="22"/>
                <w:lang w:val="uk-UA"/>
              </w:rPr>
              <w:t>Придбання комплекту учнівських меблів для серед</w:t>
            </w:r>
            <w:r w:rsidR="005079C3" w:rsidRPr="0011042B">
              <w:rPr>
                <w:sz w:val="22"/>
                <w:szCs w:val="22"/>
                <w:lang w:val="uk-UA"/>
              </w:rPr>
              <w:t xml:space="preserve">ньої школи </w:t>
            </w:r>
            <w:r w:rsidRPr="0011042B">
              <w:rPr>
                <w:sz w:val="22"/>
                <w:szCs w:val="22"/>
                <w:lang w:val="uk-UA"/>
              </w:rPr>
              <w:t>(15 столів, 30 стільців)</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63,00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5079C3">
            <w:pPr>
              <w:tabs>
                <w:tab w:val="left" w:pos="1905"/>
              </w:tabs>
              <w:jc w:val="both"/>
              <w:rPr>
                <w:sz w:val="22"/>
                <w:szCs w:val="22"/>
                <w:lang w:val="uk-UA"/>
              </w:rPr>
            </w:pPr>
            <w:r w:rsidRPr="0011042B">
              <w:rPr>
                <w:sz w:val="22"/>
                <w:szCs w:val="22"/>
                <w:lang w:val="uk-UA"/>
              </w:rPr>
              <w:t>Придбання комплекту учнівських меблів для старшої школи (15 столів, 30 стільців) 2 шт.</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126,00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tabs>
                <w:tab w:val="left" w:pos="1905"/>
              </w:tabs>
              <w:jc w:val="both"/>
              <w:rPr>
                <w:sz w:val="22"/>
                <w:szCs w:val="22"/>
                <w:lang w:val="uk-UA"/>
              </w:rPr>
            </w:pPr>
            <w:r w:rsidRPr="0011042B">
              <w:rPr>
                <w:sz w:val="22"/>
                <w:szCs w:val="22"/>
                <w:lang w:val="uk-UA"/>
              </w:rPr>
              <w:t>Придбання стільців для актової зали (60 шт.)</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27,00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tabs>
                <w:tab w:val="left" w:pos="1905"/>
              </w:tabs>
              <w:jc w:val="both"/>
              <w:rPr>
                <w:sz w:val="22"/>
                <w:szCs w:val="22"/>
                <w:lang w:val="uk-UA"/>
              </w:rPr>
            </w:pPr>
            <w:r w:rsidRPr="0011042B">
              <w:rPr>
                <w:sz w:val="22"/>
                <w:szCs w:val="22"/>
                <w:lang w:val="uk-UA"/>
              </w:rPr>
              <w:t>Придбання шафи-стінки для вчительської (1 шт.)</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34,00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tabs>
                <w:tab w:val="left" w:pos="1905"/>
              </w:tabs>
              <w:jc w:val="both"/>
              <w:rPr>
                <w:sz w:val="22"/>
                <w:szCs w:val="22"/>
                <w:lang w:val="uk-UA"/>
              </w:rPr>
            </w:pPr>
            <w:r w:rsidRPr="0011042B">
              <w:rPr>
                <w:sz w:val="22"/>
                <w:szCs w:val="22"/>
                <w:lang w:val="uk-UA"/>
              </w:rPr>
              <w:t>Придбання мультимедійного проектора (для використання в 5-11 класах) 2 шт.</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24,00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tabs>
                <w:tab w:val="left" w:pos="1905"/>
              </w:tabs>
              <w:jc w:val="both"/>
              <w:rPr>
                <w:sz w:val="22"/>
                <w:szCs w:val="22"/>
                <w:lang w:val="uk-UA"/>
              </w:rPr>
            </w:pPr>
            <w:r w:rsidRPr="0011042B">
              <w:rPr>
                <w:sz w:val="22"/>
                <w:szCs w:val="22"/>
                <w:lang w:val="uk-UA"/>
              </w:rPr>
              <w:t>Придбання ноутбуків для використання в 5-11 класах  (2 шт.)</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26,00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tabs>
                <w:tab w:val="left" w:pos="1905"/>
              </w:tabs>
              <w:jc w:val="both"/>
              <w:rPr>
                <w:sz w:val="22"/>
                <w:szCs w:val="22"/>
                <w:lang w:val="uk-UA"/>
              </w:rPr>
            </w:pPr>
            <w:r w:rsidRPr="0011042B">
              <w:rPr>
                <w:sz w:val="22"/>
                <w:szCs w:val="22"/>
                <w:lang w:val="uk-UA"/>
              </w:rPr>
              <w:t xml:space="preserve">Придбання телевізора з великим екраном (USB вхід, Wi-Fi) </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20,00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tabs>
                <w:tab w:val="left" w:pos="1905"/>
              </w:tabs>
              <w:jc w:val="both"/>
              <w:rPr>
                <w:sz w:val="22"/>
                <w:szCs w:val="22"/>
                <w:lang w:val="uk-UA"/>
              </w:rPr>
            </w:pPr>
            <w:r w:rsidRPr="0011042B">
              <w:rPr>
                <w:sz w:val="22"/>
                <w:szCs w:val="22"/>
                <w:lang w:val="uk-UA"/>
              </w:rPr>
              <w:t xml:space="preserve">Придбання класних </w:t>
            </w:r>
            <w:proofErr w:type="spellStart"/>
            <w:r w:rsidRPr="0011042B">
              <w:rPr>
                <w:sz w:val="22"/>
                <w:szCs w:val="22"/>
                <w:lang w:val="uk-UA"/>
              </w:rPr>
              <w:t>дошок</w:t>
            </w:r>
            <w:proofErr w:type="spellEnd"/>
            <w:r w:rsidRPr="0011042B">
              <w:rPr>
                <w:sz w:val="22"/>
                <w:szCs w:val="22"/>
                <w:lang w:val="uk-UA"/>
              </w:rPr>
              <w:t xml:space="preserve"> (2 шт.)</w:t>
            </w:r>
          </w:p>
        </w:tc>
        <w:tc>
          <w:tcPr>
            <w:tcW w:w="2313" w:type="dxa"/>
            <w:tcBorders>
              <w:top w:val="single" w:sz="4" w:space="0" w:color="auto"/>
              <w:left w:val="single" w:sz="4" w:space="0" w:color="auto"/>
              <w:bottom w:val="single" w:sz="4" w:space="0" w:color="auto"/>
              <w:right w:val="single" w:sz="4" w:space="0" w:color="auto"/>
            </w:tcBorders>
            <w:vAlign w:val="center"/>
          </w:tcPr>
          <w:p w:rsidR="002E3558" w:rsidRPr="0011042B" w:rsidRDefault="002E3558" w:rsidP="002E3558">
            <w:pPr>
              <w:tabs>
                <w:tab w:val="left" w:pos="1905"/>
              </w:tabs>
              <w:jc w:val="center"/>
              <w:rPr>
                <w:sz w:val="22"/>
                <w:szCs w:val="22"/>
                <w:lang w:val="uk-UA"/>
              </w:rPr>
            </w:pPr>
            <w:r w:rsidRPr="0011042B">
              <w:rPr>
                <w:sz w:val="22"/>
                <w:szCs w:val="22"/>
                <w:lang w:val="uk-UA"/>
              </w:rPr>
              <w:t>12,2</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proofErr w:type="spellStart"/>
            <w:r w:rsidRPr="0011042B">
              <w:rPr>
                <w:b/>
                <w:sz w:val="22"/>
                <w:szCs w:val="22"/>
                <w:lang w:val="uk-UA"/>
              </w:rPr>
              <w:t>Люботинська</w:t>
            </w:r>
            <w:proofErr w:type="spellEnd"/>
            <w:r w:rsidRPr="0011042B">
              <w:rPr>
                <w:b/>
                <w:sz w:val="22"/>
                <w:szCs w:val="22"/>
                <w:lang w:val="uk-UA"/>
              </w:rPr>
              <w:t xml:space="preserve"> ЗОШ І-ІІІ ступенів № 3</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108,0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eastAsia="en-US"/>
              </w:rPr>
              <w:t>Придбання</w:t>
            </w:r>
            <w:r w:rsidRPr="0011042B">
              <w:rPr>
                <w:sz w:val="22"/>
                <w:szCs w:val="22"/>
                <w:lang w:val="uk-UA"/>
              </w:rPr>
              <w:t xml:space="preserve"> холодильника 2-камерного (1 </w:t>
            </w:r>
            <w:proofErr w:type="spellStart"/>
            <w:r w:rsidRPr="0011042B">
              <w:rPr>
                <w:sz w:val="22"/>
                <w:szCs w:val="22"/>
                <w:lang w:val="uk-UA"/>
              </w:rPr>
              <w:t>шт</w:t>
            </w:r>
            <w:proofErr w:type="spellEnd"/>
            <w:r w:rsidRPr="0011042B">
              <w:rPr>
                <w:sz w:val="22"/>
                <w:szCs w:val="22"/>
                <w:lang w:val="uk-UA"/>
              </w:rPr>
              <w:t>).</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12,0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eastAsia="en-US"/>
              </w:rPr>
              <w:t>Придбання</w:t>
            </w:r>
            <w:r w:rsidRPr="0011042B">
              <w:rPr>
                <w:sz w:val="22"/>
                <w:szCs w:val="22"/>
                <w:lang w:val="uk-UA"/>
              </w:rPr>
              <w:t xml:space="preserve"> водонагрівача електричного (1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6,0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eastAsia="en-US"/>
              </w:rPr>
              <w:t>Придбання</w:t>
            </w:r>
            <w:r w:rsidRPr="0011042B">
              <w:rPr>
                <w:sz w:val="22"/>
                <w:szCs w:val="22"/>
                <w:lang w:val="uk-UA"/>
              </w:rPr>
              <w:t xml:space="preserve"> комплекту меблів учнівських, 5-11 кл., (2 комплекти)</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90,0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proofErr w:type="spellStart"/>
            <w:r w:rsidRPr="0011042B">
              <w:rPr>
                <w:b/>
                <w:sz w:val="22"/>
                <w:szCs w:val="22"/>
                <w:lang w:val="uk-UA"/>
              </w:rPr>
              <w:t>Люботинська</w:t>
            </w:r>
            <w:proofErr w:type="spellEnd"/>
            <w:r w:rsidRPr="0011042B">
              <w:rPr>
                <w:b/>
                <w:sz w:val="22"/>
                <w:szCs w:val="22"/>
                <w:lang w:val="uk-UA"/>
              </w:rPr>
              <w:t xml:space="preserve"> ЗОШ І-ІІІ ступенів № 4</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272,0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b/>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eastAsia="en-US"/>
              </w:rPr>
              <w:lastRenderedPageBreak/>
              <w:t>Придбання</w:t>
            </w:r>
            <w:r w:rsidRPr="0011042B">
              <w:rPr>
                <w:sz w:val="22"/>
                <w:szCs w:val="22"/>
                <w:lang w:val="uk-UA"/>
              </w:rPr>
              <w:t xml:space="preserve"> холодильника (2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32,0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eastAsia="en-US"/>
              </w:rPr>
              <w:t>Придбання</w:t>
            </w:r>
            <w:r w:rsidRPr="0011042B">
              <w:rPr>
                <w:sz w:val="22"/>
                <w:szCs w:val="22"/>
                <w:lang w:val="uk-UA"/>
              </w:rPr>
              <w:t xml:space="preserve"> підсилювача звуку (1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25,0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rPr>
              <w:t>Придбання дверей внутрішніх (15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120,0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rPr>
              <w:t>Придбання ноутбуків (3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45,0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rPr>
              <w:t>Придбання комп’ютера (1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20,0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rPr>
              <w:t>Придбання водонагрівачів для харчоблоку (3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proofErr w:type="spellStart"/>
            <w:r w:rsidRPr="0011042B">
              <w:rPr>
                <w:b/>
                <w:sz w:val="22"/>
                <w:szCs w:val="22"/>
                <w:lang w:val="uk-UA"/>
              </w:rPr>
              <w:t>Люботинська</w:t>
            </w:r>
            <w:proofErr w:type="spellEnd"/>
            <w:r w:rsidRPr="0011042B">
              <w:rPr>
                <w:b/>
                <w:sz w:val="22"/>
                <w:szCs w:val="22"/>
                <w:lang w:val="uk-UA"/>
              </w:rPr>
              <w:t xml:space="preserve"> ЗОШ І-ІІІ ступенів № 5</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62,0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b/>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both"/>
              <w:rPr>
                <w:sz w:val="22"/>
                <w:szCs w:val="22"/>
                <w:lang w:val="uk-UA" w:eastAsia="en-US"/>
              </w:rPr>
            </w:pPr>
            <w:r w:rsidRPr="0011042B">
              <w:rPr>
                <w:sz w:val="22"/>
                <w:szCs w:val="22"/>
                <w:lang w:val="uk-UA" w:eastAsia="en-US"/>
              </w:rPr>
              <w:t xml:space="preserve">Придбання холодильника </w:t>
            </w:r>
            <w:r w:rsidRPr="0011042B">
              <w:rPr>
                <w:sz w:val="22"/>
                <w:szCs w:val="22"/>
                <w:lang w:val="uk-UA"/>
              </w:rPr>
              <w:t>(1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center"/>
              <w:rPr>
                <w:sz w:val="22"/>
                <w:szCs w:val="22"/>
                <w:lang w:val="uk-UA" w:eastAsia="en-US"/>
              </w:rPr>
            </w:pPr>
            <w:r w:rsidRPr="0011042B">
              <w:rPr>
                <w:sz w:val="22"/>
                <w:szCs w:val="22"/>
                <w:lang w:val="uk-UA" w:eastAsia="en-US"/>
              </w:rPr>
              <w:t>12,0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both"/>
              <w:rPr>
                <w:sz w:val="22"/>
                <w:szCs w:val="22"/>
                <w:lang w:val="uk-UA" w:eastAsia="en-US"/>
              </w:rPr>
            </w:pPr>
            <w:r w:rsidRPr="0011042B">
              <w:rPr>
                <w:sz w:val="22"/>
                <w:szCs w:val="22"/>
                <w:lang w:val="uk-UA" w:eastAsia="en-US"/>
              </w:rPr>
              <w:t xml:space="preserve">Придбання морозильної камери </w:t>
            </w:r>
            <w:r w:rsidRPr="0011042B">
              <w:rPr>
                <w:sz w:val="22"/>
                <w:szCs w:val="22"/>
                <w:lang w:val="uk-UA"/>
              </w:rPr>
              <w:t>(1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center"/>
              <w:rPr>
                <w:sz w:val="22"/>
                <w:szCs w:val="22"/>
                <w:lang w:val="uk-UA" w:eastAsia="en-US"/>
              </w:rPr>
            </w:pPr>
            <w:r w:rsidRPr="0011042B">
              <w:rPr>
                <w:sz w:val="22"/>
                <w:szCs w:val="22"/>
                <w:lang w:val="uk-UA" w:eastAsia="en-US"/>
              </w:rPr>
              <w:t>8,0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both"/>
              <w:rPr>
                <w:sz w:val="22"/>
                <w:szCs w:val="22"/>
                <w:lang w:val="uk-UA" w:eastAsia="en-US"/>
              </w:rPr>
            </w:pPr>
            <w:r w:rsidRPr="0011042B">
              <w:rPr>
                <w:sz w:val="22"/>
                <w:szCs w:val="22"/>
                <w:lang w:val="uk-UA" w:eastAsia="en-US"/>
              </w:rPr>
              <w:t xml:space="preserve">Придбання комп’ютера </w:t>
            </w:r>
            <w:r w:rsidRPr="0011042B">
              <w:rPr>
                <w:sz w:val="22"/>
                <w:szCs w:val="22"/>
                <w:lang w:val="uk-UA"/>
              </w:rPr>
              <w:t>(1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center"/>
              <w:rPr>
                <w:sz w:val="22"/>
                <w:szCs w:val="22"/>
                <w:lang w:val="uk-UA" w:eastAsia="en-US"/>
              </w:rPr>
            </w:pPr>
            <w:r w:rsidRPr="0011042B">
              <w:rPr>
                <w:sz w:val="22"/>
                <w:szCs w:val="22"/>
                <w:lang w:val="uk-UA" w:eastAsia="en-US"/>
              </w:rPr>
              <w:t>20,0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both"/>
              <w:rPr>
                <w:sz w:val="22"/>
                <w:szCs w:val="22"/>
                <w:lang w:val="uk-UA" w:eastAsia="en-US"/>
              </w:rPr>
            </w:pPr>
            <w:r w:rsidRPr="0011042B">
              <w:rPr>
                <w:sz w:val="22"/>
                <w:szCs w:val="22"/>
                <w:lang w:val="uk-UA" w:eastAsia="en-US"/>
              </w:rPr>
              <w:t xml:space="preserve">Придбання ноутбука </w:t>
            </w:r>
            <w:r w:rsidRPr="0011042B">
              <w:rPr>
                <w:sz w:val="22"/>
                <w:szCs w:val="22"/>
                <w:lang w:val="uk-UA"/>
              </w:rPr>
              <w:t>(1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center"/>
              <w:rPr>
                <w:sz w:val="22"/>
                <w:szCs w:val="22"/>
                <w:lang w:val="uk-UA" w:eastAsia="en-US"/>
              </w:rPr>
            </w:pPr>
            <w:r w:rsidRPr="0011042B">
              <w:rPr>
                <w:sz w:val="22"/>
                <w:szCs w:val="22"/>
                <w:lang w:val="uk-UA" w:eastAsia="en-US"/>
              </w:rPr>
              <w:t>15,0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both"/>
              <w:rPr>
                <w:sz w:val="22"/>
                <w:szCs w:val="22"/>
                <w:lang w:val="uk-UA" w:eastAsia="en-US"/>
              </w:rPr>
            </w:pPr>
            <w:r w:rsidRPr="0011042B">
              <w:rPr>
                <w:sz w:val="22"/>
                <w:szCs w:val="22"/>
                <w:lang w:val="uk-UA" w:eastAsia="en-US"/>
              </w:rPr>
              <w:t xml:space="preserve">Придбання принтера </w:t>
            </w:r>
            <w:r w:rsidRPr="0011042B">
              <w:rPr>
                <w:sz w:val="22"/>
                <w:szCs w:val="22"/>
                <w:lang w:val="uk-UA"/>
              </w:rPr>
              <w:t>(1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center"/>
              <w:rPr>
                <w:sz w:val="22"/>
                <w:szCs w:val="22"/>
                <w:lang w:val="uk-UA" w:eastAsia="en-US"/>
              </w:rPr>
            </w:pPr>
            <w:r w:rsidRPr="0011042B">
              <w:rPr>
                <w:sz w:val="22"/>
                <w:szCs w:val="22"/>
                <w:lang w:val="uk-UA" w:eastAsia="en-US"/>
              </w:rPr>
              <w:t>7,0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proofErr w:type="spellStart"/>
            <w:r w:rsidRPr="0011042B">
              <w:rPr>
                <w:b/>
                <w:sz w:val="22"/>
                <w:szCs w:val="22"/>
                <w:lang w:val="uk-UA"/>
              </w:rPr>
              <w:t>Люботинська</w:t>
            </w:r>
            <w:proofErr w:type="spellEnd"/>
            <w:r w:rsidRPr="0011042B">
              <w:rPr>
                <w:b/>
                <w:sz w:val="22"/>
                <w:szCs w:val="22"/>
                <w:lang w:val="uk-UA"/>
              </w:rPr>
              <w:t xml:space="preserve"> ЗОШ І-ІІІ ступенів № 6</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145,5</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b/>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rPr>
                <w:sz w:val="22"/>
                <w:szCs w:val="22"/>
                <w:lang w:val="uk-UA" w:eastAsia="en-US"/>
              </w:rPr>
            </w:pPr>
            <w:r w:rsidRPr="0011042B">
              <w:rPr>
                <w:sz w:val="22"/>
                <w:szCs w:val="22"/>
                <w:lang w:val="uk-UA" w:eastAsia="en-US"/>
              </w:rPr>
              <w:t xml:space="preserve">Придбання багатофункціонального пристрою </w:t>
            </w:r>
            <w:r w:rsidRPr="0011042B">
              <w:rPr>
                <w:sz w:val="22"/>
                <w:szCs w:val="22"/>
                <w:lang w:val="uk-UA"/>
              </w:rPr>
              <w:t>(1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center"/>
              <w:rPr>
                <w:sz w:val="22"/>
                <w:szCs w:val="22"/>
                <w:lang w:val="uk-UA" w:eastAsia="en-US"/>
              </w:rPr>
            </w:pPr>
            <w:r w:rsidRPr="0011042B">
              <w:rPr>
                <w:sz w:val="22"/>
                <w:szCs w:val="22"/>
                <w:lang w:val="uk-UA" w:eastAsia="en-US"/>
              </w:rPr>
              <w:t>7,5</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rPr>
                <w:sz w:val="22"/>
                <w:szCs w:val="22"/>
                <w:lang w:val="uk-UA" w:eastAsia="en-US"/>
              </w:rPr>
            </w:pPr>
            <w:r w:rsidRPr="0011042B">
              <w:rPr>
                <w:sz w:val="22"/>
                <w:szCs w:val="22"/>
                <w:lang w:val="uk-UA" w:eastAsia="en-US"/>
              </w:rPr>
              <w:t xml:space="preserve">Придбання мультимедійного проектора </w:t>
            </w:r>
            <w:r w:rsidRPr="0011042B">
              <w:rPr>
                <w:sz w:val="22"/>
                <w:szCs w:val="22"/>
                <w:lang w:val="uk-UA"/>
              </w:rPr>
              <w:t>(1 шт.)</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center"/>
              <w:rPr>
                <w:sz w:val="22"/>
                <w:szCs w:val="22"/>
                <w:lang w:val="uk-UA" w:eastAsia="en-US"/>
              </w:rPr>
            </w:pPr>
            <w:r w:rsidRPr="0011042B">
              <w:rPr>
                <w:sz w:val="22"/>
                <w:szCs w:val="22"/>
                <w:lang w:val="uk-UA" w:eastAsia="en-US"/>
              </w:rPr>
              <w:t>12,0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rPr>
                <w:sz w:val="22"/>
                <w:szCs w:val="22"/>
                <w:lang w:val="uk-UA" w:eastAsia="en-US"/>
              </w:rPr>
            </w:pPr>
            <w:r w:rsidRPr="0011042B">
              <w:rPr>
                <w:sz w:val="22"/>
                <w:szCs w:val="22"/>
                <w:lang w:val="uk-UA" w:eastAsia="en-US"/>
              </w:rPr>
              <w:t>Придбання двох комплектів меблів (парти і стільці) 15 столів, 30 стільців</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spacing w:line="276" w:lineRule="auto"/>
              <w:jc w:val="center"/>
              <w:rPr>
                <w:sz w:val="22"/>
                <w:szCs w:val="22"/>
                <w:lang w:val="uk-UA" w:eastAsia="en-US"/>
              </w:rPr>
            </w:pPr>
            <w:r w:rsidRPr="0011042B">
              <w:rPr>
                <w:sz w:val="22"/>
                <w:szCs w:val="22"/>
                <w:lang w:val="uk-UA" w:eastAsia="en-US"/>
              </w:rPr>
              <w:t>126,0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ind w:left="-108"/>
              <w:jc w:val="center"/>
              <w:rPr>
                <w:sz w:val="22"/>
                <w:szCs w:val="22"/>
                <w:lang w:val="uk-UA"/>
              </w:rPr>
            </w:pPr>
            <w:proofErr w:type="spellStart"/>
            <w:r w:rsidRPr="0011042B">
              <w:rPr>
                <w:b/>
                <w:sz w:val="22"/>
                <w:szCs w:val="22"/>
                <w:lang w:val="uk-UA"/>
              </w:rPr>
              <w:t>Караванська</w:t>
            </w:r>
            <w:proofErr w:type="spellEnd"/>
            <w:r w:rsidRPr="0011042B">
              <w:rPr>
                <w:b/>
                <w:sz w:val="22"/>
                <w:szCs w:val="22"/>
                <w:lang w:val="uk-UA"/>
              </w:rPr>
              <w:t xml:space="preserve"> ЗОШ І-ІІІ ступенів</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484,0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32,8</w:t>
            </w:r>
            <w:r w:rsidR="003D254C" w:rsidRPr="0011042B">
              <w:rPr>
                <w:b/>
                <w:sz w:val="22"/>
                <w:szCs w:val="22"/>
                <w:lang w:val="uk-UA"/>
              </w:rPr>
              <w:t xml:space="preserve"> (6,8%)</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Вимощення бруківки на території школи</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256,0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Заміна асфальтового покриття на спортивному майданчику школи</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190,0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Обробка вогнетривким розчином горища</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38,0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32,8</w:t>
            </w:r>
            <w:r w:rsidR="003D254C" w:rsidRPr="0011042B">
              <w:rPr>
                <w:sz w:val="22"/>
                <w:szCs w:val="22"/>
                <w:lang w:val="uk-UA"/>
              </w:rPr>
              <w:t xml:space="preserve"> </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ind w:left="-108"/>
              <w:jc w:val="center"/>
              <w:rPr>
                <w:b/>
                <w:sz w:val="22"/>
                <w:szCs w:val="22"/>
                <w:lang w:val="uk-UA"/>
              </w:rPr>
            </w:pPr>
            <w:proofErr w:type="spellStart"/>
            <w:r w:rsidRPr="0011042B">
              <w:rPr>
                <w:b/>
                <w:sz w:val="22"/>
                <w:szCs w:val="22"/>
                <w:lang w:val="uk-UA"/>
              </w:rPr>
              <w:t>Люботинський</w:t>
            </w:r>
            <w:proofErr w:type="spellEnd"/>
            <w:r w:rsidRPr="0011042B">
              <w:rPr>
                <w:b/>
                <w:sz w:val="22"/>
                <w:szCs w:val="22"/>
                <w:lang w:val="uk-UA"/>
              </w:rPr>
              <w:t xml:space="preserve"> МНВК</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150,0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3D254C" w:rsidP="002E3558">
            <w:pPr>
              <w:jc w:val="center"/>
              <w:rPr>
                <w:b/>
                <w:sz w:val="22"/>
                <w:szCs w:val="22"/>
                <w:lang w:val="uk-UA"/>
              </w:rPr>
            </w:pPr>
            <w:r w:rsidRPr="0011042B">
              <w:rPr>
                <w:b/>
                <w:sz w:val="22"/>
                <w:szCs w:val="22"/>
                <w:lang w:val="uk-UA"/>
              </w:rPr>
              <w:t>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 xml:space="preserve">Придбання нової комп’ютерної техніки (новий комп’ютерний клас) </w:t>
            </w:r>
          </w:p>
          <w:p w:rsidR="002E3558" w:rsidRPr="0011042B" w:rsidRDefault="002E3558" w:rsidP="002E3558">
            <w:pPr>
              <w:jc w:val="both"/>
              <w:rPr>
                <w:sz w:val="22"/>
                <w:szCs w:val="22"/>
                <w:lang w:val="uk-UA"/>
              </w:rPr>
            </w:pPr>
            <w:r w:rsidRPr="0011042B">
              <w:rPr>
                <w:sz w:val="22"/>
                <w:szCs w:val="22"/>
                <w:lang w:val="uk-UA"/>
              </w:rPr>
              <w:t>10 учнівських + 1 для вчителя</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150,0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rPr>
                <w:sz w:val="22"/>
                <w:szCs w:val="22"/>
                <w:lang w:val="uk-UA"/>
              </w:rPr>
            </w:pPr>
            <w:r w:rsidRPr="0011042B">
              <w:rPr>
                <w:sz w:val="22"/>
                <w:szCs w:val="22"/>
                <w:lang w:val="uk-UA"/>
              </w:rPr>
              <w:t>Не фінансувалося</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Відділ освіти</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64,0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b/>
                <w:sz w:val="22"/>
                <w:szCs w:val="22"/>
                <w:lang w:val="uk-UA"/>
              </w:rPr>
            </w:pPr>
            <w:r w:rsidRPr="0011042B">
              <w:rPr>
                <w:b/>
                <w:sz w:val="22"/>
                <w:szCs w:val="22"/>
                <w:lang w:val="uk-UA"/>
              </w:rPr>
              <w:t>64,0</w:t>
            </w:r>
            <w:r w:rsidR="003D254C" w:rsidRPr="0011042B">
              <w:rPr>
                <w:b/>
                <w:sz w:val="22"/>
                <w:szCs w:val="22"/>
                <w:lang w:val="uk-UA"/>
              </w:rPr>
              <w:t xml:space="preserve"> (100%)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Придбання вогнегасників на виконання «Правил експлуатації та типових норм належності вогнегасників» від 15.01.2018 № 25</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29,0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29,0</w:t>
            </w:r>
          </w:p>
        </w:tc>
      </w:tr>
      <w:tr w:rsidR="002E3558" w:rsidRPr="0011042B" w:rsidTr="00ED73DC">
        <w:tc>
          <w:tcPr>
            <w:tcW w:w="4440"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both"/>
              <w:rPr>
                <w:sz w:val="22"/>
                <w:szCs w:val="22"/>
                <w:lang w:val="uk-UA"/>
              </w:rPr>
            </w:pPr>
            <w:r w:rsidRPr="0011042B">
              <w:rPr>
                <w:sz w:val="22"/>
                <w:szCs w:val="22"/>
                <w:lang w:val="uk-UA"/>
              </w:rPr>
              <w:t>Проведення технічного обслуговування вогнегасників в закладах загальної освіти</w:t>
            </w:r>
          </w:p>
        </w:tc>
        <w:tc>
          <w:tcPr>
            <w:tcW w:w="2313"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35,0</w:t>
            </w:r>
          </w:p>
        </w:tc>
        <w:tc>
          <w:tcPr>
            <w:tcW w:w="2886" w:type="dxa"/>
            <w:tcBorders>
              <w:top w:val="single" w:sz="4" w:space="0" w:color="auto"/>
              <w:left w:val="single" w:sz="4" w:space="0" w:color="auto"/>
              <w:bottom w:val="single" w:sz="4" w:space="0" w:color="auto"/>
              <w:right w:val="single" w:sz="4" w:space="0" w:color="auto"/>
            </w:tcBorders>
          </w:tcPr>
          <w:p w:rsidR="002E3558" w:rsidRPr="0011042B" w:rsidRDefault="002E3558" w:rsidP="002E3558">
            <w:pPr>
              <w:jc w:val="center"/>
              <w:rPr>
                <w:sz w:val="22"/>
                <w:szCs w:val="22"/>
                <w:lang w:val="uk-UA"/>
              </w:rPr>
            </w:pPr>
            <w:r w:rsidRPr="0011042B">
              <w:rPr>
                <w:sz w:val="22"/>
                <w:szCs w:val="22"/>
                <w:lang w:val="uk-UA"/>
              </w:rPr>
              <w:t>35,0</w:t>
            </w:r>
          </w:p>
        </w:tc>
      </w:tr>
    </w:tbl>
    <w:p w:rsidR="002E3558" w:rsidRPr="0011042B" w:rsidRDefault="002E3558" w:rsidP="002E3558">
      <w:pPr>
        <w:widowControl w:val="0"/>
        <w:tabs>
          <w:tab w:val="left" w:pos="0"/>
        </w:tabs>
        <w:autoSpaceDE w:val="0"/>
        <w:autoSpaceDN w:val="0"/>
        <w:adjustRightInd w:val="0"/>
        <w:ind w:firstLine="1135"/>
        <w:rPr>
          <w:b/>
          <w:lang w:val="uk-UA"/>
        </w:rPr>
      </w:pPr>
    </w:p>
    <w:p w:rsidR="002D3611" w:rsidRPr="0011042B" w:rsidRDefault="002D3611" w:rsidP="00F06F72">
      <w:pPr>
        <w:widowControl w:val="0"/>
        <w:tabs>
          <w:tab w:val="left" w:pos="0"/>
        </w:tabs>
        <w:autoSpaceDE w:val="0"/>
        <w:autoSpaceDN w:val="0"/>
        <w:adjustRightInd w:val="0"/>
        <w:jc w:val="center"/>
        <w:rPr>
          <w:b/>
          <w:u w:val="single"/>
          <w:lang w:val="uk-UA"/>
        </w:rPr>
      </w:pPr>
      <w:r w:rsidRPr="0011042B">
        <w:rPr>
          <w:b/>
          <w:u w:val="single"/>
          <w:lang w:val="uk-UA"/>
        </w:rPr>
        <w:t>1.5. Культура і туризм</w:t>
      </w:r>
    </w:p>
    <w:p w:rsidR="006B1E0F" w:rsidRPr="0011042B" w:rsidRDefault="006B1E0F" w:rsidP="00F06F72">
      <w:pPr>
        <w:widowControl w:val="0"/>
        <w:tabs>
          <w:tab w:val="left" w:pos="0"/>
        </w:tabs>
        <w:autoSpaceDE w:val="0"/>
        <w:autoSpaceDN w:val="0"/>
        <w:adjustRightInd w:val="0"/>
        <w:jc w:val="center"/>
        <w:rPr>
          <w:b/>
          <w:u w:val="single"/>
          <w:lang w:val="uk-UA"/>
        </w:rPr>
      </w:pPr>
    </w:p>
    <w:p w:rsidR="00CE7406" w:rsidRPr="0011042B" w:rsidRDefault="005079C3" w:rsidP="005079C3">
      <w:pPr>
        <w:tabs>
          <w:tab w:val="left" w:pos="1843"/>
        </w:tabs>
        <w:ind w:firstLine="567"/>
        <w:jc w:val="both"/>
        <w:rPr>
          <w:lang w:val="uk-UA"/>
        </w:rPr>
      </w:pPr>
      <w:r w:rsidRPr="0011042B">
        <w:rPr>
          <w:lang w:val="uk-UA"/>
        </w:rPr>
        <w:t>Підвідомча</w:t>
      </w:r>
      <w:r w:rsidR="002E3558" w:rsidRPr="0011042B">
        <w:rPr>
          <w:lang w:val="uk-UA"/>
        </w:rPr>
        <w:t xml:space="preserve"> мережа закладів </w:t>
      </w:r>
      <w:r w:rsidR="00CE7406" w:rsidRPr="0011042B">
        <w:rPr>
          <w:lang w:val="uk-UA"/>
        </w:rPr>
        <w:t xml:space="preserve">культури протягом </w:t>
      </w:r>
      <w:r w:rsidRPr="0011042B">
        <w:rPr>
          <w:lang w:val="uk-UA"/>
        </w:rPr>
        <w:t xml:space="preserve">9 місяців </w:t>
      </w:r>
      <w:proofErr w:type="spellStart"/>
      <w:r w:rsidRPr="0011042B">
        <w:rPr>
          <w:lang w:val="uk-UA"/>
        </w:rPr>
        <w:t>п.р</w:t>
      </w:r>
      <w:proofErr w:type="spellEnd"/>
      <w:r w:rsidRPr="0011042B">
        <w:rPr>
          <w:lang w:val="uk-UA"/>
        </w:rPr>
        <w:t xml:space="preserve">. складалась з 11 </w:t>
      </w:r>
      <w:r w:rsidR="00CE7406" w:rsidRPr="0011042B">
        <w:rPr>
          <w:lang w:val="uk-UA"/>
        </w:rPr>
        <w:t xml:space="preserve">одиниць: дитячої музичної школи,  краєзнавчого музею, будинку культури ,Караванського клубу, централізованої  бухгалтерії та 6 бібліотек </w:t>
      </w:r>
      <w:proofErr w:type="spellStart"/>
      <w:r w:rsidR="00CE7406" w:rsidRPr="0011042B">
        <w:rPr>
          <w:lang w:val="uk-UA"/>
        </w:rPr>
        <w:t>Люботинської</w:t>
      </w:r>
      <w:proofErr w:type="spellEnd"/>
      <w:r w:rsidR="00CE7406" w:rsidRPr="0011042B">
        <w:rPr>
          <w:lang w:val="uk-UA"/>
        </w:rPr>
        <w:t xml:space="preserve"> централізованої бібліотечної системи. Не працювала </w:t>
      </w:r>
      <w:proofErr w:type="spellStart"/>
      <w:r w:rsidR="00CE7406" w:rsidRPr="0011042B">
        <w:rPr>
          <w:lang w:val="uk-UA"/>
        </w:rPr>
        <w:t>Коваленківська</w:t>
      </w:r>
      <w:proofErr w:type="spellEnd"/>
      <w:r w:rsidR="00CE7406" w:rsidRPr="0011042B">
        <w:rPr>
          <w:lang w:val="uk-UA"/>
        </w:rPr>
        <w:t xml:space="preserve"> бібліотека-філія № 5. Чисельність працівників галузі - 55.</w:t>
      </w:r>
    </w:p>
    <w:p w:rsidR="00CE7406" w:rsidRPr="0011042B" w:rsidRDefault="00CE7406" w:rsidP="005079C3">
      <w:pPr>
        <w:ind w:firstLine="567"/>
        <w:jc w:val="both"/>
        <w:rPr>
          <w:rFonts w:eastAsiaTheme="minorHAnsi"/>
          <w:lang w:val="uk-UA" w:eastAsia="en-US"/>
        </w:rPr>
      </w:pPr>
      <w:r w:rsidRPr="0011042B">
        <w:rPr>
          <w:rFonts w:eastAsiaTheme="minorHAnsi" w:cstheme="minorBidi"/>
          <w:lang w:val="uk-UA" w:eastAsia="en-US"/>
        </w:rPr>
        <w:t>Централізованою бібліотечною системою було обслуговано 3891 читача, відвідувань –22275, кількість книговидач складає  54620 примірників. Демонструвались цикли  книжково</w:t>
      </w:r>
      <w:r w:rsidR="005079C3" w:rsidRPr="0011042B">
        <w:rPr>
          <w:rFonts w:eastAsiaTheme="minorHAnsi" w:cstheme="minorBidi"/>
          <w:lang w:val="uk-UA" w:eastAsia="en-US"/>
        </w:rPr>
        <w:t>-</w:t>
      </w:r>
      <w:r w:rsidRPr="0011042B">
        <w:rPr>
          <w:rFonts w:eastAsiaTheme="minorHAnsi" w:cstheme="minorBidi"/>
          <w:lang w:val="uk-UA" w:eastAsia="en-US"/>
        </w:rPr>
        <w:t>ілюстративних, тематичних виставок,</w:t>
      </w:r>
      <w:r w:rsidRPr="0011042B">
        <w:rPr>
          <w:rFonts w:eastAsiaTheme="minorHAnsi"/>
          <w:lang w:val="uk-UA" w:eastAsia="en-US"/>
        </w:rPr>
        <w:t xml:space="preserve"> проводились тематичні вечори, бесіди, бібліотечні  уроки, екскурсії  у бібліотеку, віртуальні мандрівки, віртуальні виставки-панорами, мультимедійні презентації.</w:t>
      </w:r>
      <w:r w:rsidRPr="0011042B">
        <w:rPr>
          <w:rFonts w:eastAsiaTheme="minorHAnsi"/>
          <w:sz w:val="22"/>
          <w:szCs w:val="22"/>
          <w:lang w:val="uk-UA" w:eastAsia="en-US"/>
        </w:rPr>
        <w:t xml:space="preserve"> </w:t>
      </w:r>
      <w:r w:rsidRPr="0011042B">
        <w:rPr>
          <w:rFonts w:eastAsiaTheme="minorHAnsi"/>
          <w:lang w:val="uk-UA" w:eastAsia="en-US"/>
        </w:rPr>
        <w:t xml:space="preserve">Проведено концерт-презентацію книги І.Лисенка «Енциклопедія української пісні», </w:t>
      </w:r>
      <w:proofErr w:type="spellStart"/>
      <w:r w:rsidRPr="0011042B">
        <w:rPr>
          <w:rFonts w:eastAsiaTheme="minorHAnsi"/>
          <w:lang w:val="uk-UA" w:eastAsia="en-US"/>
        </w:rPr>
        <w:t>вікі-марафон</w:t>
      </w:r>
      <w:proofErr w:type="spellEnd"/>
      <w:r w:rsidRPr="0011042B">
        <w:rPr>
          <w:rFonts w:eastAsiaTheme="minorHAnsi"/>
          <w:lang w:val="uk-UA" w:eastAsia="en-US"/>
        </w:rPr>
        <w:t xml:space="preserve">, конкурси, </w:t>
      </w:r>
      <w:proofErr w:type="spellStart"/>
      <w:r w:rsidRPr="0011042B">
        <w:rPr>
          <w:rFonts w:eastAsiaTheme="minorHAnsi"/>
          <w:lang w:val="uk-UA" w:eastAsia="en-US"/>
        </w:rPr>
        <w:t>флешмоби</w:t>
      </w:r>
      <w:proofErr w:type="spellEnd"/>
      <w:r w:rsidRPr="0011042B">
        <w:rPr>
          <w:rFonts w:eastAsiaTheme="minorHAnsi"/>
          <w:lang w:val="uk-UA" w:eastAsia="en-US"/>
        </w:rPr>
        <w:t xml:space="preserve"> тощо. </w:t>
      </w:r>
      <w:r w:rsidRPr="0011042B">
        <w:rPr>
          <w:lang w:val="uk-UA"/>
        </w:rPr>
        <w:t>Проводились бесіди, бібліотечні  уроки, екскурсії у бібліотеку. Здійснювалась інформаційна та довідково-бібліографічна діяльність. Працював інформаційний центр з доступом користувачів до мережі Internet у центральній бібліотеці (1085 відвідувань) та інформаційна зона у центральній дитячій бібліотеці. Проводились години комп'ютерної грамотності. Взято участь у Всеукраїнському конкурсі</w:t>
      </w:r>
      <w:r w:rsidRPr="0011042B">
        <w:rPr>
          <w:bCs/>
          <w:lang w:val="uk-UA"/>
        </w:rPr>
        <w:t xml:space="preserve"> «</w:t>
      </w:r>
      <w:proofErr w:type="spellStart"/>
      <w:r w:rsidRPr="0011042B">
        <w:rPr>
          <w:bCs/>
          <w:lang w:val="uk-UA"/>
        </w:rPr>
        <w:t>Книгоманія</w:t>
      </w:r>
      <w:proofErr w:type="spellEnd"/>
      <w:r w:rsidRPr="0011042B">
        <w:rPr>
          <w:bCs/>
          <w:lang w:val="uk-UA"/>
        </w:rPr>
        <w:t xml:space="preserve"> 2020», конкурсі бібліотек Харківської області. Підготовлено </w:t>
      </w:r>
      <w:proofErr w:type="spellStart"/>
      <w:r w:rsidRPr="0011042B">
        <w:rPr>
          <w:bCs/>
          <w:lang w:val="uk-UA"/>
        </w:rPr>
        <w:lastRenderedPageBreak/>
        <w:t>відеопрезентації</w:t>
      </w:r>
      <w:proofErr w:type="spellEnd"/>
      <w:r w:rsidRPr="0011042B">
        <w:rPr>
          <w:bCs/>
          <w:lang w:val="uk-UA"/>
        </w:rPr>
        <w:t xml:space="preserve"> центральної та центральної дитячої бібліотек. </w:t>
      </w:r>
      <w:r w:rsidRPr="0011042B">
        <w:rPr>
          <w:rFonts w:eastAsiaTheme="minorHAnsi"/>
          <w:lang w:val="uk-UA" w:eastAsia="en-US"/>
        </w:rPr>
        <w:t>Проведено повний переоблік книжкового фонду центральної бібліотеки.</w:t>
      </w:r>
    </w:p>
    <w:p w:rsidR="00CE7406" w:rsidRPr="0011042B" w:rsidRDefault="00CE7406" w:rsidP="005079C3">
      <w:pPr>
        <w:ind w:firstLine="567"/>
        <w:jc w:val="both"/>
        <w:rPr>
          <w:rFonts w:eastAsiaTheme="minorHAnsi"/>
          <w:lang w:val="uk-UA" w:eastAsia="en-US"/>
        </w:rPr>
      </w:pPr>
      <w:r w:rsidRPr="0011042B">
        <w:rPr>
          <w:rFonts w:eastAsiaTheme="minorHAnsi"/>
          <w:lang w:val="uk-UA" w:eastAsia="en-US"/>
        </w:rPr>
        <w:t xml:space="preserve">За 9 місяців </w:t>
      </w:r>
      <w:proofErr w:type="spellStart"/>
      <w:r w:rsidRPr="0011042B">
        <w:rPr>
          <w:rFonts w:eastAsiaTheme="minorHAnsi"/>
          <w:lang w:val="uk-UA" w:eastAsia="en-US"/>
        </w:rPr>
        <w:t>п.р</w:t>
      </w:r>
      <w:proofErr w:type="spellEnd"/>
      <w:r w:rsidRPr="0011042B">
        <w:rPr>
          <w:rFonts w:eastAsiaTheme="minorHAnsi"/>
          <w:lang w:val="uk-UA" w:eastAsia="en-US"/>
        </w:rPr>
        <w:t>.</w:t>
      </w:r>
      <w:bookmarkStart w:id="2" w:name="_GoBack"/>
      <w:bookmarkEnd w:id="2"/>
      <w:r w:rsidRPr="0011042B">
        <w:rPr>
          <w:rFonts w:eastAsiaTheme="minorHAnsi"/>
          <w:lang w:val="uk-UA" w:eastAsia="en-US"/>
        </w:rPr>
        <w:t xml:space="preserve"> до краєзнавчого музею надійшло 379 експонатів: 198 – до основного фонду, 181 – до науково - допоміжного. Всього у краєзнавчому музеї нараховується 6093 експонати. Проведено 58 екскурсій, організовано 12 виставок, які відвідало 2477 осіб, з них на індивідуальних відвідуваннях – 282, на екскурсіях – 599, на виставках – 1596 осіб. Проводився подальший збір  краєзнавчої інформації. Велася науково – популяризаторська робота. Написано 25 статей. Здійснювалось інформаційне та методичне забезпечення краєзнавства у місті. Проведено повну звірку експонатів музейного фонду розділу «Речові». Створено презентацію туристичного маршруту</w:t>
      </w:r>
      <w:r w:rsidR="00C025D4" w:rsidRPr="0011042B">
        <w:rPr>
          <w:rFonts w:eastAsiaTheme="minorHAnsi"/>
          <w:lang w:val="uk-UA" w:eastAsia="en-US"/>
        </w:rPr>
        <w:t xml:space="preserve"> «Люботин – перлина Слобожанщини»</w:t>
      </w:r>
      <w:r w:rsidRPr="0011042B">
        <w:rPr>
          <w:rFonts w:eastAsiaTheme="minorHAnsi"/>
          <w:lang w:val="uk-UA" w:eastAsia="en-US"/>
        </w:rPr>
        <w:t>.</w:t>
      </w:r>
    </w:p>
    <w:p w:rsidR="00CE7406" w:rsidRPr="0011042B" w:rsidRDefault="00CE7406" w:rsidP="005079C3">
      <w:pPr>
        <w:tabs>
          <w:tab w:val="left" w:pos="1843"/>
        </w:tabs>
        <w:ind w:firstLine="567"/>
        <w:jc w:val="both"/>
        <w:rPr>
          <w:rFonts w:eastAsia="Calibri"/>
          <w:bCs/>
          <w:lang w:val="uk-UA"/>
        </w:rPr>
      </w:pPr>
      <w:r w:rsidRPr="0011042B">
        <w:rPr>
          <w:rFonts w:eastAsia="Calibri"/>
          <w:bCs/>
          <w:lang w:val="uk-UA"/>
        </w:rPr>
        <w:t>Протягом звітного періоду будинком культури проведено та взято участь у 51-му  заході. На базі будинку культури працювали 6 гуртків: театральний для дітей «</w:t>
      </w:r>
      <w:proofErr w:type="spellStart"/>
      <w:r w:rsidRPr="0011042B">
        <w:rPr>
          <w:rFonts w:eastAsia="Calibri"/>
          <w:bCs/>
          <w:lang w:val="uk-UA"/>
        </w:rPr>
        <w:t>Креатив</w:t>
      </w:r>
      <w:proofErr w:type="spellEnd"/>
      <w:r w:rsidRPr="0011042B">
        <w:rPr>
          <w:rFonts w:eastAsia="Calibri"/>
          <w:bCs/>
          <w:lang w:val="uk-UA"/>
        </w:rPr>
        <w:t>», театральний для дорослих «Примха», вокальний ансамбль «Лілея»,</w:t>
      </w:r>
      <w:r w:rsidR="00C15E9C" w:rsidRPr="0011042B">
        <w:rPr>
          <w:rFonts w:eastAsia="Calibri"/>
          <w:bCs/>
          <w:lang w:val="uk-UA"/>
        </w:rPr>
        <w:t xml:space="preserve"> </w:t>
      </w:r>
      <w:r w:rsidRPr="0011042B">
        <w:rPr>
          <w:rFonts w:eastAsia="Calibri"/>
          <w:bCs/>
          <w:lang w:val="uk-UA"/>
        </w:rPr>
        <w:t xml:space="preserve"> ветеранський вокальний ансамбль «Мрія», ансамбль народного співу «Чарівниці», туристич</w:t>
      </w:r>
      <w:r w:rsidR="00C15E9C" w:rsidRPr="0011042B">
        <w:rPr>
          <w:rFonts w:eastAsia="Calibri"/>
          <w:bCs/>
          <w:lang w:val="uk-UA"/>
        </w:rPr>
        <w:t>ний гурток, в яких займалися</w:t>
      </w:r>
      <w:r w:rsidRPr="0011042B">
        <w:rPr>
          <w:rFonts w:eastAsia="Calibri"/>
          <w:bCs/>
          <w:lang w:val="uk-UA"/>
        </w:rPr>
        <w:t xml:space="preserve"> 70 учасників, з них 23 – діт</w:t>
      </w:r>
      <w:r w:rsidR="00C15E9C" w:rsidRPr="0011042B">
        <w:rPr>
          <w:rFonts w:eastAsia="Calibri"/>
          <w:bCs/>
          <w:lang w:val="uk-UA"/>
        </w:rPr>
        <w:t>ей</w:t>
      </w:r>
      <w:r w:rsidRPr="0011042B">
        <w:rPr>
          <w:rFonts w:eastAsia="Calibri"/>
          <w:bCs/>
          <w:lang w:val="uk-UA"/>
        </w:rPr>
        <w:t>. Учасниками гуртків взято участь у 5-ти масових заходах, 2-х конкурсах та 2-х фестивалях. Проводилась робота з окремими виконавцями та колективами: ансамбль народного співу «Чарівниці» та вокальний ансамбль «Лілея» брали участь у обласному фольклорному фестивалі зимового календаря «</w:t>
      </w:r>
      <w:proofErr w:type="spellStart"/>
      <w:r w:rsidRPr="0011042B">
        <w:rPr>
          <w:rFonts w:eastAsia="Calibri"/>
          <w:bCs/>
          <w:lang w:val="uk-UA"/>
        </w:rPr>
        <w:t>ВертепFest</w:t>
      </w:r>
      <w:proofErr w:type="spellEnd"/>
      <w:r w:rsidRPr="0011042B">
        <w:rPr>
          <w:rFonts w:eastAsia="Calibri"/>
          <w:bCs/>
          <w:lang w:val="uk-UA"/>
        </w:rPr>
        <w:t>», ансамблі «Лілея», «Мрія», «Чарівниці» брали участь у концертах та фольклорних заходах, театральний гурток «</w:t>
      </w:r>
      <w:proofErr w:type="spellStart"/>
      <w:r w:rsidRPr="0011042B">
        <w:rPr>
          <w:rFonts w:eastAsia="Calibri"/>
          <w:bCs/>
          <w:lang w:val="uk-UA"/>
        </w:rPr>
        <w:t>Креатив</w:t>
      </w:r>
      <w:proofErr w:type="spellEnd"/>
      <w:r w:rsidRPr="0011042B">
        <w:rPr>
          <w:rFonts w:eastAsia="Calibri"/>
          <w:bCs/>
          <w:lang w:val="uk-UA"/>
        </w:rPr>
        <w:t xml:space="preserve">» взяв участь у міському етапі регіонального конкурсу «Вічне слово Кобзаря», фольклорних заходах. Туристичним гуртком проводились пішохідні, </w:t>
      </w:r>
      <w:proofErr w:type="spellStart"/>
      <w:r w:rsidRPr="0011042B">
        <w:rPr>
          <w:rFonts w:eastAsia="Calibri"/>
          <w:bCs/>
          <w:lang w:val="uk-UA"/>
        </w:rPr>
        <w:t>мото-</w:t>
      </w:r>
      <w:proofErr w:type="spellEnd"/>
      <w:r w:rsidRPr="0011042B">
        <w:rPr>
          <w:rFonts w:eastAsia="Calibri"/>
          <w:bCs/>
          <w:lang w:val="uk-UA"/>
        </w:rPr>
        <w:t xml:space="preserve"> та велосипедні походи, тренування з теоретичних та практичних туристичних навичок. Створено </w:t>
      </w:r>
      <w:proofErr w:type="spellStart"/>
      <w:r w:rsidRPr="0011042B">
        <w:rPr>
          <w:rFonts w:eastAsia="Calibri"/>
          <w:bCs/>
          <w:lang w:val="uk-UA"/>
        </w:rPr>
        <w:t>YouTube</w:t>
      </w:r>
      <w:proofErr w:type="spellEnd"/>
      <w:r w:rsidRPr="0011042B">
        <w:rPr>
          <w:rFonts w:eastAsia="Calibri"/>
          <w:bCs/>
          <w:lang w:val="uk-UA"/>
        </w:rPr>
        <w:t xml:space="preserve"> канал будинку культури. Під час карантину створювались та демонструвались у мережі </w:t>
      </w:r>
      <w:proofErr w:type="spellStart"/>
      <w:r w:rsidRPr="0011042B">
        <w:rPr>
          <w:rFonts w:eastAsia="Calibri"/>
          <w:bCs/>
          <w:lang w:val="uk-UA"/>
        </w:rPr>
        <w:t>інтернет</w:t>
      </w:r>
      <w:proofErr w:type="spellEnd"/>
      <w:r w:rsidRPr="0011042B">
        <w:rPr>
          <w:rFonts w:eastAsia="Calibri"/>
          <w:bCs/>
          <w:lang w:val="uk-UA"/>
        </w:rPr>
        <w:t xml:space="preserve"> тематичні </w:t>
      </w:r>
      <w:proofErr w:type="spellStart"/>
      <w:r w:rsidRPr="0011042B">
        <w:rPr>
          <w:rFonts w:eastAsia="Calibri"/>
          <w:bCs/>
          <w:lang w:val="uk-UA"/>
        </w:rPr>
        <w:t>відеороліки</w:t>
      </w:r>
      <w:proofErr w:type="spellEnd"/>
      <w:r w:rsidRPr="0011042B">
        <w:rPr>
          <w:rFonts w:eastAsia="Calibri"/>
          <w:bCs/>
          <w:lang w:val="uk-UA"/>
        </w:rPr>
        <w:t xml:space="preserve">, проводились </w:t>
      </w:r>
      <w:proofErr w:type="spellStart"/>
      <w:r w:rsidRPr="0011042B">
        <w:rPr>
          <w:rFonts w:eastAsia="Calibri"/>
          <w:bCs/>
          <w:lang w:val="uk-UA"/>
        </w:rPr>
        <w:t>флешмоби</w:t>
      </w:r>
      <w:proofErr w:type="spellEnd"/>
      <w:r w:rsidRPr="0011042B">
        <w:rPr>
          <w:rFonts w:eastAsia="Calibri"/>
          <w:bCs/>
          <w:lang w:val="uk-UA"/>
        </w:rPr>
        <w:t xml:space="preserve">, майстер-класи, </w:t>
      </w:r>
      <w:proofErr w:type="spellStart"/>
      <w:r w:rsidRPr="0011042B">
        <w:rPr>
          <w:rFonts w:eastAsia="Calibri"/>
          <w:bCs/>
          <w:lang w:val="uk-UA"/>
        </w:rPr>
        <w:t>онлайн</w:t>
      </w:r>
      <w:proofErr w:type="spellEnd"/>
      <w:r w:rsidRPr="0011042B">
        <w:rPr>
          <w:rFonts w:eastAsia="Calibri"/>
          <w:bCs/>
          <w:lang w:val="uk-UA"/>
        </w:rPr>
        <w:t xml:space="preserve"> концерти та вікторина, проведено </w:t>
      </w:r>
      <w:proofErr w:type="spellStart"/>
      <w:r w:rsidRPr="0011042B">
        <w:rPr>
          <w:rFonts w:eastAsia="Calibri"/>
          <w:bCs/>
          <w:lang w:val="uk-UA"/>
        </w:rPr>
        <w:t>челлендж-фестиваль</w:t>
      </w:r>
      <w:proofErr w:type="spellEnd"/>
      <w:r w:rsidRPr="0011042B">
        <w:rPr>
          <w:rFonts w:eastAsia="Calibri"/>
          <w:bCs/>
          <w:lang w:val="uk-UA"/>
        </w:rPr>
        <w:t xml:space="preserve"> до ювілею міста. Всього відвід</w:t>
      </w:r>
      <w:r w:rsidR="00C15E9C" w:rsidRPr="0011042B">
        <w:rPr>
          <w:rFonts w:eastAsia="Calibri"/>
          <w:bCs/>
          <w:lang w:val="uk-UA"/>
        </w:rPr>
        <w:t xml:space="preserve">увачів заходів за 9 місяців – </w:t>
      </w:r>
      <w:r w:rsidRPr="0011042B">
        <w:rPr>
          <w:rFonts w:eastAsia="Calibri"/>
          <w:bCs/>
          <w:lang w:val="uk-UA"/>
        </w:rPr>
        <w:t xml:space="preserve">2671 особа. Переглядів </w:t>
      </w:r>
      <w:proofErr w:type="spellStart"/>
      <w:r w:rsidRPr="0011042B">
        <w:rPr>
          <w:rFonts w:eastAsia="Calibri"/>
          <w:bCs/>
          <w:lang w:val="uk-UA"/>
        </w:rPr>
        <w:t>YouTube</w:t>
      </w:r>
      <w:proofErr w:type="spellEnd"/>
      <w:r w:rsidRPr="0011042B">
        <w:rPr>
          <w:rFonts w:eastAsia="Calibri"/>
          <w:bCs/>
          <w:lang w:val="uk-UA"/>
        </w:rPr>
        <w:t xml:space="preserve"> – каналу будинку культури – 4778.</w:t>
      </w:r>
    </w:p>
    <w:p w:rsidR="00CE7406" w:rsidRPr="0011042B" w:rsidRDefault="00CE7406" w:rsidP="005079C3">
      <w:pPr>
        <w:tabs>
          <w:tab w:val="left" w:pos="1843"/>
        </w:tabs>
        <w:ind w:firstLine="567"/>
        <w:jc w:val="both"/>
        <w:rPr>
          <w:rFonts w:eastAsiaTheme="minorHAnsi"/>
          <w:lang w:val="uk-UA" w:eastAsia="en-US"/>
        </w:rPr>
      </w:pPr>
      <w:r w:rsidRPr="0011042B">
        <w:rPr>
          <w:rFonts w:eastAsia="Calibri"/>
          <w:bCs/>
          <w:lang w:val="uk-UA"/>
        </w:rPr>
        <w:t>У дитячій музичній школі навчається 130 учнів, з них 23 – пільгового контингенту.</w:t>
      </w:r>
      <w:r w:rsidR="00BB1418" w:rsidRPr="0011042B">
        <w:rPr>
          <w:rFonts w:eastAsia="Calibri"/>
          <w:bCs/>
          <w:lang w:val="uk-UA"/>
        </w:rPr>
        <w:t xml:space="preserve"> </w:t>
      </w:r>
      <w:r w:rsidRPr="0011042B">
        <w:rPr>
          <w:rFonts w:eastAsiaTheme="minorHAnsi"/>
          <w:lang w:val="uk-UA" w:eastAsia="en-US"/>
        </w:rPr>
        <w:t>Учні школи  отримали перемоги у 5-ти міжнародних,7-ми всеукраїнських, 3-х обласних конкурсах. 21-му учню присуджено звання лауреата І ступеню, 12-ти – лауреата ІІ ступеню, 16-ти – лауреата ІІІ ступеню, 23-м – л</w:t>
      </w:r>
      <w:r w:rsidR="00BB1418" w:rsidRPr="0011042B">
        <w:rPr>
          <w:rFonts w:eastAsiaTheme="minorHAnsi"/>
          <w:lang w:val="uk-UA" w:eastAsia="en-US"/>
        </w:rPr>
        <w:t xml:space="preserve">ауреата, 11-ти – дипломанта. У </w:t>
      </w:r>
      <w:r w:rsidRPr="0011042B">
        <w:rPr>
          <w:rFonts w:eastAsiaTheme="minorHAnsi"/>
          <w:bCs/>
          <w:lang w:val="uk-UA" w:eastAsia="en-US"/>
        </w:rPr>
        <w:t>XI-му Між</w:t>
      </w:r>
      <w:r w:rsidR="005079C3" w:rsidRPr="0011042B">
        <w:rPr>
          <w:rFonts w:eastAsiaTheme="minorHAnsi"/>
          <w:bCs/>
          <w:lang w:val="uk-UA" w:eastAsia="en-US"/>
        </w:rPr>
        <w:t>народному дистанційному конкурс</w:t>
      </w:r>
      <w:r w:rsidRPr="0011042B">
        <w:rPr>
          <w:rFonts w:eastAsiaTheme="minorHAnsi"/>
          <w:bCs/>
          <w:lang w:val="uk-UA" w:eastAsia="en-US"/>
        </w:rPr>
        <w:t xml:space="preserve">у Польщі “Digi-TalentyWiosna 2020” </w:t>
      </w:r>
      <w:r w:rsidR="00BB1418" w:rsidRPr="0011042B">
        <w:rPr>
          <w:rFonts w:eastAsiaTheme="minorHAnsi"/>
          <w:bCs/>
          <w:lang w:val="uk-UA" w:eastAsia="en-US"/>
        </w:rPr>
        <w:t xml:space="preserve">3 учні школи отримали звання </w:t>
      </w:r>
      <w:r w:rsidRPr="0011042B">
        <w:rPr>
          <w:rFonts w:eastAsiaTheme="minorHAnsi"/>
          <w:bCs/>
          <w:lang w:val="uk-UA" w:eastAsia="en-US"/>
        </w:rPr>
        <w:t>лауреата І ступеню</w:t>
      </w:r>
      <w:r w:rsidRPr="0011042B">
        <w:rPr>
          <w:rFonts w:eastAsiaTheme="minorHAnsi"/>
          <w:b/>
          <w:bCs/>
          <w:lang w:val="uk-UA" w:eastAsia="en-US"/>
        </w:rPr>
        <w:t xml:space="preserve">. </w:t>
      </w:r>
      <w:r w:rsidRPr="0011042B">
        <w:rPr>
          <w:rFonts w:eastAsiaTheme="minorHAnsi"/>
          <w:bCs/>
          <w:lang w:val="uk-UA" w:eastAsia="en-US"/>
        </w:rPr>
        <w:t>У школі створено 10 ансамблів, які ведуть концертну діяльність, а учасники ансамблю бандуристів старших класів «Вишиваночка» входять до обласної Зведеної дитячої капели бандуристів та активно виступають на концертах і конкурсах м. Харкова та області.</w:t>
      </w:r>
      <w:r w:rsidRPr="0011042B">
        <w:rPr>
          <w:rFonts w:eastAsiaTheme="minorHAnsi"/>
          <w:lang w:val="uk-UA" w:eastAsia="en-US"/>
        </w:rPr>
        <w:t xml:space="preserve"> Учнями школи взято участь у обласному концерті юних виконавців на народних інструментах, у обласному концерті струнно-смичкових інструментів «Струнний вернісаж», у обласному концерті бандурної музики. Учениця школи Є.</w:t>
      </w:r>
      <w:r w:rsidR="005079C3" w:rsidRPr="0011042B">
        <w:rPr>
          <w:rFonts w:eastAsiaTheme="minorHAnsi"/>
          <w:lang w:val="uk-UA" w:eastAsia="en-US"/>
        </w:rPr>
        <w:t xml:space="preserve"> </w:t>
      </w:r>
      <w:proofErr w:type="spellStart"/>
      <w:r w:rsidRPr="0011042B">
        <w:rPr>
          <w:rFonts w:eastAsiaTheme="minorHAnsi"/>
          <w:lang w:val="uk-UA" w:eastAsia="en-US"/>
        </w:rPr>
        <w:t>Піддубна</w:t>
      </w:r>
      <w:proofErr w:type="spellEnd"/>
      <w:r w:rsidRPr="0011042B">
        <w:rPr>
          <w:rFonts w:eastAsiaTheme="minorHAnsi"/>
          <w:lang w:val="uk-UA" w:eastAsia="en-US"/>
        </w:rPr>
        <w:t xml:space="preserve"> отримала щорічну стипендію губернатора Харківської області «Надія Слобожанщини». Проводилися культурно-мистецькі заходи, звітні та академічні концерти. Під час карантину навчання та  всі заходи проводились дистанційно.</w:t>
      </w:r>
    </w:p>
    <w:p w:rsidR="00CE7406" w:rsidRPr="0011042B" w:rsidRDefault="00CE7406" w:rsidP="005079C3">
      <w:pPr>
        <w:ind w:firstLine="567"/>
        <w:jc w:val="both"/>
        <w:rPr>
          <w:rFonts w:eastAsiaTheme="minorHAnsi"/>
          <w:lang w:val="uk-UA" w:eastAsia="en-US"/>
        </w:rPr>
      </w:pPr>
      <w:r w:rsidRPr="0011042B">
        <w:rPr>
          <w:rFonts w:eastAsiaTheme="minorHAnsi"/>
          <w:lang w:val="uk-UA" w:eastAsia="en-US"/>
        </w:rPr>
        <w:t>Всіма закладами культури проведено 192 культурно-мистецькі заходи.</w:t>
      </w:r>
    </w:p>
    <w:p w:rsidR="00CE7406" w:rsidRPr="0011042B" w:rsidRDefault="00CE7406" w:rsidP="005079C3">
      <w:pPr>
        <w:ind w:firstLine="567"/>
        <w:jc w:val="both"/>
        <w:rPr>
          <w:rFonts w:eastAsiaTheme="minorHAnsi"/>
          <w:lang w:val="uk-UA" w:eastAsia="en-US"/>
        </w:rPr>
      </w:pPr>
      <w:r w:rsidRPr="0011042B">
        <w:rPr>
          <w:rFonts w:eastAsiaTheme="minorHAnsi"/>
          <w:lang w:val="uk-UA" w:eastAsia="en-US"/>
        </w:rPr>
        <w:t xml:space="preserve">Взято участь та отримано перемогу у обласному конкурсі </w:t>
      </w:r>
      <w:proofErr w:type="spellStart"/>
      <w:r w:rsidRPr="0011042B">
        <w:rPr>
          <w:rFonts w:eastAsiaTheme="minorHAnsi"/>
          <w:lang w:val="uk-UA" w:eastAsia="en-US"/>
        </w:rPr>
        <w:t>міні-проєктів</w:t>
      </w:r>
      <w:proofErr w:type="spellEnd"/>
      <w:r w:rsidRPr="0011042B">
        <w:rPr>
          <w:rFonts w:eastAsiaTheme="minorHAnsi"/>
          <w:lang w:val="uk-UA" w:eastAsia="en-US"/>
        </w:rPr>
        <w:t xml:space="preserve"> «Разом в майбутнє» з </w:t>
      </w:r>
      <w:proofErr w:type="spellStart"/>
      <w:r w:rsidRPr="0011042B">
        <w:rPr>
          <w:rFonts w:eastAsiaTheme="minorHAnsi"/>
          <w:lang w:val="uk-UA" w:eastAsia="en-US"/>
        </w:rPr>
        <w:t>проєктом</w:t>
      </w:r>
      <w:proofErr w:type="spellEnd"/>
      <w:r w:rsidRPr="0011042B">
        <w:rPr>
          <w:rFonts w:eastAsiaTheme="minorHAnsi"/>
          <w:lang w:val="uk-UA" w:eastAsia="en-US"/>
        </w:rPr>
        <w:t xml:space="preserve"> «</w:t>
      </w:r>
      <w:proofErr w:type="spellStart"/>
      <w:r w:rsidRPr="0011042B">
        <w:rPr>
          <w:rFonts w:eastAsiaTheme="minorHAnsi"/>
          <w:lang w:val="uk-UA" w:eastAsia="en-US"/>
        </w:rPr>
        <w:t>Коворкінг</w:t>
      </w:r>
      <w:proofErr w:type="spellEnd"/>
      <w:r w:rsidRPr="0011042B">
        <w:rPr>
          <w:rFonts w:eastAsiaTheme="minorHAnsi"/>
          <w:lang w:val="uk-UA" w:eastAsia="en-US"/>
        </w:rPr>
        <w:t xml:space="preserve"> у дитячій бібліотеці-територія успіху громади»(177,4 тис.</w:t>
      </w:r>
      <w:r w:rsidR="005079C3" w:rsidRPr="0011042B">
        <w:rPr>
          <w:rFonts w:eastAsiaTheme="minorHAnsi"/>
          <w:lang w:val="uk-UA" w:eastAsia="en-US"/>
        </w:rPr>
        <w:t xml:space="preserve"> </w:t>
      </w:r>
      <w:proofErr w:type="spellStart"/>
      <w:r w:rsidRPr="0011042B">
        <w:rPr>
          <w:rFonts w:eastAsiaTheme="minorHAnsi"/>
          <w:lang w:val="uk-UA" w:eastAsia="en-US"/>
        </w:rPr>
        <w:t>грн</w:t>
      </w:r>
      <w:proofErr w:type="spellEnd"/>
      <w:r w:rsidRPr="0011042B">
        <w:rPr>
          <w:rFonts w:eastAsiaTheme="minorHAnsi"/>
          <w:lang w:val="uk-UA" w:eastAsia="en-US"/>
        </w:rPr>
        <w:t>).</w:t>
      </w:r>
    </w:p>
    <w:p w:rsidR="00CE7406" w:rsidRPr="0011042B" w:rsidRDefault="00CE7406" w:rsidP="005079C3">
      <w:pPr>
        <w:ind w:firstLine="567"/>
        <w:jc w:val="both"/>
        <w:rPr>
          <w:rFonts w:eastAsiaTheme="minorHAnsi" w:cstheme="minorBidi"/>
          <w:lang w:val="uk-UA" w:eastAsia="en-US"/>
        </w:rPr>
      </w:pPr>
      <w:r w:rsidRPr="0011042B">
        <w:rPr>
          <w:rFonts w:eastAsiaTheme="minorHAnsi" w:cstheme="minorBidi"/>
          <w:lang w:val="uk-UA" w:eastAsia="en-US"/>
        </w:rPr>
        <w:t xml:space="preserve">Діяльність закладів  культури постійно висвітлювалась на офіційному сайті </w:t>
      </w:r>
      <w:proofErr w:type="spellStart"/>
      <w:r w:rsidRPr="0011042B">
        <w:rPr>
          <w:rFonts w:eastAsiaTheme="minorHAnsi" w:cstheme="minorBidi"/>
          <w:lang w:val="uk-UA" w:eastAsia="en-US"/>
        </w:rPr>
        <w:t>Люботинської</w:t>
      </w:r>
      <w:proofErr w:type="spellEnd"/>
      <w:r w:rsidRPr="0011042B">
        <w:rPr>
          <w:rFonts w:eastAsiaTheme="minorHAnsi" w:cstheme="minorBidi"/>
          <w:lang w:val="uk-UA" w:eastAsia="en-US"/>
        </w:rPr>
        <w:t xml:space="preserve"> міської ради, сторінках закладів культури у мережі Інтернет у вигляді звітів та інформацій</w:t>
      </w:r>
      <w:r w:rsidR="002E3558" w:rsidRPr="0011042B">
        <w:rPr>
          <w:rFonts w:eastAsiaTheme="minorHAnsi" w:cstheme="minorBidi"/>
          <w:lang w:val="uk-UA" w:eastAsia="en-US"/>
        </w:rPr>
        <w:t>.</w:t>
      </w:r>
    </w:p>
    <w:p w:rsidR="005079C3" w:rsidRPr="0011042B" w:rsidRDefault="005079C3" w:rsidP="00BB1418">
      <w:pPr>
        <w:ind w:left="1080"/>
        <w:jc w:val="center"/>
        <w:rPr>
          <w:b/>
          <w:sz w:val="22"/>
          <w:szCs w:val="22"/>
          <w:u w:val="single"/>
          <w:lang w:val="uk-UA"/>
        </w:rPr>
      </w:pPr>
    </w:p>
    <w:p w:rsidR="00CE7406" w:rsidRPr="0011042B" w:rsidRDefault="00CE7406" w:rsidP="00BB1418">
      <w:pPr>
        <w:ind w:left="1080"/>
        <w:jc w:val="center"/>
        <w:rPr>
          <w:b/>
          <w:sz w:val="22"/>
          <w:szCs w:val="22"/>
          <w:u w:val="single"/>
          <w:lang w:val="uk-UA"/>
        </w:rPr>
      </w:pPr>
      <w:proofErr w:type="spellStart"/>
      <w:r w:rsidRPr="0011042B">
        <w:rPr>
          <w:b/>
          <w:sz w:val="22"/>
          <w:szCs w:val="22"/>
          <w:u w:val="single"/>
        </w:rPr>
        <w:t>Показники</w:t>
      </w:r>
      <w:proofErr w:type="spellEnd"/>
      <w:r w:rsidRPr="0011042B">
        <w:rPr>
          <w:b/>
          <w:sz w:val="22"/>
          <w:szCs w:val="22"/>
          <w:u w:val="single"/>
        </w:rPr>
        <w:t xml:space="preserve"> </w:t>
      </w:r>
      <w:proofErr w:type="spellStart"/>
      <w:r w:rsidRPr="0011042B">
        <w:rPr>
          <w:b/>
          <w:sz w:val="22"/>
          <w:szCs w:val="22"/>
          <w:u w:val="single"/>
        </w:rPr>
        <w:t>розвитку</w:t>
      </w:r>
      <w:proofErr w:type="spellEnd"/>
      <w:r w:rsidRPr="0011042B">
        <w:rPr>
          <w:b/>
          <w:sz w:val="22"/>
          <w:szCs w:val="22"/>
          <w:u w:val="single"/>
        </w:rPr>
        <w:t xml:space="preserve"> </w:t>
      </w:r>
      <w:proofErr w:type="spellStart"/>
      <w:r w:rsidRPr="0011042B">
        <w:rPr>
          <w:b/>
          <w:sz w:val="22"/>
          <w:szCs w:val="22"/>
          <w:u w:val="single"/>
        </w:rPr>
        <w:t>культури</w:t>
      </w:r>
      <w:proofErr w:type="spellEnd"/>
    </w:p>
    <w:p w:rsidR="005079C3" w:rsidRPr="0011042B" w:rsidRDefault="005079C3" w:rsidP="00BB1418">
      <w:pPr>
        <w:ind w:left="1080"/>
        <w:jc w:val="center"/>
        <w:rPr>
          <w:b/>
          <w:sz w:val="22"/>
          <w:szCs w:val="22"/>
          <w:u w:val="single"/>
          <w:lang w:val="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418"/>
      </w:tblGrid>
      <w:tr w:rsidR="00CE7406" w:rsidRPr="0011042B" w:rsidTr="005079C3">
        <w:trPr>
          <w:trHeight w:val="508"/>
        </w:trPr>
        <w:tc>
          <w:tcPr>
            <w:tcW w:w="5245"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b/>
                <w:sz w:val="22"/>
                <w:szCs w:val="22"/>
                <w:lang w:val="uk-UA"/>
              </w:rPr>
            </w:pPr>
            <w:r w:rsidRPr="0011042B">
              <w:rPr>
                <w:b/>
                <w:sz w:val="22"/>
                <w:szCs w:val="22"/>
                <w:lang w:val="uk-UA"/>
              </w:rPr>
              <w:t>Показники</w:t>
            </w:r>
          </w:p>
        </w:tc>
        <w:tc>
          <w:tcPr>
            <w:tcW w:w="1559"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center"/>
              <w:rPr>
                <w:b/>
                <w:sz w:val="22"/>
                <w:szCs w:val="22"/>
                <w:lang w:val="uk-UA"/>
              </w:rPr>
            </w:pPr>
            <w:r w:rsidRPr="0011042B">
              <w:rPr>
                <w:b/>
                <w:sz w:val="22"/>
                <w:szCs w:val="22"/>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center"/>
              <w:rPr>
                <w:b/>
                <w:sz w:val="22"/>
                <w:szCs w:val="22"/>
                <w:lang w:val="uk-UA"/>
              </w:rPr>
            </w:pPr>
            <w:r w:rsidRPr="0011042B">
              <w:rPr>
                <w:b/>
                <w:sz w:val="22"/>
                <w:szCs w:val="22"/>
                <w:lang w:val="uk-UA"/>
              </w:rPr>
              <w:t>9 місяців</w:t>
            </w:r>
          </w:p>
          <w:p w:rsidR="00CE7406" w:rsidRPr="0011042B" w:rsidRDefault="00CE7406" w:rsidP="00CE7406">
            <w:pPr>
              <w:pStyle w:val="af7"/>
              <w:jc w:val="center"/>
              <w:rPr>
                <w:b/>
                <w:sz w:val="22"/>
                <w:szCs w:val="22"/>
                <w:lang w:val="uk-UA"/>
              </w:rPr>
            </w:pPr>
            <w:r w:rsidRPr="0011042B">
              <w:rPr>
                <w:b/>
                <w:sz w:val="22"/>
                <w:szCs w:val="22"/>
                <w:lang w:val="uk-UA"/>
              </w:rPr>
              <w:t>2019 р.</w:t>
            </w:r>
          </w:p>
          <w:p w:rsidR="00CE7406" w:rsidRPr="0011042B" w:rsidRDefault="00CE7406" w:rsidP="00CE7406">
            <w:pPr>
              <w:pStyle w:val="af7"/>
              <w:jc w:val="center"/>
              <w:rPr>
                <w:b/>
                <w:sz w:val="22"/>
                <w:szCs w:val="22"/>
                <w:lang w:val="uk-UA"/>
              </w:rPr>
            </w:pPr>
          </w:p>
        </w:tc>
        <w:tc>
          <w:tcPr>
            <w:tcW w:w="1418"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center"/>
              <w:rPr>
                <w:b/>
                <w:sz w:val="22"/>
                <w:szCs w:val="22"/>
                <w:lang w:val="uk-UA"/>
              </w:rPr>
            </w:pPr>
            <w:r w:rsidRPr="0011042B">
              <w:rPr>
                <w:b/>
                <w:sz w:val="22"/>
                <w:szCs w:val="22"/>
                <w:lang w:val="uk-UA"/>
              </w:rPr>
              <w:t>9 місяців</w:t>
            </w:r>
          </w:p>
          <w:p w:rsidR="00CE7406" w:rsidRPr="0011042B" w:rsidRDefault="00CE7406" w:rsidP="00CE7406">
            <w:pPr>
              <w:pStyle w:val="af7"/>
              <w:jc w:val="center"/>
              <w:rPr>
                <w:b/>
                <w:sz w:val="22"/>
                <w:szCs w:val="22"/>
                <w:lang w:val="uk-UA"/>
              </w:rPr>
            </w:pPr>
            <w:r w:rsidRPr="0011042B">
              <w:rPr>
                <w:b/>
                <w:sz w:val="22"/>
                <w:szCs w:val="22"/>
                <w:lang w:val="uk-UA"/>
              </w:rPr>
              <w:t>2020 р.</w:t>
            </w:r>
          </w:p>
        </w:tc>
      </w:tr>
      <w:tr w:rsidR="00CE7406" w:rsidRPr="0011042B" w:rsidTr="005079C3">
        <w:trPr>
          <w:trHeight w:val="229"/>
        </w:trPr>
        <w:tc>
          <w:tcPr>
            <w:tcW w:w="5245"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ind w:right="566"/>
              <w:jc w:val="center"/>
              <w:rPr>
                <w:b/>
                <w:sz w:val="22"/>
                <w:szCs w:val="22"/>
                <w:lang w:val="uk-UA"/>
              </w:rPr>
            </w:pPr>
            <w:r w:rsidRPr="0011042B">
              <w:rPr>
                <w:b/>
                <w:sz w:val="22"/>
                <w:szCs w:val="22"/>
                <w:lang w:val="uk-UA"/>
              </w:rPr>
              <w:t>А</w:t>
            </w:r>
          </w:p>
        </w:tc>
        <w:tc>
          <w:tcPr>
            <w:tcW w:w="1559"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center"/>
              <w:rPr>
                <w:b/>
                <w:sz w:val="22"/>
                <w:szCs w:val="22"/>
                <w:lang w:val="uk-UA"/>
              </w:rPr>
            </w:pPr>
            <w:r w:rsidRPr="0011042B">
              <w:rPr>
                <w:b/>
                <w:sz w:val="22"/>
                <w:szCs w:val="22"/>
                <w:lang w:val="uk-UA"/>
              </w:rPr>
              <w:t>Б</w:t>
            </w:r>
          </w:p>
        </w:tc>
        <w:tc>
          <w:tcPr>
            <w:tcW w:w="1559"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center"/>
              <w:rPr>
                <w:b/>
                <w:sz w:val="22"/>
                <w:szCs w:val="22"/>
                <w:lang w:val="uk-UA"/>
              </w:rPr>
            </w:pPr>
            <w:r w:rsidRPr="0011042B">
              <w:rPr>
                <w:b/>
                <w:sz w:val="22"/>
                <w:szCs w:val="22"/>
                <w:lang w:val="uk-UA"/>
              </w:rPr>
              <w:t>1</w:t>
            </w:r>
          </w:p>
        </w:tc>
        <w:tc>
          <w:tcPr>
            <w:tcW w:w="1418"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center"/>
              <w:rPr>
                <w:b/>
                <w:sz w:val="22"/>
                <w:szCs w:val="22"/>
                <w:lang w:val="uk-UA"/>
              </w:rPr>
            </w:pPr>
            <w:r w:rsidRPr="0011042B">
              <w:rPr>
                <w:b/>
                <w:sz w:val="22"/>
                <w:szCs w:val="22"/>
                <w:lang w:val="uk-UA"/>
              </w:rPr>
              <w:t>2</w:t>
            </w:r>
          </w:p>
        </w:tc>
      </w:tr>
      <w:tr w:rsidR="00CE7406" w:rsidRPr="0011042B" w:rsidTr="005079C3">
        <w:trPr>
          <w:trHeight w:val="473"/>
        </w:trPr>
        <w:tc>
          <w:tcPr>
            <w:tcW w:w="5245"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both"/>
              <w:rPr>
                <w:sz w:val="22"/>
                <w:szCs w:val="22"/>
                <w:lang w:val="uk-UA"/>
              </w:rPr>
            </w:pPr>
            <w:r w:rsidRPr="0011042B">
              <w:rPr>
                <w:sz w:val="22"/>
                <w:szCs w:val="22"/>
                <w:lang w:val="uk-UA"/>
              </w:rPr>
              <w:t>Кількість масових та універсальних бібліотек - всього</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одиниць</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6</w:t>
            </w:r>
          </w:p>
        </w:tc>
        <w:tc>
          <w:tcPr>
            <w:tcW w:w="1418"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6</w:t>
            </w:r>
          </w:p>
        </w:tc>
      </w:tr>
      <w:tr w:rsidR="00CE7406" w:rsidRPr="0011042B" w:rsidTr="005079C3">
        <w:trPr>
          <w:trHeight w:val="458"/>
        </w:trPr>
        <w:tc>
          <w:tcPr>
            <w:tcW w:w="5245"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both"/>
              <w:rPr>
                <w:sz w:val="22"/>
                <w:szCs w:val="22"/>
                <w:lang w:val="uk-UA"/>
              </w:rPr>
            </w:pPr>
            <w:r w:rsidRPr="0011042B">
              <w:rPr>
                <w:sz w:val="22"/>
                <w:szCs w:val="22"/>
                <w:lang w:val="uk-UA"/>
              </w:rPr>
              <w:lastRenderedPageBreak/>
              <w:t>Кількість закладів культури клубного типу - всього</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одиниць</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2</w:t>
            </w:r>
          </w:p>
        </w:tc>
      </w:tr>
      <w:tr w:rsidR="00CE7406" w:rsidRPr="0011042B" w:rsidTr="005079C3">
        <w:trPr>
          <w:trHeight w:val="229"/>
        </w:trPr>
        <w:tc>
          <w:tcPr>
            <w:tcW w:w="5245"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both"/>
              <w:rPr>
                <w:sz w:val="22"/>
                <w:szCs w:val="22"/>
                <w:lang w:val="uk-UA"/>
              </w:rPr>
            </w:pPr>
            <w:r w:rsidRPr="0011042B">
              <w:rPr>
                <w:sz w:val="22"/>
                <w:szCs w:val="22"/>
                <w:lang w:val="uk-UA"/>
              </w:rPr>
              <w:t>Кількість музеїв</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одиниць</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1</w:t>
            </w:r>
          </w:p>
        </w:tc>
      </w:tr>
      <w:tr w:rsidR="00CE7406" w:rsidRPr="0011042B" w:rsidTr="005079C3">
        <w:trPr>
          <w:trHeight w:val="229"/>
        </w:trPr>
        <w:tc>
          <w:tcPr>
            <w:tcW w:w="5245"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both"/>
              <w:rPr>
                <w:sz w:val="22"/>
                <w:szCs w:val="22"/>
                <w:lang w:val="uk-UA"/>
              </w:rPr>
            </w:pPr>
            <w:r w:rsidRPr="0011042B">
              <w:rPr>
                <w:sz w:val="22"/>
                <w:szCs w:val="22"/>
                <w:lang w:val="uk-UA"/>
              </w:rPr>
              <w:t>Кількість дитячих шкіл естетичного виховання</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одиниць</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1</w:t>
            </w:r>
          </w:p>
        </w:tc>
        <w:tc>
          <w:tcPr>
            <w:tcW w:w="1418"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1</w:t>
            </w:r>
          </w:p>
        </w:tc>
      </w:tr>
      <w:tr w:rsidR="00CE7406" w:rsidRPr="0011042B" w:rsidTr="005079C3">
        <w:trPr>
          <w:trHeight w:val="473"/>
        </w:trPr>
        <w:tc>
          <w:tcPr>
            <w:tcW w:w="5245" w:type="dxa"/>
            <w:tcBorders>
              <w:top w:val="single" w:sz="4" w:space="0" w:color="auto"/>
              <w:left w:val="single" w:sz="4" w:space="0" w:color="auto"/>
              <w:bottom w:val="single" w:sz="4" w:space="0" w:color="auto"/>
              <w:right w:val="single" w:sz="4" w:space="0" w:color="auto"/>
            </w:tcBorders>
          </w:tcPr>
          <w:p w:rsidR="00CE7406" w:rsidRPr="0011042B" w:rsidRDefault="00CE7406" w:rsidP="00CE7406">
            <w:pPr>
              <w:pStyle w:val="af7"/>
              <w:jc w:val="both"/>
              <w:rPr>
                <w:sz w:val="22"/>
                <w:szCs w:val="22"/>
                <w:lang w:val="uk-UA"/>
              </w:rPr>
            </w:pPr>
            <w:r w:rsidRPr="0011042B">
              <w:rPr>
                <w:sz w:val="22"/>
                <w:szCs w:val="22"/>
                <w:lang w:val="uk-UA"/>
              </w:rPr>
              <w:t>Кількість учнів у дитячих школах естетичного виховання</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чол.</w:t>
            </w:r>
          </w:p>
        </w:tc>
        <w:tc>
          <w:tcPr>
            <w:tcW w:w="1559"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127</w:t>
            </w:r>
          </w:p>
        </w:tc>
        <w:tc>
          <w:tcPr>
            <w:tcW w:w="1418" w:type="dxa"/>
            <w:tcBorders>
              <w:top w:val="single" w:sz="4" w:space="0" w:color="auto"/>
              <w:left w:val="single" w:sz="4" w:space="0" w:color="auto"/>
              <w:bottom w:val="single" w:sz="4" w:space="0" w:color="auto"/>
              <w:right w:val="single" w:sz="4" w:space="0" w:color="auto"/>
            </w:tcBorders>
            <w:vAlign w:val="center"/>
          </w:tcPr>
          <w:p w:rsidR="00CE7406" w:rsidRPr="0011042B" w:rsidRDefault="00CE7406" w:rsidP="00CE7406">
            <w:pPr>
              <w:pStyle w:val="af7"/>
              <w:jc w:val="center"/>
              <w:rPr>
                <w:sz w:val="22"/>
                <w:szCs w:val="22"/>
                <w:lang w:val="uk-UA"/>
              </w:rPr>
            </w:pPr>
            <w:r w:rsidRPr="0011042B">
              <w:rPr>
                <w:sz w:val="22"/>
                <w:szCs w:val="22"/>
                <w:lang w:val="uk-UA"/>
              </w:rPr>
              <w:t>130</w:t>
            </w:r>
            <w:r w:rsidR="00BB1418" w:rsidRPr="0011042B">
              <w:rPr>
                <w:sz w:val="22"/>
                <w:szCs w:val="22"/>
                <w:lang w:val="uk-UA"/>
              </w:rPr>
              <w:t xml:space="preserve"> (102,4%)</w:t>
            </w:r>
          </w:p>
        </w:tc>
      </w:tr>
    </w:tbl>
    <w:p w:rsidR="00CE7406" w:rsidRPr="0011042B" w:rsidRDefault="00CE7406" w:rsidP="00CE7406">
      <w:pPr>
        <w:widowControl w:val="0"/>
        <w:tabs>
          <w:tab w:val="left" w:pos="0"/>
        </w:tabs>
        <w:autoSpaceDE w:val="0"/>
        <w:autoSpaceDN w:val="0"/>
        <w:adjustRightInd w:val="0"/>
        <w:rPr>
          <w:b/>
          <w:i/>
          <w:u w:val="single"/>
        </w:rPr>
      </w:pPr>
    </w:p>
    <w:p w:rsidR="00CE7406" w:rsidRPr="0011042B" w:rsidRDefault="00CE7406" w:rsidP="00CE7406">
      <w:pPr>
        <w:widowControl w:val="0"/>
        <w:tabs>
          <w:tab w:val="left" w:pos="0"/>
        </w:tabs>
        <w:autoSpaceDE w:val="0"/>
        <w:autoSpaceDN w:val="0"/>
        <w:adjustRightInd w:val="0"/>
        <w:jc w:val="center"/>
        <w:rPr>
          <w:b/>
          <w:lang w:val="uk-UA"/>
        </w:rPr>
      </w:pPr>
      <w:r w:rsidRPr="0011042B">
        <w:rPr>
          <w:b/>
          <w:lang w:val="uk-UA"/>
        </w:rPr>
        <w:t>Заходи щодо виконання основних завдань</w:t>
      </w:r>
    </w:p>
    <w:p w:rsidR="00CE7406" w:rsidRPr="0011042B" w:rsidRDefault="00CE7406" w:rsidP="00CE7406">
      <w:pPr>
        <w:widowControl w:val="0"/>
        <w:tabs>
          <w:tab w:val="left" w:pos="0"/>
        </w:tabs>
        <w:autoSpaceDE w:val="0"/>
        <w:autoSpaceDN w:val="0"/>
        <w:adjustRightInd w:val="0"/>
        <w:jc w:val="center"/>
        <w:rPr>
          <w:b/>
          <w:lang w:val="uk-UA"/>
        </w:rPr>
      </w:pP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6379"/>
        <w:gridCol w:w="2977"/>
      </w:tblGrid>
      <w:tr w:rsidR="00CE7406" w:rsidRPr="0011042B" w:rsidTr="005079C3">
        <w:trPr>
          <w:trHeight w:val="249"/>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b/>
                <w:sz w:val="22"/>
                <w:szCs w:val="22"/>
                <w:u w:val="single"/>
                <w:lang w:val="uk-UA"/>
              </w:rPr>
            </w:pPr>
            <w:r w:rsidRPr="0011042B">
              <w:rPr>
                <w:b/>
                <w:sz w:val="22"/>
                <w:szCs w:val="22"/>
                <w:lang w:val="uk-UA"/>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5079C3">
            <w:pPr>
              <w:widowControl w:val="0"/>
              <w:tabs>
                <w:tab w:val="left" w:pos="0"/>
              </w:tabs>
              <w:autoSpaceDE w:val="0"/>
              <w:autoSpaceDN w:val="0"/>
              <w:adjustRightInd w:val="0"/>
              <w:jc w:val="center"/>
              <w:rPr>
                <w:b/>
                <w:sz w:val="22"/>
                <w:szCs w:val="22"/>
                <w:lang w:val="uk-UA"/>
              </w:rPr>
            </w:pPr>
            <w:r w:rsidRPr="0011042B">
              <w:rPr>
                <w:b/>
                <w:sz w:val="22"/>
                <w:szCs w:val="22"/>
                <w:lang w:val="uk-UA"/>
              </w:rPr>
              <w:t>Зміст заходів</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b/>
                <w:sz w:val="22"/>
                <w:szCs w:val="22"/>
                <w:u w:val="single"/>
                <w:lang w:val="uk-UA"/>
              </w:rPr>
            </w:pPr>
            <w:r w:rsidRPr="0011042B">
              <w:rPr>
                <w:b/>
                <w:sz w:val="22"/>
                <w:szCs w:val="22"/>
                <w:lang w:val="uk-UA"/>
              </w:rPr>
              <w:t>Виконання заходів (% до показників аналогічного періоду минулого року)</w:t>
            </w:r>
          </w:p>
        </w:tc>
      </w:tr>
      <w:tr w:rsidR="00CE7406" w:rsidRPr="0011042B" w:rsidTr="005079C3">
        <w:trPr>
          <w:trHeight w:val="796"/>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1</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both"/>
              <w:rPr>
                <w:sz w:val="22"/>
                <w:szCs w:val="22"/>
                <w:lang w:val="uk-UA"/>
              </w:rPr>
            </w:pPr>
            <w:r w:rsidRPr="0011042B">
              <w:rPr>
                <w:sz w:val="22"/>
                <w:szCs w:val="22"/>
                <w:lang w:val="uk-UA"/>
              </w:rPr>
              <w:t>Проведення культурно-мистецьких заходів, спрямованих на збереження, відродження та розповсюдження надбань традиційної культури міста</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rPr>
                <w:sz w:val="22"/>
                <w:szCs w:val="22"/>
                <w:lang w:val="uk-UA"/>
              </w:rPr>
            </w:pPr>
            <w:r w:rsidRPr="0011042B">
              <w:rPr>
                <w:sz w:val="22"/>
                <w:szCs w:val="22"/>
                <w:lang w:val="uk-UA"/>
              </w:rPr>
              <w:t>192(81%)</w:t>
            </w:r>
          </w:p>
        </w:tc>
      </w:tr>
      <w:tr w:rsidR="00CE7406" w:rsidRPr="0011042B" w:rsidTr="005079C3">
        <w:trPr>
          <w:trHeight w:val="658"/>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2</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both"/>
              <w:rPr>
                <w:sz w:val="22"/>
                <w:szCs w:val="22"/>
                <w:lang w:val="uk-UA"/>
              </w:rPr>
            </w:pPr>
            <w:r w:rsidRPr="0011042B">
              <w:rPr>
                <w:sz w:val="22"/>
                <w:szCs w:val="22"/>
                <w:lang w:val="uk-UA"/>
              </w:rPr>
              <w:t xml:space="preserve">Організація та проведення виставок народної творчості, конкурсів та оглядів </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40"/>
              <w:rPr>
                <w:sz w:val="22"/>
                <w:szCs w:val="22"/>
                <w:lang w:val="uk-UA"/>
              </w:rPr>
            </w:pPr>
            <w:r w:rsidRPr="0011042B">
              <w:rPr>
                <w:sz w:val="22"/>
                <w:szCs w:val="22"/>
                <w:lang w:val="uk-UA"/>
              </w:rPr>
              <w:t>12 (57%)</w:t>
            </w:r>
          </w:p>
        </w:tc>
      </w:tr>
      <w:tr w:rsidR="00CE7406" w:rsidRPr="0011042B" w:rsidTr="005079C3">
        <w:trPr>
          <w:trHeight w:val="592"/>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3</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 xml:space="preserve">Участь у міжнародних, всеукраїнських, обласних культурно-мистецьких заходах </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rPr>
                <w:sz w:val="22"/>
                <w:szCs w:val="22"/>
                <w:lang w:val="uk-UA"/>
              </w:rPr>
            </w:pPr>
            <w:r w:rsidRPr="0011042B">
              <w:rPr>
                <w:sz w:val="22"/>
                <w:szCs w:val="22"/>
                <w:lang w:val="uk-UA"/>
              </w:rPr>
              <w:t>18 (69%)</w:t>
            </w:r>
          </w:p>
        </w:tc>
      </w:tr>
      <w:tr w:rsidR="00CE7406" w:rsidRPr="0011042B" w:rsidTr="005079C3">
        <w:trPr>
          <w:trHeight w:val="271"/>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4</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Стяжка стін та утеплення дитячої музичної школи</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right="-94"/>
              <w:rPr>
                <w:sz w:val="22"/>
                <w:szCs w:val="22"/>
                <w:lang w:val="uk-UA"/>
              </w:rPr>
            </w:pPr>
            <w:r w:rsidRPr="0011042B">
              <w:rPr>
                <w:sz w:val="22"/>
                <w:szCs w:val="22"/>
                <w:lang w:val="uk-UA"/>
              </w:rPr>
              <w:t>Не профінансовано</w:t>
            </w:r>
          </w:p>
        </w:tc>
      </w:tr>
      <w:tr w:rsidR="00CE7406" w:rsidRPr="0011042B" w:rsidTr="005079C3">
        <w:trPr>
          <w:trHeight w:val="618"/>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5</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Проведення капітального ремонту актової зали дитячої музичної школи</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right="-94"/>
              <w:rPr>
                <w:sz w:val="22"/>
                <w:szCs w:val="22"/>
                <w:lang w:val="uk-UA"/>
              </w:rPr>
            </w:pPr>
            <w:r w:rsidRPr="0011042B">
              <w:rPr>
                <w:sz w:val="22"/>
                <w:szCs w:val="22"/>
                <w:lang w:val="uk-UA"/>
              </w:rPr>
              <w:t>Не профінансовано</w:t>
            </w:r>
          </w:p>
        </w:tc>
      </w:tr>
      <w:tr w:rsidR="00CE7406" w:rsidRPr="0011042B" w:rsidTr="005079C3">
        <w:trPr>
          <w:trHeight w:val="316"/>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6</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Благоустрій пришкільної території ДМШ</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right="-94"/>
              <w:rPr>
                <w:sz w:val="22"/>
                <w:szCs w:val="22"/>
                <w:lang w:val="uk-UA"/>
              </w:rPr>
            </w:pPr>
            <w:r w:rsidRPr="0011042B">
              <w:rPr>
                <w:sz w:val="22"/>
                <w:szCs w:val="22"/>
                <w:lang w:val="uk-UA"/>
              </w:rPr>
              <w:t>Не профінансовано</w:t>
            </w:r>
          </w:p>
        </w:tc>
      </w:tr>
      <w:tr w:rsidR="00CE7406" w:rsidRPr="0011042B" w:rsidTr="005079C3">
        <w:trPr>
          <w:trHeight w:val="646"/>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7</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 xml:space="preserve">Придбання мультимедійного обладнання,екрану, мікрофонів  у будинок культури </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right="-94"/>
              <w:rPr>
                <w:sz w:val="22"/>
                <w:szCs w:val="22"/>
                <w:lang w:val="uk-UA"/>
              </w:rPr>
            </w:pPr>
            <w:r w:rsidRPr="0011042B">
              <w:rPr>
                <w:sz w:val="22"/>
                <w:szCs w:val="22"/>
                <w:lang w:val="uk-UA"/>
              </w:rPr>
              <w:t>199,98 тис.</w:t>
            </w:r>
            <w:r w:rsidR="00244E0B" w:rsidRPr="0011042B">
              <w:rPr>
                <w:sz w:val="22"/>
                <w:szCs w:val="22"/>
                <w:lang w:val="uk-UA"/>
              </w:rPr>
              <w:t xml:space="preserve"> грн.</w:t>
            </w:r>
            <w:r w:rsidRPr="0011042B">
              <w:rPr>
                <w:sz w:val="22"/>
                <w:szCs w:val="22"/>
                <w:lang w:val="uk-UA"/>
              </w:rPr>
              <w:t xml:space="preserve"> (придбання системи </w:t>
            </w:r>
            <w:proofErr w:type="spellStart"/>
            <w:r w:rsidRPr="0011042B">
              <w:rPr>
                <w:sz w:val="22"/>
                <w:szCs w:val="22"/>
                <w:lang w:val="uk-UA"/>
              </w:rPr>
              <w:t>відеопроєкції</w:t>
            </w:r>
            <w:proofErr w:type="spellEnd"/>
            <w:r w:rsidRPr="0011042B">
              <w:rPr>
                <w:sz w:val="22"/>
                <w:szCs w:val="22"/>
                <w:lang w:val="uk-UA"/>
              </w:rPr>
              <w:t>)</w:t>
            </w:r>
          </w:p>
        </w:tc>
      </w:tr>
      <w:tr w:rsidR="00CE7406" w:rsidRPr="0011042B" w:rsidTr="005079C3">
        <w:trPr>
          <w:trHeight w:val="414"/>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8</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Придбання сценічних костюмів у будинок культури</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right="-94"/>
              <w:rPr>
                <w:sz w:val="22"/>
                <w:szCs w:val="22"/>
                <w:lang w:val="uk-UA"/>
              </w:rPr>
            </w:pPr>
            <w:r w:rsidRPr="0011042B">
              <w:rPr>
                <w:sz w:val="22"/>
                <w:szCs w:val="22"/>
                <w:lang w:val="uk-UA"/>
              </w:rPr>
              <w:t>Не профінансовано</w:t>
            </w:r>
          </w:p>
        </w:tc>
      </w:tr>
      <w:tr w:rsidR="00CE7406" w:rsidRPr="0011042B" w:rsidTr="005079C3">
        <w:trPr>
          <w:trHeight w:val="562"/>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9</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 xml:space="preserve">Проведення капітального ремонту абонементу та </w:t>
            </w:r>
            <w:proofErr w:type="spellStart"/>
            <w:r w:rsidRPr="0011042B">
              <w:rPr>
                <w:sz w:val="22"/>
                <w:szCs w:val="22"/>
                <w:lang w:val="uk-UA"/>
              </w:rPr>
              <w:t>фоє</w:t>
            </w:r>
            <w:proofErr w:type="spellEnd"/>
            <w:r w:rsidRPr="0011042B">
              <w:rPr>
                <w:sz w:val="22"/>
                <w:szCs w:val="22"/>
                <w:lang w:val="uk-UA"/>
              </w:rPr>
              <w:t xml:space="preserve"> центральної бібліотеки</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right="-94"/>
              <w:rPr>
                <w:sz w:val="22"/>
                <w:szCs w:val="22"/>
                <w:lang w:val="uk-UA"/>
              </w:rPr>
            </w:pPr>
            <w:r w:rsidRPr="0011042B">
              <w:rPr>
                <w:sz w:val="22"/>
                <w:szCs w:val="22"/>
                <w:lang w:val="uk-UA"/>
              </w:rPr>
              <w:t>Не профінансовано</w:t>
            </w:r>
          </w:p>
        </w:tc>
      </w:tr>
      <w:tr w:rsidR="00CE7406" w:rsidRPr="0011042B" w:rsidTr="005079C3">
        <w:trPr>
          <w:trHeight w:val="835"/>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10</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Придбання меблів для центральної та центральної дитячої бібліотек</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2E3558" w:rsidP="00CE7406">
            <w:pPr>
              <w:widowControl w:val="0"/>
              <w:tabs>
                <w:tab w:val="left" w:pos="0"/>
              </w:tabs>
              <w:autoSpaceDE w:val="0"/>
              <w:autoSpaceDN w:val="0"/>
              <w:adjustRightInd w:val="0"/>
              <w:ind w:right="-94"/>
              <w:rPr>
                <w:sz w:val="22"/>
                <w:szCs w:val="22"/>
                <w:lang w:val="uk-UA"/>
              </w:rPr>
            </w:pPr>
            <w:r w:rsidRPr="0011042B">
              <w:rPr>
                <w:sz w:val="22"/>
                <w:szCs w:val="22"/>
                <w:lang w:val="uk-UA"/>
              </w:rPr>
              <w:t xml:space="preserve">177,4 </w:t>
            </w:r>
            <w:r w:rsidR="00CE7406" w:rsidRPr="0011042B">
              <w:rPr>
                <w:sz w:val="22"/>
                <w:szCs w:val="22"/>
                <w:lang w:val="uk-UA"/>
              </w:rPr>
              <w:t>тис.</w:t>
            </w:r>
            <w:r w:rsidR="00244E0B" w:rsidRPr="0011042B">
              <w:rPr>
                <w:sz w:val="22"/>
                <w:szCs w:val="22"/>
                <w:lang w:val="uk-UA"/>
              </w:rPr>
              <w:t xml:space="preserve"> </w:t>
            </w:r>
            <w:r w:rsidR="00CE7406" w:rsidRPr="0011042B">
              <w:rPr>
                <w:sz w:val="22"/>
                <w:szCs w:val="22"/>
                <w:lang w:val="uk-UA"/>
              </w:rPr>
              <w:t>грн.(придбання меблів та обладнання для центральної дитячої бібліотеки)</w:t>
            </w:r>
          </w:p>
        </w:tc>
      </w:tr>
      <w:tr w:rsidR="00CE7406" w:rsidRPr="0011042B" w:rsidTr="005079C3">
        <w:trPr>
          <w:trHeight w:val="430"/>
        </w:trPr>
        <w:tc>
          <w:tcPr>
            <w:tcW w:w="482"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11</w:t>
            </w:r>
          </w:p>
        </w:tc>
        <w:tc>
          <w:tcPr>
            <w:tcW w:w="6379"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 xml:space="preserve">Поповнення бібліотечних фондів книжковими виданнями </w:t>
            </w:r>
          </w:p>
        </w:tc>
        <w:tc>
          <w:tcPr>
            <w:tcW w:w="2977"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rPr>
                <w:sz w:val="22"/>
                <w:szCs w:val="22"/>
                <w:lang w:val="uk-UA"/>
              </w:rPr>
            </w:pPr>
            <w:r w:rsidRPr="0011042B">
              <w:rPr>
                <w:sz w:val="22"/>
                <w:szCs w:val="22"/>
                <w:lang w:val="uk-UA"/>
              </w:rPr>
              <w:t>49,998 тис.</w:t>
            </w:r>
            <w:r w:rsidR="00244E0B" w:rsidRPr="0011042B">
              <w:rPr>
                <w:sz w:val="22"/>
                <w:szCs w:val="22"/>
                <w:lang w:val="uk-UA"/>
              </w:rPr>
              <w:t xml:space="preserve"> грн.</w:t>
            </w:r>
          </w:p>
        </w:tc>
      </w:tr>
    </w:tbl>
    <w:p w:rsidR="00CE7406" w:rsidRPr="0011042B" w:rsidRDefault="00CE7406" w:rsidP="00CE7406">
      <w:pPr>
        <w:widowControl w:val="0"/>
        <w:tabs>
          <w:tab w:val="left" w:pos="0"/>
        </w:tabs>
        <w:autoSpaceDE w:val="0"/>
        <w:autoSpaceDN w:val="0"/>
        <w:adjustRightInd w:val="0"/>
        <w:ind w:firstLine="1135"/>
        <w:jc w:val="center"/>
        <w:rPr>
          <w:b/>
          <w:i/>
          <w:u w:val="single"/>
          <w:lang w:val="uk-UA"/>
        </w:rPr>
      </w:pPr>
    </w:p>
    <w:p w:rsidR="00CE7406" w:rsidRPr="0011042B" w:rsidRDefault="00CE7406" w:rsidP="00CE7406">
      <w:pPr>
        <w:widowControl w:val="0"/>
        <w:tabs>
          <w:tab w:val="left" w:pos="0"/>
        </w:tabs>
        <w:autoSpaceDE w:val="0"/>
        <w:autoSpaceDN w:val="0"/>
        <w:adjustRightInd w:val="0"/>
        <w:ind w:firstLine="1135"/>
        <w:jc w:val="center"/>
        <w:rPr>
          <w:b/>
          <w:i/>
          <w:sz w:val="22"/>
          <w:szCs w:val="22"/>
          <w:u w:val="single"/>
          <w:lang w:val="uk-UA"/>
        </w:rPr>
      </w:pPr>
      <w:r w:rsidRPr="0011042B">
        <w:rPr>
          <w:b/>
          <w:i/>
          <w:sz w:val="22"/>
          <w:szCs w:val="22"/>
          <w:u w:val="single"/>
          <w:lang w:val="uk-UA"/>
        </w:rPr>
        <w:t>Капітальні вкладення на об’єкти  соціально – економічного значення у 2020 році</w:t>
      </w:r>
    </w:p>
    <w:p w:rsidR="00CE7406" w:rsidRPr="0011042B" w:rsidRDefault="00CE7406" w:rsidP="00CE7406">
      <w:pPr>
        <w:widowControl w:val="0"/>
        <w:tabs>
          <w:tab w:val="left" w:pos="0"/>
        </w:tabs>
        <w:autoSpaceDE w:val="0"/>
        <w:autoSpaceDN w:val="0"/>
        <w:adjustRightInd w:val="0"/>
        <w:ind w:firstLine="1135"/>
        <w:jc w:val="center"/>
        <w:rPr>
          <w:b/>
          <w:i/>
          <w:sz w:val="22"/>
          <w:szCs w:val="22"/>
          <w:u w:val="single"/>
          <w:lang w:val="uk-UA"/>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5148"/>
        <w:gridCol w:w="1698"/>
        <w:gridCol w:w="2510"/>
      </w:tblGrid>
      <w:tr w:rsidR="00CE7406" w:rsidRPr="0011042B" w:rsidTr="00244E0B">
        <w:trPr>
          <w:trHeight w:val="440"/>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244E0B">
            <w:pPr>
              <w:widowControl w:val="0"/>
              <w:tabs>
                <w:tab w:val="left" w:pos="0"/>
              </w:tabs>
              <w:autoSpaceDE w:val="0"/>
              <w:autoSpaceDN w:val="0"/>
              <w:adjustRightInd w:val="0"/>
              <w:jc w:val="center"/>
              <w:rPr>
                <w:b/>
                <w:sz w:val="22"/>
                <w:szCs w:val="22"/>
                <w:u w:val="single"/>
                <w:lang w:val="uk-UA"/>
              </w:rPr>
            </w:pPr>
            <w:r w:rsidRPr="0011042B">
              <w:rPr>
                <w:b/>
                <w:sz w:val="22"/>
                <w:szCs w:val="22"/>
                <w:lang w:val="uk-UA"/>
              </w:rPr>
              <w:t>№</w:t>
            </w:r>
          </w:p>
        </w:tc>
        <w:tc>
          <w:tcPr>
            <w:tcW w:w="5148" w:type="dxa"/>
            <w:tcBorders>
              <w:top w:val="single" w:sz="4" w:space="0" w:color="000000"/>
              <w:left w:val="single" w:sz="4" w:space="0" w:color="000000"/>
              <w:bottom w:val="single" w:sz="4" w:space="0" w:color="000000"/>
              <w:right w:val="single" w:sz="4" w:space="0" w:color="000000"/>
            </w:tcBorders>
          </w:tcPr>
          <w:p w:rsidR="002E3558" w:rsidRPr="0011042B" w:rsidRDefault="002E3558" w:rsidP="00CE7406">
            <w:pPr>
              <w:widowControl w:val="0"/>
              <w:tabs>
                <w:tab w:val="left" w:pos="0"/>
              </w:tabs>
              <w:autoSpaceDE w:val="0"/>
              <w:autoSpaceDN w:val="0"/>
              <w:adjustRightInd w:val="0"/>
              <w:jc w:val="center"/>
              <w:rPr>
                <w:b/>
                <w:sz w:val="22"/>
                <w:szCs w:val="22"/>
                <w:lang w:val="uk-UA"/>
              </w:rPr>
            </w:pPr>
          </w:p>
          <w:p w:rsidR="00CE7406" w:rsidRPr="0011042B" w:rsidRDefault="00CE7406" w:rsidP="00CE7406">
            <w:pPr>
              <w:widowControl w:val="0"/>
              <w:tabs>
                <w:tab w:val="left" w:pos="0"/>
              </w:tabs>
              <w:autoSpaceDE w:val="0"/>
              <w:autoSpaceDN w:val="0"/>
              <w:adjustRightInd w:val="0"/>
              <w:jc w:val="center"/>
              <w:rPr>
                <w:b/>
                <w:sz w:val="22"/>
                <w:szCs w:val="22"/>
                <w:lang w:val="uk-UA"/>
              </w:rPr>
            </w:pPr>
            <w:r w:rsidRPr="0011042B">
              <w:rPr>
                <w:b/>
                <w:sz w:val="22"/>
                <w:szCs w:val="22"/>
                <w:lang w:val="uk-UA"/>
              </w:rPr>
              <w:t>Заходи</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2E3558" w:rsidP="00CE7406">
            <w:pPr>
              <w:widowControl w:val="0"/>
              <w:tabs>
                <w:tab w:val="left" w:pos="0"/>
              </w:tabs>
              <w:autoSpaceDE w:val="0"/>
              <w:autoSpaceDN w:val="0"/>
              <w:adjustRightInd w:val="0"/>
              <w:jc w:val="center"/>
              <w:rPr>
                <w:b/>
                <w:sz w:val="22"/>
                <w:szCs w:val="22"/>
                <w:lang w:val="uk-UA"/>
              </w:rPr>
            </w:pPr>
            <w:r w:rsidRPr="0011042B">
              <w:rPr>
                <w:b/>
                <w:sz w:val="22"/>
                <w:szCs w:val="22"/>
                <w:lang w:val="uk-UA"/>
              </w:rPr>
              <w:t>Обсяг фінансування</w:t>
            </w:r>
            <w:r w:rsidR="00CE7406" w:rsidRPr="0011042B">
              <w:rPr>
                <w:b/>
                <w:sz w:val="22"/>
                <w:szCs w:val="22"/>
                <w:lang w:val="uk-UA"/>
              </w:rPr>
              <w:t>,</w:t>
            </w:r>
          </w:p>
          <w:p w:rsidR="002E3558" w:rsidRPr="0011042B" w:rsidRDefault="00CE7406" w:rsidP="002E3558">
            <w:pPr>
              <w:widowControl w:val="0"/>
              <w:tabs>
                <w:tab w:val="left" w:pos="0"/>
              </w:tabs>
              <w:autoSpaceDE w:val="0"/>
              <w:autoSpaceDN w:val="0"/>
              <w:adjustRightInd w:val="0"/>
              <w:jc w:val="center"/>
              <w:rPr>
                <w:b/>
                <w:sz w:val="22"/>
                <w:szCs w:val="22"/>
                <w:lang w:val="uk-UA"/>
              </w:rPr>
            </w:pPr>
            <w:r w:rsidRPr="0011042B">
              <w:rPr>
                <w:b/>
                <w:sz w:val="22"/>
                <w:szCs w:val="22"/>
                <w:lang w:val="uk-UA"/>
              </w:rPr>
              <w:t>тис.</w:t>
            </w:r>
            <w:r w:rsidR="00244E0B" w:rsidRPr="0011042B">
              <w:rPr>
                <w:b/>
                <w:sz w:val="22"/>
                <w:szCs w:val="22"/>
                <w:lang w:val="uk-UA"/>
              </w:rPr>
              <w:t xml:space="preserve"> </w:t>
            </w:r>
            <w:r w:rsidRPr="0011042B">
              <w:rPr>
                <w:b/>
                <w:sz w:val="22"/>
                <w:szCs w:val="22"/>
                <w:lang w:val="uk-UA"/>
              </w:rPr>
              <w:t>грн.</w:t>
            </w:r>
          </w:p>
        </w:tc>
        <w:tc>
          <w:tcPr>
            <w:tcW w:w="2510" w:type="dxa"/>
            <w:tcBorders>
              <w:top w:val="single" w:sz="4" w:space="0" w:color="000000"/>
              <w:left w:val="single" w:sz="4" w:space="0" w:color="000000"/>
              <w:bottom w:val="single" w:sz="4" w:space="0" w:color="000000"/>
              <w:right w:val="single" w:sz="4" w:space="0" w:color="000000"/>
            </w:tcBorders>
          </w:tcPr>
          <w:p w:rsidR="002E3558" w:rsidRPr="0011042B" w:rsidRDefault="002E3558" w:rsidP="00CE7406">
            <w:pPr>
              <w:widowControl w:val="0"/>
              <w:tabs>
                <w:tab w:val="left" w:pos="0"/>
              </w:tabs>
              <w:autoSpaceDE w:val="0"/>
              <w:autoSpaceDN w:val="0"/>
              <w:adjustRightInd w:val="0"/>
              <w:jc w:val="center"/>
              <w:rPr>
                <w:b/>
                <w:sz w:val="22"/>
                <w:szCs w:val="22"/>
                <w:lang w:val="uk-UA"/>
              </w:rPr>
            </w:pPr>
          </w:p>
          <w:p w:rsidR="00CE7406" w:rsidRPr="0011042B" w:rsidRDefault="00CE7406" w:rsidP="00CE7406">
            <w:pPr>
              <w:widowControl w:val="0"/>
              <w:tabs>
                <w:tab w:val="left" w:pos="0"/>
              </w:tabs>
              <w:autoSpaceDE w:val="0"/>
              <w:autoSpaceDN w:val="0"/>
              <w:adjustRightInd w:val="0"/>
              <w:jc w:val="center"/>
              <w:rPr>
                <w:b/>
                <w:sz w:val="22"/>
                <w:szCs w:val="22"/>
                <w:u w:val="single"/>
                <w:lang w:val="uk-UA"/>
              </w:rPr>
            </w:pPr>
            <w:r w:rsidRPr="0011042B">
              <w:rPr>
                <w:b/>
                <w:sz w:val="22"/>
                <w:szCs w:val="22"/>
                <w:lang w:val="uk-UA"/>
              </w:rPr>
              <w:t>Виконання</w:t>
            </w:r>
          </w:p>
        </w:tc>
      </w:tr>
      <w:tr w:rsidR="00CE7406" w:rsidRPr="0011042B" w:rsidTr="00244E0B">
        <w:trPr>
          <w:trHeight w:val="440"/>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1</w:t>
            </w: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Проведення капітального ремонту актової зали дитячої музичної школи</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200,00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rPr>
                <w:sz w:val="22"/>
                <w:szCs w:val="22"/>
                <w:lang w:val="uk-UA"/>
              </w:rPr>
            </w:pPr>
            <w:r w:rsidRPr="0011042B">
              <w:rPr>
                <w:sz w:val="22"/>
                <w:szCs w:val="22"/>
                <w:lang w:val="uk-UA"/>
              </w:rPr>
              <w:t>Не профінансовано</w:t>
            </w:r>
          </w:p>
        </w:tc>
      </w:tr>
      <w:tr w:rsidR="00CE7406" w:rsidRPr="0011042B" w:rsidTr="00244E0B">
        <w:trPr>
          <w:trHeight w:val="440"/>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2</w:t>
            </w: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Благоустрій пришкільної території ДМШ</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200,00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rPr>
                <w:sz w:val="22"/>
                <w:szCs w:val="22"/>
                <w:lang w:val="uk-UA"/>
              </w:rPr>
            </w:pPr>
            <w:r w:rsidRPr="0011042B">
              <w:rPr>
                <w:sz w:val="22"/>
                <w:szCs w:val="22"/>
                <w:lang w:val="uk-UA"/>
              </w:rPr>
              <w:t>Не профінансовано</w:t>
            </w:r>
          </w:p>
        </w:tc>
      </w:tr>
      <w:tr w:rsidR="00CE7406" w:rsidRPr="0011042B" w:rsidTr="00244E0B">
        <w:trPr>
          <w:trHeight w:val="440"/>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3</w:t>
            </w: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Проведення капітального ремонту абонементу центральної бібліотеки</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200,00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rPr>
                <w:sz w:val="22"/>
                <w:szCs w:val="22"/>
                <w:lang w:val="uk-UA"/>
              </w:rPr>
            </w:pPr>
            <w:r w:rsidRPr="0011042B">
              <w:rPr>
                <w:sz w:val="22"/>
                <w:szCs w:val="22"/>
                <w:lang w:val="uk-UA"/>
              </w:rPr>
              <w:t>Не профінансовано</w:t>
            </w:r>
          </w:p>
        </w:tc>
      </w:tr>
      <w:tr w:rsidR="00CE7406" w:rsidRPr="0011042B" w:rsidTr="00244E0B">
        <w:trPr>
          <w:trHeight w:val="440"/>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4</w:t>
            </w: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 xml:space="preserve">Проведення капітального ремонту </w:t>
            </w:r>
            <w:proofErr w:type="spellStart"/>
            <w:r w:rsidRPr="0011042B">
              <w:rPr>
                <w:sz w:val="22"/>
                <w:szCs w:val="22"/>
                <w:lang w:val="uk-UA"/>
              </w:rPr>
              <w:t>фоє</w:t>
            </w:r>
            <w:proofErr w:type="spellEnd"/>
            <w:r w:rsidRPr="0011042B">
              <w:rPr>
                <w:sz w:val="22"/>
                <w:szCs w:val="22"/>
                <w:lang w:val="uk-UA"/>
              </w:rPr>
              <w:t xml:space="preserve"> центральної бібліотеки</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80,00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rPr>
                <w:sz w:val="22"/>
                <w:szCs w:val="22"/>
                <w:lang w:val="uk-UA"/>
              </w:rPr>
            </w:pPr>
            <w:r w:rsidRPr="0011042B">
              <w:rPr>
                <w:sz w:val="22"/>
                <w:szCs w:val="22"/>
                <w:lang w:val="uk-UA"/>
              </w:rPr>
              <w:t>Не профінансовано</w:t>
            </w:r>
          </w:p>
        </w:tc>
      </w:tr>
      <w:tr w:rsidR="00CE7406" w:rsidRPr="0011042B" w:rsidTr="00244E0B">
        <w:trPr>
          <w:trHeight w:val="440"/>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5</w:t>
            </w: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Придбання стелажів та кафедр для центральної та центральної дитячої бібліотек</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200,00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rPr>
                <w:sz w:val="22"/>
                <w:szCs w:val="22"/>
                <w:lang w:val="uk-UA"/>
              </w:rPr>
            </w:pPr>
            <w:r w:rsidRPr="0011042B">
              <w:rPr>
                <w:sz w:val="22"/>
                <w:szCs w:val="22"/>
                <w:lang w:val="uk-UA"/>
              </w:rPr>
              <w:t xml:space="preserve">177,40 </w:t>
            </w:r>
            <w:proofErr w:type="spellStart"/>
            <w:r w:rsidRPr="0011042B">
              <w:rPr>
                <w:sz w:val="22"/>
                <w:szCs w:val="22"/>
                <w:lang w:val="uk-UA"/>
              </w:rPr>
              <w:t>тис.грн</w:t>
            </w:r>
            <w:proofErr w:type="spellEnd"/>
            <w:r w:rsidRPr="0011042B">
              <w:rPr>
                <w:sz w:val="22"/>
                <w:szCs w:val="22"/>
                <w:lang w:val="uk-UA"/>
              </w:rPr>
              <w:t>.</w:t>
            </w:r>
          </w:p>
          <w:p w:rsidR="002E3558" w:rsidRPr="0011042B" w:rsidRDefault="002E3558" w:rsidP="00CE7406">
            <w:pPr>
              <w:rPr>
                <w:sz w:val="22"/>
                <w:szCs w:val="22"/>
                <w:lang w:val="uk-UA"/>
              </w:rPr>
            </w:pPr>
            <w:r w:rsidRPr="0011042B">
              <w:rPr>
                <w:sz w:val="22"/>
                <w:szCs w:val="22"/>
                <w:lang w:val="uk-UA"/>
              </w:rPr>
              <w:t>(88,7%)</w:t>
            </w:r>
          </w:p>
        </w:tc>
      </w:tr>
      <w:tr w:rsidR="00CE7406" w:rsidRPr="0011042B" w:rsidTr="00244E0B">
        <w:trPr>
          <w:trHeight w:val="663"/>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6</w:t>
            </w: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Придбання книжкових видань для поповнення фондів бібліотек</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50,00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rPr>
                <w:sz w:val="22"/>
                <w:szCs w:val="22"/>
                <w:lang w:val="uk-UA"/>
              </w:rPr>
            </w:pPr>
            <w:r w:rsidRPr="0011042B">
              <w:rPr>
                <w:sz w:val="22"/>
                <w:szCs w:val="22"/>
                <w:lang w:val="uk-UA"/>
              </w:rPr>
              <w:t>49,998</w:t>
            </w:r>
            <w:r w:rsidR="002E3558" w:rsidRPr="0011042B">
              <w:rPr>
                <w:sz w:val="22"/>
                <w:szCs w:val="22"/>
                <w:lang w:val="uk-UA"/>
              </w:rPr>
              <w:t xml:space="preserve"> (99,9%)</w:t>
            </w:r>
          </w:p>
        </w:tc>
      </w:tr>
      <w:tr w:rsidR="00CE7406" w:rsidRPr="0011042B" w:rsidTr="00244E0B">
        <w:trPr>
          <w:trHeight w:val="663"/>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t>7</w:t>
            </w: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Придбання мультимедійного обладнання, екрану, мікрофонів у будинок культури</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240,00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rPr>
                <w:sz w:val="22"/>
                <w:szCs w:val="22"/>
                <w:lang w:val="uk-UA"/>
              </w:rPr>
            </w:pPr>
            <w:r w:rsidRPr="0011042B">
              <w:rPr>
                <w:sz w:val="22"/>
                <w:szCs w:val="22"/>
                <w:lang w:val="uk-UA"/>
              </w:rPr>
              <w:t>199,98</w:t>
            </w:r>
            <w:r w:rsidR="002E3558" w:rsidRPr="0011042B">
              <w:rPr>
                <w:sz w:val="22"/>
                <w:szCs w:val="22"/>
                <w:lang w:val="uk-UA"/>
              </w:rPr>
              <w:t xml:space="preserve"> (83,3%)</w:t>
            </w:r>
          </w:p>
        </w:tc>
      </w:tr>
      <w:tr w:rsidR="00CE7406" w:rsidRPr="0011042B" w:rsidTr="00244E0B">
        <w:trPr>
          <w:trHeight w:val="663"/>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center"/>
              <w:rPr>
                <w:sz w:val="22"/>
                <w:szCs w:val="22"/>
                <w:lang w:val="uk-UA"/>
              </w:rPr>
            </w:pPr>
            <w:r w:rsidRPr="0011042B">
              <w:rPr>
                <w:sz w:val="22"/>
                <w:szCs w:val="22"/>
                <w:lang w:val="uk-UA"/>
              </w:rPr>
              <w:lastRenderedPageBreak/>
              <w:t>8</w:t>
            </w: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both"/>
              <w:rPr>
                <w:sz w:val="22"/>
                <w:szCs w:val="22"/>
                <w:lang w:val="uk-UA"/>
              </w:rPr>
            </w:pPr>
            <w:r w:rsidRPr="0011042B">
              <w:rPr>
                <w:sz w:val="22"/>
                <w:szCs w:val="22"/>
                <w:lang w:val="uk-UA"/>
              </w:rPr>
              <w:t>Придбання сценічних костюмів</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100,00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rPr>
                <w:sz w:val="22"/>
                <w:szCs w:val="22"/>
                <w:lang w:val="uk-UA"/>
              </w:rPr>
            </w:pPr>
            <w:r w:rsidRPr="0011042B">
              <w:rPr>
                <w:sz w:val="22"/>
                <w:szCs w:val="22"/>
                <w:lang w:val="uk-UA"/>
              </w:rPr>
              <w:t>Не профінансовано</w:t>
            </w:r>
          </w:p>
        </w:tc>
      </w:tr>
      <w:tr w:rsidR="00CE7406" w:rsidRPr="0011042B" w:rsidTr="00244E0B">
        <w:trPr>
          <w:trHeight w:val="303"/>
        </w:trPr>
        <w:tc>
          <w:tcPr>
            <w:tcW w:w="425"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autoSpaceDE w:val="0"/>
              <w:autoSpaceDN w:val="0"/>
              <w:adjustRightInd w:val="0"/>
              <w:ind w:left="-1012"/>
              <w:jc w:val="center"/>
              <w:rPr>
                <w:sz w:val="22"/>
                <w:szCs w:val="22"/>
                <w:lang w:val="uk-UA"/>
              </w:rPr>
            </w:pPr>
          </w:p>
        </w:tc>
        <w:tc>
          <w:tcPr>
            <w:tcW w:w="514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jc w:val="right"/>
              <w:rPr>
                <w:sz w:val="22"/>
                <w:szCs w:val="22"/>
                <w:lang w:val="uk-UA"/>
              </w:rPr>
            </w:pPr>
            <w:r w:rsidRPr="0011042B">
              <w:rPr>
                <w:sz w:val="22"/>
                <w:szCs w:val="22"/>
                <w:lang w:val="uk-UA"/>
              </w:rPr>
              <w:t>РАЗОМ:</w:t>
            </w:r>
          </w:p>
        </w:tc>
        <w:tc>
          <w:tcPr>
            <w:tcW w:w="1698"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jc w:val="center"/>
              <w:rPr>
                <w:sz w:val="22"/>
                <w:szCs w:val="22"/>
                <w:lang w:val="uk-UA"/>
              </w:rPr>
            </w:pPr>
            <w:r w:rsidRPr="0011042B">
              <w:rPr>
                <w:sz w:val="22"/>
                <w:szCs w:val="22"/>
                <w:lang w:val="uk-UA"/>
              </w:rPr>
              <w:t>1270,00</w:t>
            </w:r>
          </w:p>
        </w:tc>
        <w:tc>
          <w:tcPr>
            <w:tcW w:w="2510" w:type="dxa"/>
            <w:tcBorders>
              <w:top w:val="single" w:sz="4" w:space="0" w:color="000000"/>
              <w:left w:val="single" w:sz="4" w:space="0" w:color="000000"/>
              <w:bottom w:val="single" w:sz="4" w:space="0" w:color="000000"/>
              <w:right w:val="single" w:sz="4" w:space="0" w:color="000000"/>
            </w:tcBorders>
          </w:tcPr>
          <w:p w:rsidR="00CE7406" w:rsidRPr="0011042B" w:rsidRDefault="00CE7406" w:rsidP="00CE7406">
            <w:pPr>
              <w:widowControl w:val="0"/>
              <w:tabs>
                <w:tab w:val="left" w:pos="0"/>
              </w:tabs>
              <w:autoSpaceDE w:val="0"/>
              <w:autoSpaceDN w:val="0"/>
              <w:adjustRightInd w:val="0"/>
              <w:ind w:firstLine="38"/>
              <w:rPr>
                <w:sz w:val="22"/>
                <w:szCs w:val="22"/>
                <w:lang w:val="uk-UA"/>
              </w:rPr>
            </w:pPr>
            <w:r w:rsidRPr="0011042B">
              <w:rPr>
                <w:sz w:val="22"/>
                <w:szCs w:val="22"/>
                <w:lang w:val="uk-UA"/>
              </w:rPr>
              <w:t>427,378</w:t>
            </w:r>
            <w:r w:rsidR="002E3558" w:rsidRPr="0011042B">
              <w:rPr>
                <w:sz w:val="22"/>
                <w:szCs w:val="22"/>
                <w:lang w:val="uk-UA"/>
              </w:rPr>
              <w:t xml:space="preserve"> (33,7%)</w:t>
            </w:r>
          </w:p>
        </w:tc>
      </w:tr>
    </w:tbl>
    <w:p w:rsidR="00CE7406" w:rsidRPr="0011042B" w:rsidRDefault="00CE7406" w:rsidP="00F06F72">
      <w:pPr>
        <w:widowControl w:val="0"/>
        <w:tabs>
          <w:tab w:val="left" w:pos="0"/>
        </w:tabs>
        <w:autoSpaceDE w:val="0"/>
        <w:autoSpaceDN w:val="0"/>
        <w:adjustRightInd w:val="0"/>
        <w:jc w:val="center"/>
        <w:rPr>
          <w:b/>
          <w:u w:val="single"/>
          <w:lang w:val="uk-UA"/>
        </w:rPr>
      </w:pPr>
    </w:p>
    <w:p w:rsidR="002D3611" w:rsidRPr="0011042B" w:rsidRDefault="002D3611" w:rsidP="00F06F72">
      <w:pPr>
        <w:widowControl w:val="0"/>
        <w:tabs>
          <w:tab w:val="left" w:pos="0"/>
        </w:tabs>
        <w:autoSpaceDE w:val="0"/>
        <w:autoSpaceDN w:val="0"/>
        <w:adjustRightInd w:val="0"/>
        <w:jc w:val="center"/>
        <w:rPr>
          <w:b/>
          <w:u w:val="single"/>
          <w:lang w:val="uk-UA"/>
        </w:rPr>
      </w:pPr>
      <w:r w:rsidRPr="0011042B">
        <w:rPr>
          <w:b/>
          <w:u w:val="single"/>
          <w:lang w:val="uk-UA"/>
        </w:rPr>
        <w:t>1.</w:t>
      </w:r>
      <w:r w:rsidR="00F05ACB" w:rsidRPr="0011042B">
        <w:rPr>
          <w:b/>
          <w:u w:val="single"/>
          <w:lang w:val="uk-UA"/>
        </w:rPr>
        <w:t>6</w:t>
      </w:r>
      <w:r w:rsidRPr="0011042B">
        <w:rPr>
          <w:b/>
          <w:u w:val="single"/>
          <w:lang w:val="uk-UA"/>
        </w:rPr>
        <w:t>. Фізична культура і спорт.</w:t>
      </w:r>
    </w:p>
    <w:p w:rsidR="005573E3" w:rsidRPr="0011042B" w:rsidRDefault="005573E3" w:rsidP="00F06F72">
      <w:pPr>
        <w:widowControl w:val="0"/>
        <w:tabs>
          <w:tab w:val="left" w:pos="0"/>
        </w:tabs>
        <w:autoSpaceDE w:val="0"/>
        <w:autoSpaceDN w:val="0"/>
        <w:adjustRightInd w:val="0"/>
        <w:jc w:val="center"/>
        <w:rPr>
          <w:b/>
          <w:u w:val="single"/>
          <w:lang w:val="uk-UA"/>
        </w:rPr>
      </w:pPr>
    </w:p>
    <w:p w:rsidR="005573E3" w:rsidRPr="0011042B" w:rsidRDefault="005573E3" w:rsidP="005573E3">
      <w:pPr>
        <w:ind w:firstLine="567"/>
        <w:jc w:val="both"/>
        <w:rPr>
          <w:lang w:val="uk-UA"/>
        </w:rPr>
      </w:pPr>
      <w:r w:rsidRPr="0011042B">
        <w:rPr>
          <w:lang w:val="uk-UA"/>
        </w:rPr>
        <w:t>Фізична культура і спорт є невід’ємною частиною виховного процесу дітей, молоді та повноцінного життя дорослого населення нашого міста. Її основне призначення – зміцнення здоров’я,підвищення фізичних і функціональних можливостей людського організму, забезпечення збільшення обсягу рухової активності, відродження трудового потенціалу.</w:t>
      </w:r>
    </w:p>
    <w:p w:rsidR="005573E3" w:rsidRPr="0011042B" w:rsidRDefault="005573E3" w:rsidP="005573E3">
      <w:pPr>
        <w:ind w:firstLine="567"/>
        <w:jc w:val="both"/>
        <w:rPr>
          <w:lang w:val="uk-UA"/>
        </w:rPr>
      </w:pPr>
      <w:r w:rsidRPr="0011042B">
        <w:rPr>
          <w:lang w:val="uk-UA"/>
        </w:rPr>
        <w:t xml:space="preserve">Організацію роботи з фізичної культури і спорту здійснює  відділ у справах  молоді та спорту, ДЮСШ міського відділу освіти та </w:t>
      </w:r>
      <w:proofErr w:type="spellStart"/>
      <w:r w:rsidRPr="0011042B">
        <w:rPr>
          <w:lang w:val="uk-UA"/>
        </w:rPr>
        <w:t>КЗ</w:t>
      </w:r>
      <w:proofErr w:type="spellEnd"/>
      <w:r w:rsidRPr="0011042B">
        <w:rPr>
          <w:lang w:val="uk-UA"/>
        </w:rPr>
        <w:t xml:space="preserve"> «Спорт для всіх» відповідно до реалізації завдань Міської соціальної програми розвитку фізичної культури та спорту.</w:t>
      </w:r>
    </w:p>
    <w:p w:rsidR="005573E3" w:rsidRPr="0011042B" w:rsidRDefault="005573E3" w:rsidP="005573E3">
      <w:pPr>
        <w:ind w:firstLine="567"/>
        <w:jc w:val="both"/>
        <w:rPr>
          <w:lang w:val="uk-UA"/>
        </w:rPr>
      </w:pPr>
      <w:r w:rsidRPr="0011042B">
        <w:rPr>
          <w:lang w:val="uk-UA"/>
        </w:rPr>
        <w:t>Для гармонійного виховання, фізичного розвитку, повноцінного оздоровлення, змістовного відпочинку і дозвілля дітей і молоді, самореалізації, набуття навичок здорового способу життя на території міста функціонує ДЮСШ.  У дитячо-юнацькій спортивній школі працюють 24 секцій фізкультурно-спортивного напряму роботи за 4 видами спорту, у яких займається 314 учнів, що  на 6 % більше аналогічного періоду минулого року.</w:t>
      </w:r>
    </w:p>
    <w:p w:rsidR="005573E3" w:rsidRPr="0011042B" w:rsidRDefault="005573E3" w:rsidP="005573E3">
      <w:pPr>
        <w:ind w:firstLine="567"/>
        <w:jc w:val="both"/>
        <w:rPr>
          <w:lang w:val="uk-UA"/>
        </w:rPr>
      </w:pPr>
      <w:r w:rsidRPr="0011042B">
        <w:rPr>
          <w:lang w:val="uk-UA"/>
        </w:rPr>
        <w:t>Для створення сприятливих умов для занять фізичною культурою і спортом в місті Люботин розташовано 54 спортивні споруди.</w:t>
      </w:r>
    </w:p>
    <w:p w:rsidR="005573E3" w:rsidRPr="0011042B" w:rsidRDefault="005573E3" w:rsidP="005573E3">
      <w:pPr>
        <w:ind w:firstLine="567"/>
        <w:jc w:val="both"/>
        <w:rPr>
          <w:lang w:val="uk-UA"/>
        </w:rPr>
      </w:pPr>
      <w:r w:rsidRPr="0011042B">
        <w:rPr>
          <w:lang w:val="uk-UA"/>
        </w:rPr>
        <w:t>Навчально-тренувальний процес у ДЮСШ здійснюють шість тренерів-викладачів, з них – два штатних.</w:t>
      </w:r>
    </w:p>
    <w:p w:rsidR="005573E3" w:rsidRPr="0011042B" w:rsidRDefault="005573E3" w:rsidP="005573E3">
      <w:pPr>
        <w:ind w:firstLine="567"/>
        <w:jc w:val="both"/>
        <w:rPr>
          <w:lang w:val="uk-UA"/>
        </w:rPr>
      </w:pPr>
      <w:r w:rsidRPr="0011042B">
        <w:rPr>
          <w:lang w:val="uk-UA"/>
        </w:rPr>
        <w:t xml:space="preserve">Роботу з населенням проводить </w:t>
      </w:r>
      <w:proofErr w:type="spellStart"/>
      <w:r w:rsidRPr="0011042B">
        <w:rPr>
          <w:lang w:val="uk-UA"/>
        </w:rPr>
        <w:t>КЗ</w:t>
      </w:r>
      <w:proofErr w:type="spellEnd"/>
      <w:r w:rsidRPr="0011042B">
        <w:rPr>
          <w:lang w:val="uk-UA"/>
        </w:rPr>
        <w:t xml:space="preserve"> «Спорт для всіх».</w:t>
      </w:r>
    </w:p>
    <w:p w:rsidR="005573E3" w:rsidRPr="0011042B" w:rsidRDefault="005573E3" w:rsidP="005573E3">
      <w:pPr>
        <w:ind w:firstLine="567"/>
        <w:jc w:val="both"/>
        <w:rPr>
          <w:lang w:val="uk-UA"/>
        </w:rPr>
      </w:pPr>
      <w:r w:rsidRPr="0011042B">
        <w:rPr>
          <w:lang w:val="uk-UA"/>
        </w:rPr>
        <w:t>Протягом звітного періоду було проведено 18  загальноміських спортивних заходів для всіх верств населення. Організовано роботу групи здоров’я з волейболу та працює шаховий клуб. Всього охоплено організованою фізкультурно-оздоровчою та спортивною роботою 1910 осіб, що складає 8,3 % від загальної кількості населення. У зв’язку із карантинними заходами більшість міських спортивних змагань не проводилися, також не проводилися турніри в рамках Спартакіади області з видів спорту та масових видів спорту.</w:t>
      </w:r>
    </w:p>
    <w:p w:rsidR="005573E3" w:rsidRPr="0011042B" w:rsidRDefault="005573E3" w:rsidP="005573E3">
      <w:pPr>
        <w:ind w:firstLine="567"/>
        <w:jc w:val="both"/>
        <w:rPr>
          <w:lang w:val="uk-UA"/>
        </w:rPr>
      </w:pPr>
    </w:p>
    <w:p w:rsidR="005573E3" w:rsidRPr="0011042B" w:rsidRDefault="005573E3" w:rsidP="005573E3">
      <w:pPr>
        <w:tabs>
          <w:tab w:val="left" w:pos="0"/>
          <w:tab w:val="left" w:pos="1380"/>
        </w:tabs>
        <w:ind w:left="786" w:right="-1"/>
        <w:jc w:val="center"/>
        <w:rPr>
          <w:b/>
          <w:u w:val="single"/>
          <w:lang w:val="uk-UA"/>
        </w:rPr>
      </w:pPr>
      <w:r w:rsidRPr="0011042B">
        <w:rPr>
          <w:b/>
          <w:u w:val="single"/>
          <w:lang w:val="uk-UA"/>
        </w:rPr>
        <w:t>Основні показники розвитку</w:t>
      </w:r>
    </w:p>
    <w:p w:rsidR="00244E0B" w:rsidRPr="0011042B" w:rsidRDefault="00244E0B" w:rsidP="005573E3">
      <w:pPr>
        <w:tabs>
          <w:tab w:val="left" w:pos="0"/>
          <w:tab w:val="left" w:pos="1380"/>
        </w:tabs>
        <w:ind w:left="786" w:right="-1"/>
        <w:jc w:val="center"/>
        <w:rPr>
          <w:b/>
          <w:u w:val="single"/>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559"/>
        <w:gridCol w:w="1276"/>
        <w:gridCol w:w="1559"/>
      </w:tblGrid>
      <w:tr w:rsidR="005573E3" w:rsidRPr="0011042B" w:rsidTr="00244E0B">
        <w:trPr>
          <w:trHeight w:val="588"/>
        </w:trPr>
        <w:tc>
          <w:tcPr>
            <w:tcW w:w="5529" w:type="dxa"/>
          </w:tcPr>
          <w:p w:rsidR="005573E3" w:rsidRPr="0011042B" w:rsidRDefault="005573E3" w:rsidP="000E7737">
            <w:pPr>
              <w:widowControl w:val="0"/>
              <w:tabs>
                <w:tab w:val="left" w:pos="0"/>
              </w:tabs>
              <w:autoSpaceDE w:val="0"/>
              <w:autoSpaceDN w:val="0"/>
              <w:adjustRightInd w:val="0"/>
              <w:jc w:val="center"/>
              <w:rPr>
                <w:b/>
                <w:sz w:val="22"/>
                <w:szCs w:val="22"/>
                <w:lang w:val="uk-UA"/>
              </w:rPr>
            </w:pPr>
            <w:r w:rsidRPr="0011042B">
              <w:rPr>
                <w:b/>
                <w:sz w:val="22"/>
                <w:szCs w:val="22"/>
                <w:lang w:val="uk-UA"/>
              </w:rPr>
              <w:t>Показники</w:t>
            </w:r>
          </w:p>
        </w:tc>
        <w:tc>
          <w:tcPr>
            <w:tcW w:w="1559" w:type="dxa"/>
          </w:tcPr>
          <w:p w:rsidR="005573E3" w:rsidRPr="0011042B" w:rsidRDefault="005573E3" w:rsidP="000E7737">
            <w:pPr>
              <w:widowControl w:val="0"/>
              <w:tabs>
                <w:tab w:val="left" w:pos="0"/>
              </w:tabs>
              <w:autoSpaceDE w:val="0"/>
              <w:autoSpaceDN w:val="0"/>
              <w:adjustRightInd w:val="0"/>
              <w:jc w:val="both"/>
              <w:rPr>
                <w:b/>
                <w:sz w:val="22"/>
                <w:szCs w:val="22"/>
                <w:lang w:val="uk-UA"/>
              </w:rPr>
            </w:pPr>
            <w:r w:rsidRPr="0011042B">
              <w:rPr>
                <w:b/>
                <w:sz w:val="22"/>
                <w:szCs w:val="22"/>
                <w:lang w:val="uk-UA"/>
              </w:rPr>
              <w:t>9 місяців</w:t>
            </w:r>
          </w:p>
          <w:p w:rsidR="005573E3" w:rsidRPr="0011042B" w:rsidRDefault="005573E3" w:rsidP="000E7737">
            <w:pPr>
              <w:widowControl w:val="0"/>
              <w:tabs>
                <w:tab w:val="left" w:pos="0"/>
              </w:tabs>
              <w:autoSpaceDE w:val="0"/>
              <w:autoSpaceDN w:val="0"/>
              <w:adjustRightInd w:val="0"/>
              <w:jc w:val="both"/>
              <w:rPr>
                <w:b/>
                <w:sz w:val="22"/>
                <w:szCs w:val="22"/>
                <w:lang w:val="uk-UA"/>
              </w:rPr>
            </w:pPr>
            <w:r w:rsidRPr="0011042B">
              <w:rPr>
                <w:b/>
                <w:sz w:val="22"/>
                <w:szCs w:val="22"/>
                <w:lang w:val="uk-UA"/>
              </w:rPr>
              <w:t>2018р.</w:t>
            </w:r>
          </w:p>
        </w:tc>
        <w:tc>
          <w:tcPr>
            <w:tcW w:w="1276" w:type="dxa"/>
          </w:tcPr>
          <w:p w:rsidR="005573E3" w:rsidRPr="0011042B" w:rsidRDefault="005573E3" w:rsidP="000E7737">
            <w:pPr>
              <w:widowControl w:val="0"/>
              <w:tabs>
                <w:tab w:val="left" w:pos="0"/>
              </w:tabs>
              <w:autoSpaceDE w:val="0"/>
              <w:autoSpaceDN w:val="0"/>
              <w:adjustRightInd w:val="0"/>
              <w:jc w:val="both"/>
              <w:rPr>
                <w:b/>
                <w:sz w:val="22"/>
                <w:szCs w:val="22"/>
                <w:lang w:val="uk-UA"/>
              </w:rPr>
            </w:pPr>
            <w:r w:rsidRPr="0011042B">
              <w:rPr>
                <w:b/>
                <w:sz w:val="22"/>
                <w:szCs w:val="22"/>
                <w:lang w:val="uk-UA"/>
              </w:rPr>
              <w:t>9 місяців 2019р.</w:t>
            </w:r>
          </w:p>
          <w:p w:rsidR="005573E3" w:rsidRPr="0011042B" w:rsidRDefault="005573E3" w:rsidP="000E7737">
            <w:pPr>
              <w:widowControl w:val="0"/>
              <w:tabs>
                <w:tab w:val="left" w:pos="0"/>
              </w:tabs>
              <w:autoSpaceDE w:val="0"/>
              <w:autoSpaceDN w:val="0"/>
              <w:adjustRightInd w:val="0"/>
              <w:rPr>
                <w:b/>
                <w:sz w:val="22"/>
                <w:szCs w:val="22"/>
                <w:lang w:val="uk-UA"/>
              </w:rPr>
            </w:pPr>
          </w:p>
        </w:tc>
        <w:tc>
          <w:tcPr>
            <w:tcW w:w="1559" w:type="dxa"/>
          </w:tcPr>
          <w:p w:rsidR="005573E3" w:rsidRPr="0011042B" w:rsidRDefault="005573E3" w:rsidP="000E7737">
            <w:pPr>
              <w:widowControl w:val="0"/>
              <w:tabs>
                <w:tab w:val="left" w:pos="0"/>
              </w:tabs>
              <w:autoSpaceDE w:val="0"/>
              <w:autoSpaceDN w:val="0"/>
              <w:adjustRightInd w:val="0"/>
              <w:jc w:val="both"/>
              <w:rPr>
                <w:b/>
                <w:sz w:val="22"/>
                <w:szCs w:val="22"/>
                <w:lang w:val="uk-UA"/>
              </w:rPr>
            </w:pPr>
            <w:r w:rsidRPr="0011042B">
              <w:rPr>
                <w:b/>
                <w:sz w:val="22"/>
                <w:szCs w:val="22"/>
                <w:lang w:val="uk-UA"/>
              </w:rPr>
              <w:t>9 місяців</w:t>
            </w:r>
          </w:p>
          <w:p w:rsidR="005573E3" w:rsidRPr="0011042B" w:rsidRDefault="005573E3" w:rsidP="000E7737">
            <w:pPr>
              <w:widowControl w:val="0"/>
              <w:tabs>
                <w:tab w:val="left" w:pos="0"/>
              </w:tabs>
              <w:autoSpaceDE w:val="0"/>
              <w:autoSpaceDN w:val="0"/>
              <w:adjustRightInd w:val="0"/>
              <w:jc w:val="both"/>
              <w:rPr>
                <w:b/>
                <w:sz w:val="22"/>
                <w:szCs w:val="22"/>
                <w:lang w:val="uk-UA"/>
              </w:rPr>
            </w:pPr>
            <w:r w:rsidRPr="0011042B">
              <w:rPr>
                <w:b/>
                <w:sz w:val="22"/>
                <w:szCs w:val="22"/>
                <w:lang w:val="uk-UA"/>
              </w:rPr>
              <w:t>2020р.</w:t>
            </w:r>
          </w:p>
        </w:tc>
      </w:tr>
      <w:tr w:rsidR="005573E3" w:rsidRPr="0011042B" w:rsidTr="00244E0B">
        <w:tc>
          <w:tcPr>
            <w:tcW w:w="5529" w:type="dxa"/>
          </w:tcPr>
          <w:p w:rsidR="005573E3" w:rsidRPr="0011042B" w:rsidRDefault="005573E3" w:rsidP="000E7737">
            <w:pPr>
              <w:widowControl w:val="0"/>
              <w:tabs>
                <w:tab w:val="left" w:pos="0"/>
              </w:tabs>
              <w:autoSpaceDE w:val="0"/>
              <w:autoSpaceDN w:val="0"/>
              <w:adjustRightInd w:val="0"/>
              <w:ind w:firstLine="49"/>
              <w:jc w:val="both"/>
              <w:rPr>
                <w:sz w:val="22"/>
                <w:szCs w:val="22"/>
                <w:lang w:val="uk-UA"/>
              </w:rPr>
            </w:pPr>
            <w:r w:rsidRPr="0011042B">
              <w:rPr>
                <w:sz w:val="22"/>
                <w:szCs w:val="22"/>
                <w:lang w:val="uk-UA"/>
              </w:rPr>
              <w:t>Кількість населення, яке охоплено всіма видами фізкультурно-оздоровчої і спортивної роботи, чол.</w:t>
            </w:r>
          </w:p>
        </w:tc>
        <w:tc>
          <w:tcPr>
            <w:tcW w:w="1559" w:type="dxa"/>
          </w:tcPr>
          <w:p w:rsidR="005573E3" w:rsidRPr="0011042B" w:rsidRDefault="005573E3" w:rsidP="000E7737">
            <w:pPr>
              <w:widowControl w:val="0"/>
              <w:tabs>
                <w:tab w:val="left" w:pos="0"/>
              </w:tabs>
              <w:autoSpaceDE w:val="0"/>
              <w:autoSpaceDN w:val="0"/>
              <w:adjustRightInd w:val="0"/>
              <w:ind w:firstLine="49"/>
              <w:rPr>
                <w:sz w:val="22"/>
                <w:szCs w:val="22"/>
                <w:lang w:val="uk-UA"/>
              </w:rPr>
            </w:pPr>
            <w:r w:rsidRPr="0011042B">
              <w:rPr>
                <w:sz w:val="22"/>
                <w:szCs w:val="22"/>
                <w:lang w:val="uk-UA"/>
              </w:rPr>
              <w:t>3243</w:t>
            </w:r>
          </w:p>
        </w:tc>
        <w:tc>
          <w:tcPr>
            <w:tcW w:w="1276" w:type="dxa"/>
          </w:tcPr>
          <w:p w:rsidR="005573E3" w:rsidRPr="0011042B" w:rsidRDefault="005573E3" w:rsidP="000E7737">
            <w:pPr>
              <w:widowControl w:val="0"/>
              <w:tabs>
                <w:tab w:val="left" w:pos="0"/>
              </w:tabs>
              <w:autoSpaceDE w:val="0"/>
              <w:autoSpaceDN w:val="0"/>
              <w:adjustRightInd w:val="0"/>
              <w:ind w:firstLine="49"/>
              <w:rPr>
                <w:sz w:val="22"/>
                <w:szCs w:val="22"/>
                <w:lang w:val="uk-UA"/>
              </w:rPr>
            </w:pPr>
            <w:r w:rsidRPr="0011042B">
              <w:rPr>
                <w:sz w:val="22"/>
                <w:szCs w:val="22"/>
                <w:lang w:val="uk-UA"/>
              </w:rPr>
              <w:t>3750</w:t>
            </w:r>
          </w:p>
        </w:tc>
        <w:tc>
          <w:tcPr>
            <w:tcW w:w="1559" w:type="dxa"/>
          </w:tcPr>
          <w:p w:rsidR="005573E3" w:rsidRPr="0011042B" w:rsidRDefault="005573E3" w:rsidP="000E7737">
            <w:pPr>
              <w:widowControl w:val="0"/>
              <w:tabs>
                <w:tab w:val="left" w:pos="0"/>
              </w:tabs>
              <w:autoSpaceDE w:val="0"/>
              <w:autoSpaceDN w:val="0"/>
              <w:adjustRightInd w:val="0"/>
              <w:ind w:firstLine="49"/>
              <w:rPr>
                <w:sz w:val="22"/>
                <w:szCs w:val="22"/>
                <w:lang w:val="uk-UA"/>
              </w:rPr>
            </w:pPr>
            <w:r w:rsidRPr="0011042B">
              <w:rPr>
                <w:sz w:val="22"/>
                <w:szCs w:val="22"/>
                <w:lang w:val="uk-UA"/>
              </w:rPr>
              <w:t>1910</w:t>
            </w:r>
          </w:p>
        </w:tc>
      </w:tr>
      <w:tr w:rsidR="005573E3" w:rsidRPr="0011042B" w:rsidTr="00244E0B">
        <w:tc>
          <w:tcPr>
            <w:tcW w:w="5529" w:type="dxa"/>
          </w:tcPr>
          <w:p w:rsidR="005573E3" w:rsidRPr="0011042B" w:rsidRDefault="005573E3" w:rsidP="000E7737">
            <w:pPr>
              <w:widowControl w:val="0"/>
              <w:tabs>
                <w:tab w:val="left" w:pos="0"/>
              </w:tabs>
              <w:autoSpaceDE w:val="0"/>
              <w:autoSpaceDN w:val="0"/>
              <w:adjustRightInd w:val="0"/>
              <w:ind w:firstLine="49"/>
              <w:jc w:val="both"/>
              <w:rPr>
                <w:sz w:val="22"/>
                <w:szCs w:val="22"/>
                <w:lang w:val="uk-UA"/>
              </w:rPr>
            </w:pPr>
            <w:r w:rsidRPr="0011042B">
              <w:rPr>
                <w:sz w:val="22"/>
                <w:szCs w:val="22"/>
                <w:lang w:val="uk-UA"/>
              </w:rPr>
              <w:t>Мережа закладів фізкультури та спорту,  од.</w:t>
            </w:r>
          </w:p>
        </w:tc>
        <w:tc>
          <w:tcPr>
            <w:tcW w:w="1559" w:type="dxa"/>
          </w:tcPr>
          <w:p w:rsidR="005573E3" w:rsidRPr="0011042B" w:rsidRDefault="005573E3" w:rsidP="000E7737">
            <w:pPr>
              <w:widowControl w:val="0"/>
              <w:tabs>
                <w:tab w:val="left" w:pos="0"/>
              </w:tabs>
              <w:autoSpaceDE w:val="0"/>
              <w:autoSpaceDN w:val="0"/>
              <w:adjustRightInd w:val="0"/>
              <w:ind w:firstLine="49"/>
              <w:rPr>
                <w:sz w:val="22"/>
                <w:szCs w:val="22"/>
                <w:lang w:val="uk-UA"/>
              </w:rPr>
            </w:pPr>
            <w:r w:rsidRPr="0011042B">
              <w:rPr>
                <w:sz w:val="22"/>
                <w:szCs w:val="22"/>
                <w:lang w:val="uk-UA"/>
              </w:rPr>
              <w:t>2</w:t>
            </w:r>
          </w:p>
        </w:tc>
        <w:tc>
          <w:tcPr>
            <w:tcW w:w="1276" w:type="dxa"/>
          </w:tcPr>
          <w:p w:rsidR="005573E3" w:rsidRPr="0011042B" w:rsidRDefault="005573E3" w:rsidP="000E7737">
            <w:pPr>
              <w:widowControl w:val="0"/>
              <w:tabs>
                <w:tab w:val="left" w:pos="0"/>
              </w:tabs>
              <w:autoSpaceDE w:val="0"/>
              <w:autoSpaceDN w:val="0"/>
              <w:adjustRightInd w:val="0"/>
              <w:ind w:firstLine="49"/>
              <w:rPr>
                <w:sz w:val="22"/>
                <w:szCs w:val="22"/>
                <w:lang w:val="uk-UA"/>
              </w:rPr>
            </w:pPr>
            <w:r w:rsidRPr="0011042B">
              <w:rPr>
                <w:sz w:val="22"/>
                <w:szCs w:val="22"/>
                <w:lang w:val="uk-UA"/>
              </w:rPr>
              <w:t>2</w:t>
            </w:r>
          </w:p>
        </w:tc>
        <w:tc>
          <w:tcPr>
            <w:tcW w:w="1559" w:type="dxa"/>
          </w:tcPr>
          <w:p w:rsidR="005573E3" w:rsidRPr="0011042B" w:rsidRDefault="005573E3" w:rsidP="000E7737">
            <w:pPr>
              <w:widowControl w:val="0"/>
              <w:tabs>
                <w:tab w:val="left" w:pos="0"/>
              </w:tabs>
              <w:autoSpaceDE w:val="0"/>
              <w:autoSpaceDN w:val="0"/>
              <w:adjustRightInd w:val="0"/>
              <w:ind w:firstLine="49"/>
              <w:rPr>
                <w:sz w:val="22"/>
                <w:szCs w:val="22"/>
                <w:lang w:val="uk-UA"/>
              </w:rPr>
            </w:pPr>
            <w:r w:rsidRPr="0011042B">
              <w:rPr>
                <w:sz w:val="22"/>
                <w:szCs w:val="22"/>
                <w:lang w:val="uk-UA"/>
              </w:rPr>
              <w:t>2</w:t>
            </w:r>
          </w:p>
        </w:tc>
      </w:tr>
    </w:tbl>
    <w:p w:rsidR="005573E3" w:rsidRPr="0011042B" w:rsidRDefault="005573E3" w:rsidP="005573E3">
      <w:pPr>
        <w:widowControl w:val="0"/>
        <w:tabs>
          <w:tab w:val="left" w:pos="0"/>
        </w:tabs>
        <w:autoSpaceDE w:val="0"/>
        <w:autoSpaceDN w:val="0"/>
        <w:adjustRightInd w:val="0"/>
        <w:ind w:firstLine="1135"/>
        <w:jc w:val="center"/>
        <w:rPr>
          <w:b/>
          <w:lang w:val="uk-UA"/>
        </w:rPr>
      </w:pPr>
    </w:p>
    <w:p w:rsidR="005573E3" w:rsidRPr="0011042B" w:rsidRDefault="005573E3" w:rsidP="005573E3">
      <w:pPr>
        <w:widowControl w:val="0"/>
        <w:tabs>
          <w:tab w:val="left" w:pos="0"/>
        </w:tabs>
        <w:autoSpaceDE w:val="0"/>
        <w:autoSpaceDN w:val="0"/>
        <w:adjustRightInd w:val="0"/>
        <w:ind w:firstLine="1135"/>
        <w:jc w:val="center"/>
        <w:rPr>
          <w:b/>
          <w:lang w:val="uk-UA"/>
        </w:rPr>
      </w:pPr>
      <w:r w:rsidRPr="0011042B">
        <w:rPr>
          <w:b/>
          <w:lang w:val="uk-UA"/>
        </w:rPr>
        <w:t>Заходи щодо виконання основних завдань:</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5245"/>
        <w:gridCol w:w="4111"/>
      </w:tblGrid>
      <w:tr w:rsidR="005573E3" w:rsidRPr="0011042B" w:rsidTr="00244E0B">
        <w:trPr>
          <w:trHeight w:val="516"/>
        </w:trPr>
        <w:tc>
          <w:tcPr>
            <w:tcW w:w="567" w:type="dxa"/>
          </w:tcPr>
          <w:p w:rsidR="005573E3" w:rsidRPr="0011042B" w:rsidRDefault="005573E3" w:rsidP="000E7737">
            <w:pPr>
              <w:widowControl w:val="0"/>
              <w:tabs>
                <w:tab w:val="left" w:pos="0"/>
              </w:tabs>
              <w:autoSpaceDE w:val="0"/>
              <w:autoSpaceDN w:val="0"/>
              <w:adjustRightInd w:val="0"/>
              <w:jc w:val="both"/>
              <w:rPr>
                <w:b/>
                <w:sz w:val="22"/>
                <w:szCs w:val="22"/>
                <w:lang w:val="uk-UA"/>
              </w:rPr>
            </w:pPr>
            <w:r w:rsidRPr="0011042B">
              <w:rPr>
                <w:b/>
                <w:sz w:val="22"/>
                <w:szCs w:val="22"/>
                <w:lang w:val="uk-UA"/>
              </w:rPr>
              <w:t>№</w:t>
            </w:r>
          </w:p>
          <w:p w:rsidR="005573E3" w:rsidRPr="0011042B" w:rsidRDefault="005573E3" w:rsidP="000E7737">
            <w:pPr>
              <w:widowControl w:val="0"/>
              <w:tabs>
                <w:tab w:val="left" w:pos="0"/>
              </w:tabs>
              <w:autoSpaceDE w:val="0"/>
              <w:autoSpaceDN w:val="0"/>
              <w:adjustRightInd w:val="0"/>
              <w:jc w:val="both"/>
              <w:rPr>
                <w:b/>
                <w:sz w:val="22"/>
                <w:szCs w:val="22"/>
                <w:u w:val="single"/>
                <w:lang w:val="uk-UA"/>
              </w:rPr>
            </w:pPr>
            <w:r w:rsidRPr="0011042B">
              <w:rPr>
                <w:b/>
                <w:sz w:val="22"/>
                <w:szCs w:val="22"/>
                <w:lang w:val="uk-UA"/>
              </w:rPr>
              <w:t>з/п</w:t>
            </w:r>
          </w:p>
        </w:tc>
        <w:tc>
          <w:tcPr>
            <w:tcW w:w="5245" w:type="dxa"/>
          </w:tcPr>
          <w:p w:rsidR="005573E3" w:rsidRPr="0011042B" w:rsidRDefault="005573E3" w:rsidP="000E7737">
            <w:pPr>
              <w:widowControl w:val="0"/>
              <w:tabs>
                <w:tab w:val="left" w:pos="0"/>
              </w:tabs>
              <w:autoSpaceDE w:val="0"/>
              <w:autoSpaceDN w:val="0"/>
              <w:adjustRightInd w:val="0"/>
              <w:jc w:val="center"/>
              <w:rPr>
                <w:b/>
                <w:sz w:val="22"/>
                <w:szCs w:val="22"/>
                <w:lang w:val="uk-UA"/>
              </w:rPr>
            </w:pPr>
            <w:r w:rsidRPr="0011042B">
              <w:rPr>
                <w:b/>
                <w:sz w:val="22"/>
                <w:szCs w:val="22"/>
                <w:lang w:val="uk-UA"/>
              </w:rPr>
              <w:t>Зміст заходів</w:t>
            </w:r>
          </w:p>
        </w:tc>
        <w:tc>
          <w:tcPr>
            <w:tcW w:w="4111" w:type="dxa"/>
            <w:tcBorders>
              <w:left w:val="single" w:sz="4" w:space="0" w:color="auto"/>
            </w:tcBorders>
          </w:tcPr>
          <w:p w:rsidR="005573E3" w:rsidRPr="0011042B" w:rsidRDefault="005573E3" w:rsidP="000E7737">
            <w:pPr>
              <w:widowControl w:val="0"/>
              <w:tabs>
                <w:tab w:val="left" w:pos="0"/>
              </w:tabs>
              <w:autoSpaceDE w:val="0"/>
              <w:autoSpaceDN w:val="0"/>
              <w:adjustRightInd w:val="0"/>
              <w:jc w:val="center"/>
              <w:rPr>
                <w:b/>
                <w:sz w:val="22"/>
                <w:szCs w:val="22"/>
                <w:u w:val="single"/>
                <w:lang w:val="uk-UA"/>
              </w:rPr>
            </w:pPr>
            <w:r w:rsidRPr="0011042B">
              <w:rPr>
                <w:b/>
                <w:sz w:val="22"/>
                <w:szCs w:val="22"/>
                <w:lang w:val="uk-UA"/>
              </w:rPr>
              <w:t xml:space="preserve">Виконання </w:t>
            </w:r>
          </w:p>
        </w:tc>
      </w:tr>
      <w:tr w:rsidR="005573E3" w:rsidRPr="0011042B" w:rsidTr="00244E0B">
        <w:trPr>
          <w:trHeight w:val="583"/>
        </w:trPr>
        <w:tc>
          <w:tcPr>
            <w:tcW w:w="567" w:type="dxa"/>
          </w:tcPr>
          <w:p w:rsidR="005573E3" w:rsidRPr="0011042B" w:rsidRDefault="005573E3" w:rsidP="000E7737">
            <w:pPr>
              <w:widowControl w:val="0"/>
              <w:tabs>
                <w:tab w:val="left" w:pos="0"/>
              </w:tabs>
              <w:autoSpaceDE w:val="0"/>
              <w:autoSpaceDN w:val="0"/>
              <w:adjustRightInd w:val="0"/>
              <w:jc w:val="both"/>
              <w:rPr>
                <w:sz w:val="22"/>
                <w:szCs w:val="22"/>
                <w:lang w:val="uk-UA"/>
              </w:rPr>
            </w:pPr>
            <w:r w:rsidRPr="0011042B">
              <w:rPr>
                <w:sz w:val="22"/>
                <w:szCs w:val="22"/>
                <w:lang w:val="uk-UA"/>
              </w:rPr>
              <w:t>1</w:t>
            </w:r>
          </w:p>
        </w:tc>
        <w:tc>
          <w:tcPr>
            <w:tcW w:w="5245" w:type="dxa"/>
          </w:tcPr>
          <w:p w:rsidR="005573E3" w:rsidRPr="0011042B" w:rsidRDefault="005573E3" w:rsidP="000E7737">
            <w:pPr>
              <w:widowControl w:val="0"/>
              <w:tabs>
                <w:tab w:val="left" w:pos="0"/>
              </w:tabs>
              <w:autoSpaceDE w:val="0"/>
              <w:autoSpaceDN w:val="0"/>
              <w:adjustRightInd w:val="0"/>
              <w:jc w:val="both"/>
              <w:rPr>
                <w:sz w:val="22"/>
                <w:szCs w:val="22"/>
                <w:lang w:val="uk-UA"/>
              </w:rPr>
            </w:pPr>
            <w:r w:rsidRPr="0011042B">
              <w:rPr>
                <w:sz w:val="22"/>
                <w:szCs w:val="22"/>
                <w:lang w:val="uk-UA"/>
              </w:rPr>
              <w:t>Проведення щорічної акції «Спільна турбота» по облаштуванню спортивних майданчиків після зимового періоду для нормального їх функціонування у літній та осінній період</w:t>
            </w:r>
          </w:p>
        </w:tc>
        <w:tc>
          <w:tcPr>
            <w:tcW w:w="4111" w:type="dxa"/>
            <w:tcBorders>
              <w:left w:val="single" w:sz="4" w:space="0" w:color="auto"/>
            </w:tcBorders>
          </w:tcPr>
          <w:p w:rsidR="005573E3" w:rsidRPr="0011042B" w:rsidRDefault="005573E3" w:rsidP="000E7737">
            <w:pPr>
              <w:widowControl w:val="0"/>
              <w:tabs>
                <w:tab w:val="left" w:pos="0"/>
              </w:tabs>
              <w:autoSpaceDE w:val="0"/>
              <w:autoSpaceDN w:val="0"/>
              <w:adjustRightInd w:val="0"/>
              <w:jc w:val="both"/>
              <w:rPr>
                <w:sz w:val="22"/>
                <w:szCs w:val="22"/>
                <w:lang w:val="uk-UA"/>
              </w:rPr>
            </w:pPr>
            <w:r w:rsidRPr="0011042B">
              <w:rPr>
                <w:sz w:val="22"/>
                <w:szCs w:val="22"/>
                <w:lang w:val="uk-UA"/>
              </w:rPr>
              <w:t xml:space="preserve">У квітні проведено облаштування спортивних майданчиків після зимового періоду.  у міському центральному парку </w:t>
            </w:r>
          </w:p>
        </w:tc>
      </w:tr>
    </w:tbl>
    <w:p w:rsidR="005573E3" w:rsidRPr="0011042B" w:rsidRDefault="005573E3" w:rsidP="005573E3">
      <w:pPr>
        <w:widowControl w:val="0"/>
        <w:tabs>
          <w:tab w:val="left" w:pos="0"/>
        </w:tabs>
        <w:autoSpaceDE w:val="0"/>
        <w:autoSpaceDN w:val="0"/>
        <w:adjustRightInd w:val="0"/>
        <w:ind w:firstLine="1135"/>
        <w:jc w:val="center"/>
        <w:rPr>
          <w:b/>
          <w:lang w:val="uk-UA"/>
        </w:rPr>
      </w:pPr>
    </w:p>
    <w:p w:rsidR="005573E3" w:rsidRPr="0011042B" w:rsidRDefault="005573E3" w:rsidP="005573E3">
      <w:pPr>
        <w:widowControl w:val="0"/>
        <w:tabs>
          <w:tab w:val="left" w:pos="0"/>
        </w:tabs>
        <w:autoSpaceDE w:val="0"/>
        <w:autoSpaceDN w:val="0"/>
        <w:adjustRightInd w:val="0"/>
        <w:ind w:firstLine="1135"/>
        <w:jc w:val="center"/>
        <w:rPr>
          <w:b/>
          <w:lang w:val="uk-UA"/>
        </w:rPr>
      </w:pPr>
      <w:r w:rsidRPr="0011042B">
        <w:rPr>
          <w:b/>
          <w:lang w:val="uk-UA"/>
        </w:rPr>
        <w:t>Першочергові капітальні вкладення на об’єкти фізичної культури і спорту у 2020 році</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2357"/>
        <w:gridCol w:w="2604"/>
      </w:tblGrid>
      <w:tr w:rsidR="005573E3" w:rsidRPr="0011042B" w:rsidTr="000E7737">
        <w:trPr>
          <w:trHeight w:val="440"/>
        </w:trPr>
        <w:tc>
          <w:tcPr>
            <w:tcW w:w="4820"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b/>
                <w:sz w:val="22"/>
                <w:szCs w:val="22"/>
                <w:lang w:val="uk-UA"/>
              </w:rPr>
            </w:pPr>
            <w:r w:rsidRPr="0011042B">
              <w:rPr>
                <w:b/>
                <w:sz w:val="22"/>
                <w:szCs w:val="22"/>
                <w:lang w:val="uk-UA"/>
              </w:rPr>
              <w:t>Заходи</w:t>
            </w:r>
          </w:p>
        </w:tc>
        <w:tc>
          <w:tcPr>
            <w:tcW w:w="2357"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b/>
                <w:sz w:val="22"/>
                <w:szCs w:val="22"/>
                <w:lang w:val="uk-UA"/>
              </w:rPr>
            </w:pPr>
            <w:r w:rsidRPr="0011042B">
              <w:rPr>
                <w:b/>
                <w:sz w:val="22"/>
                <w:szCs w:val="22"/>
                <w:lang w:val="uk-UA"/>
              </w:rPr>
              <w:t>Обсяг фінансування (</w:t>
            </w:r>
            <w:proofErr w:type="spellStart"/>
            <w:r w:rsidRPr="0011042B">
              <w:rPr>
                <w:b/>
                <w:sz w:val="22"/>
                <w:szCs w:val="22"/>
                <w:lang w:val="uk-UA"/>
              </w:rPr>
              <w:t>тис.грн</w:t>
            </w:r>
            <w:proofErr w:type="spellEnd"/>
            <w:r w:rsidRPr="0011042B">
              <w:rPr>
                <w:b/>
                <w:sz w:val="22"/>
                <w:szCs w:val="22"/>
                <w:lang w:val="uk-UA"/>
              </w:rPr>
              <w:t>.)</w:t>
            </w:r>
          </w:p>
        </w:tc>
        <w:tc>
          <w:tcPr>
            <w:tcW w:w="2604"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b/>
                <w:sz w:val="22"/>
                <w:szCs w:val="22"/>
                <w:u w:val="single"/>
                <w:lang w:val="uk-UA"/>
              </w:rPr>
            </w:pPr>
            <w:r w:rsidRPr="0011042B">
              <w:rPr>
                <w:b/>
                <w:sz w:val="22"/>
                <w:szCs w:val="22"/>
                <w:lang w:val="uk-UA"/>
              </w:rPr>
              <w:t>Виконання</w:t>
            </w:r>
          </w:p>
        </w:tc>
      </w:tr>
      <w:tr w:rsidR="005573E3" w:rsidRPr="0011042B" w:rsidTr="000E7737">
        <w:trPr>
          <w:trHeight w:val="440"/>
        </w:trPr>
        <w:tc>
          <w:tcPr>
            <w:tcW w:w="4820"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both"/>
              <w:rPr>
                <w:sz w:val="22"/>
                <w:szCs w:val="22"/>
                <w:lang w:val="uk-UA"/>
              </w:rPr>
            </w:pPr>
            <w:r w:rsidRPr="0011042B">
              <w:rPr>
                <w:sz w:val="22"/>
                <w:szCs w:val="22"/>
                <w:lang w:val="uk-UA"/>
              </w:rPr>
              <w:t xml:space="preserve">Будівництво багатофункціонального </w:t>
            </w:r>
            <w:proofErr w:type="spellStart"/>
            <w:r w:rsidRPr="0011042B">
              <w:rPr>
                <w:sz w:val="22"/>
                <w:szCs w:val="22"/>
                <w:lang w:val="uk-UA"/>
              </w:rPr>
              <w:t>фізкультурно</w:t>
            </w:r>
            <w:proofErr w:type="spellEnd"/>
            <w:r w:rsidRPr="0011042B">
              <w:rPr>
                <w:sz w:val="22"/>
                <w:szCs w:val="22"/>
                <w:lang w:val="uk-UA"/>
              </w:rPr>
              <w:t xml:space="preserve"> – оздоровчого комплексу в м. Люботині по вул. </w:t>
            </w:r>
            <w:proofErr w:type="spellStart"/>
            <w:r w:rsidRPr="0011042B">
              <w:rPr>
                <w:sz w:val="22"/>
                <w:szCs w:val="22"/>
                <w:lang w:val="uk-UA"/>
              </w:rPr>
              <w:t>Гв.ген.Гавенка</w:t>
            </w:r>
            <w:proofErr w:type="spellEnd"/>
            <w:r w:rsidRPr="0011042B">
              <w:rPr>
                <w:sz w:val="22"/>
                <w:szCs w:val="22"/>
                <w:lang w:val="uk-UA"/>
              </w:rPr>
              <w:t xml:space="preserve"> Л.А.</w:t>
            </w:r>
          </w:p>
        </w:tc>
        <w:tc>
          <w:tcPr>
            <w:tcW w:w="2357"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sz w:val="22"/>
                <w:szCs w:val="22"/>
                <w:lang w:val="uk-UA"/>
              </w:rPr>
            </w:pPr>
            <w:r w:rsidRPr="0011042B">
              <w:rPr>
                <w:sz w:val="22"/>
                <w:szCs w:val="22"/>
                <w:lang w:val="uk-UA"/>
              </w:rPr>
              <w:t>2504, 655</w:t>
            </w:r>
          </w:p>
        </w:tc>
        <w:tc>
          <w:tcPr>
            <w:tcW w:w="2604"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b/>
                <w:sz w:val="22"/>
                <w:szCs w:val="22"/>
                <w:lang w:val="uk-UA"/>
              </w:rPr>
            </w:pPr>
            <w:r w:rsidRPr="0011042B">
              <w:rPr>
                <w:sz w:val="22"/>
                <w:szCs w:val="22"/>
                <w:lang w:val="uk-UA"/>
              </w:rPr>
              <w:t>Не фінансувалося</w:t>
            </w:r>
          </w:p>
        </w:tc>
      </w:tr>
      <w:tr w:rsidR="005573E3" w:rsidRPr="0011042B" w:rsidTr="000E7737">
        <w:trPr>
          <w:trHeight w:val="440"/>
        </w:trPr>
        <w:tc>
          <w:tcPr>
            <w:tcW w:w="4820"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both"/>
              <w:rPr>
                <w:sz w:val="22"/>
                <w:szCs w:val="22"/>
                <w:lang w:val="uk-UA"/>
              </w:rPr>
            </w:pPr>
            <w:r w:rsidRPr="0011042B">
              <w:rPr>
                <w:sz w:val="22"/>
                <w:szCs w:val="22"/>
                <w:lang w:val="uk-UA"/>
              </w:rPr>
              <w:t xml:space="preserve">Будівництво футбольного майданчику зі </w:t>
            </w:r>
            <w:r w:rsidRPr="0011042B">
              <w:rPr>
                <w:sz w:val="22"/>
                <w:szCs w:val="22"/>
                <w:lang w:val="uk-UA"/>
              </w:rPr>
              <w:lastRenderedPageBreak/>
              <w:t xml:space="preserve">штучним покриттям в м. Люботині по </w:t>
            </w:r>
            <w:proofErr w:type="spellStart"/>
            <w:r w:rsidRPr="0011042B">
              <w:rPr>
                <w:sz w:val="22"/>
                <w:szCs w:val="22"/>
                <w:lang w:val="uk-UA"/>
              </w:rPr>
              <w:t>вул.Злагоди</w:t>
            </w:r>
            <w:proofErr w:type="spellEnd"/>
            <w:r w:rsidRPr="0011042B">
              <w:rPr>
                <w:sz w:val="22"/>
                <w:szCs w:val="22"/>
                <w:lang w:val="uk-UA"/>
              </w:rPr>
              <w:t>,50</w:t>
            </w:r>
          </w:p>
        </w:tc>
        <w:tc>
          <w:tcPr>
            <w:tcW w:w="2357"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sz w:val="22"/>
                <w:szCs w:val="22"/>
                <w:lang w:val="uk-UA"/>
              </w:rPr>
            </w:pPr>
            <w:r w:rsidRPr="0011042B">
              <w:rPr>
                <w:sz w:val="22"/>
                <w:szCs w:val="22"/>
                <w:lang w:val="uk-UA"/>
              </w:rPr>
              <w:lastRenderedPageBreak/>
              <w:t xml:space="preserve">1000,00 </w:t>
            </w:r>
          </w:p>
          <w:p w:rsidR="005573E3" w:rsidRPr="0011042B" w:rsidRDefault="005573E3" w:rsidP="000E7737">
            <w:pPr>
              <w:widowControl w:val="0"/>
              <w:tabs>
                <w:tab w:val="left" w:pos="0"/>
              </w:tabs>
              <w:autoSpaceDE w:val="0"/>
              <w:autoSpaceDN w:val="0"/>
              <w:adjustRightInd w:val="0"/>
              <w:jc w:val="center"/>
              <w:rPr>
                <w:sz w:val="22"/>
                <w:szCs w:val="22"/>
                <w:lang w:val="uk-UA"/>
              </w:rPr>
            </w:pPr>
            <w:r w:rsidRPr="0011042B">
              <w:rPr>
                <w:sz w:val="22"/>
                <w:szCs w:val="22"/>
                <w:lang w:val="uk-UA"/>
              </w:rPr>
              <w:lastRenderedPageBreak/>
              <w:t xml:space="preserve">(при забезпеченні 50% </w:t>
            </w:r>
            <w:proofErr w:type="spellStart"/>
            <w:r w:rsidRPr="0011042B">
              <w:rPr>
                <w:sz w:val="22"/>
                <w:szCs w:val="22"/>
                <w:lang w:val="uk-UA"/>
              </w:rPr>
              <w:t>співфінансуванння</w:t>
            </w:r>
            <w:proofErr w:type="spellEnd"/>
            <w:r w:rsidRPr="0011042B">
              <w:rPr>
                <w:sz w:val="22"/>
                <w:szCs w:val="22"/>
                <w:lang w:val="uk-UA"/>
              </w:rPr>
              <w:t xml:space="preserve"> з обласною програмою) </w:t>
            </w:r>
          </w:p>
        </w:tc>
        <w:tc>
          <w:tcPr>
            <w:tcW w:w="2604"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rPr>
                <w:sz w:val="22"/>
                <w:szCs w:val="22"/>
                <w:lang w:val="uk-UA"/>
              </w:rPr>
            </w:pPr>
            <w:r w:rsidRPr="0011042B">
              <w:rPr>
                <w:sz w:val="22"/>
                <w:szCs w:val="22"/>
                <w:lang w:val="uk-UA"/>
              </w:rPr>
              <w:lastRenderedPageBreak/>
              <w:t>Не фінансувалося</w:t>
            </w:r>
          </w:p>
        </w:tc>
      </w:tr>
      <w:tr w:rsidR="005573E3" w:rsidRPr="0011042B" w:rsidTr="000E7737">
        <w:trPr>
          <w:trHeight w:val="440"/>
        </w:trPr>
        <w:tc>
          <w:tcPr>
            <w:tcW w:w="4820"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both"/>
              <w:rPr>
                <w:sz w:val="22"/>
                <w:szCs w:val="22"/>
                <w:lang w:val="uk-UA"/>
              </w:rPr>
            </w:pPr>
            <w:r w:rsidRPr="0011042B">
              <w:rPr>
                <w:sz w:val="22"/>
                <w:szCs w:val="22"/>
                <w:lang w:val="uk-UA"/>
              </w:rPr>
              <w:lastRenderedPageBreak/>
              <w:t xml:space="preserve">Виготовлення проектно-кошторисної документації для будівництва футбольного майданчику зі штучним покриттям в м. Люботині по </w:t>
            </w:r>
            <w:proofErr w:type="spellStart"/>
            <w:r w:rsidRPr="0011042B">
              <w:rPr>
                <w:sz w:val="22"/>
                <w:szCs w:val="22"/>
                <w:lang w:val="uk-UA"/>
              </w:rPr>
              <w:t>вул.Миру</w:t>
            </w:r>
            <w:proofErr w:type="spellEnd"/>
            <w:r w:rsidRPr="0011042B">
              <w:rPr>
                <w:sz w:val="22"/>
                <w:szCs w:val="22"/>
                <w:lang w:val="uk-UA"/>
              </w:rPr>
              <w:t>,35</w:t>
            </w:r>
          </w:p>
        </w:tc>
        <w:tc>
          <w:tcPr>
            <w:tcW w:w="2357"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sz w:val="22"/>
                <w:szCs w:val="22"/>
                <w:lang w:val="uk-UA"/>
              </w:rPr>
            </w:pPr>
            <w:r w:rsidRPr="0011042B">
              <w:rPr>
                <w:sz w:val="22"/>
                <w:szCs w:val="22"/>
                <w:lang w:val="uk-UA"/>
              </w:rPr>
              <w:t>100,0</w:t>
            </w:r>
          </w:p>
        </w:tc>
        <w:tc>
          <w:tcPr>
            <w:tcW w:w="2604"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both"/>
              <w:rPr>
                <w:sz w:val="22"/>
                <w:szCs w:val="22"/>
                <w:lang w:val="uk-UA"/>
              </w:rPr>
            </w:pPr>
            <w:r w:rsidRPr="0011042B">
              <w:rPr>
                <w:sz w:val="22"/>
                <w:szCs w:val="22"/>
                <w:lang w:val="uk-UA"/>
              </w:rPr>
              <w:t>Не фінансувалося</w:t>
            </w:r>
          </w:p>
        </w:tc>
      </w:tr>
      <w:tr w:rsidR="005573E3" w:rsidRPr="0011042B" w:rsidTr="000E7737">
        <w:trPr>
          <w:trHeight w:val="440"/>
        </w:trPr>
        <w:tc>
          <w:tcPr>
            <w:tcW w:w="4820"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sz w:val="22"/>
                <w:szCs w:val="22"/>
                <w:lang w:val="uk-UA"/>
              </w:rPr>
            </w:pPr>
          </w:p>
        </w:tc>
        <w:tc>
          <w:tcPr>
            <w:tcW w:w="2357"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jc w:val="center"/>
              <w:rPr>
                <w:sz w:val="22"/>
                <w:szCs w:val="22"/>
                <w:lang w:val="uk-UA"/>
              </w:rPr>
            </w:pPr>
            <w:r w:rsidRPr="0011042B">
              <w:rPr>
                <w:sz w:val="22"/>
                <w:szCs w:val="22"/>
                <w:lang w:val="uk-UA"/>
              </w:rPr>
              <w:t>3604,655</w:t>
            </w:r>
          </w:p>
        </w:tc>
        <w:tc>
          <w:tcPr>
            <w:tcW w:w="2604" w:type="dxa"/>
            <w:tcBorders>
              <w:top w:val="single" w:sz="4" w:space="0" w:color="000000"/>
              <w:left w:val="single" w:sz="4" w:space="0" w:color="000000"/>
              <w:bottom w:val="single" w:sz="4" w:space="0" w:color="000000"/>
              <w:right w:val="single" w:sz="4" w:space="0" w:color="000000"/>
            </w:tcBorders>
          </w:tcPr>
          <w:p w:rsidR="005573E3" w:rsidRPr="0011042B" w:rsidRDefault="005573E3" w:rsidP="000E7737">
            <w:pPr>
              <w:widowControl w:val="0"/>
              <w:tabs>
                <w:tab w:val="left" w:pos="0"/>
              </w:tabs>
              <w:autoSpaceDE w:val="0"/>
              <w:autoSpaceDN w:val="0"/>
              <w:adjustRightInd w:val="0"/>
              <w:rPr>
                <w:sz w:val="22"/>
                <w:szCs w:val="22"/>
                <w:lang w:val="uk-UA"/>
              </w:rPr>
            </w:pPr>
            <w:r w:rsidRPr="0011042B">
              <w:rPr>
                <w:sz w:val="22"/>
                <w:szCs w:val="22"/>
                <w:lang w:val="uk-UA"/>
              </w:rPr>
              <w:t xml:space="preserve"> 0 (0%)</w:t>
            </w:r>
          </w:p>
        </w:tc>
      </w:tr>
    </w:tbl>
    <w:p w:rsidR="005573E3" w:rsidRPr="0011042B" w:rsidRDefault="005573E3" w:rsidP="005573E3">
      <w:pPr>
        <w:widowControl w:val="0"/>
        <w:tabs>
          <w:tab w:val="left" w:pos="0"/>
        </w:tabs>
        <w:autoSpaceDE w:val="0"/>
        <w:autoSpaceDN w:val="0"/>
        <w:adjustRightInd w:val="0"/>
        <w:jc w:val="center"/>
        <w:rPr>
          <w:b/>
          <w:lang w:val="uk-UA"/>
        </w:rPr>
      </w:pPr>
    </w:p>
    <w:p w:rsidR="004C3B1E" w:rsidRPr="0011042B" w:rsidRDefault="004C3B1E" w:rsidP="00244E0B">
      <w:pPr>
        <w:pStyle w:val="af"/>
        <w:numPr>
          <w:ilvl w:val="1"/>
          <w:numId w:val="14"/>
        </w:numPr>
        <w:jc w:val="center"/>
        <w:rPr>
          <w:rFonts w:ascii="Times New Roman" w:hAnsi="Times New Roman"/>
          <w:b/>
          <w:bCs/>
          <w:sz w:val="24"/>
          <w:szCs w:val="24"/>
          <w:u w:val="single"/>
          <w:lang w:val="uk-UA"/>
        </w:rPr>
      </w:pPr>
      <w:r w:rsidRPr="0011042B">
        <w:rPr>
          <w:rFonts w:ascii="Times New Roman" w:hAnsi="Times New Roman"/>
          <w:b/>
          <w:bCs/>
          <w:sz w:val="24"/>
          <w:szCs w:val="24"/>
          <w:u w:val="single"/>
          <w:lang w:val="uk-UA"/>
        </w:rPr>
        <w:t xml:space="preserve">Зайнятість населення та ринок праці </w:t>
      </w:r>
    </w:p>
    <w:p w:rsidR="004C3B1E" w:rsidRPr="0011042B" w:rsidRDefault="004C3B1E" w:rsidP="004C3B1E">
      <w:pPr>
        <w:pStyle w:val="a5"/>
        <w:spacing w:after="0"/>
        <w:ind w:firstLine="567"/>
        <w:jc w:val="both"/>
        <w:rPr>
          <w:lang w:val="uk-UA"/>
        </w:rPr>
      </w:pPr>
      <w:r w:rsidRPr="0011042B">
        <w:rPr>
          <w:lang w:val="uk-UA"/>
        </w:rPr>
        <w:t xml:space="preserve">На обліку в </w:t>
      </w:r>
      <w:proofErr w:type="spellStart"/>
      <w:r w:rsidRPr="0011042B">
        <w:rPr>
          <w:lang w:val="uk-UA"/>
        </w:rPr>
        <w:t>Люботинській</w:t>
      </w:r>
      <w:proofErr w:type="spellEnd"/>
      <w:r w:rsidRPr="0011042B">
        <w:rPr>
          <w:lang w:val="uk-UA"/>
        </w:rPr>
        <w:t xml:space="preserve"> міській філії ХОЦЗ перебували 1182  особи, в тому числі 699  осіб, які отримали статус безробітного, всього </w:t>
      </w:r>
      <w:proofErr w:type="spellStart"/>
      <w:r w:rsidRPr="0011042B">
        <w:rPr>
          <w:lang w:val="uk-UA"/>
        </w:rPr>
        <w:t>працевлаштов</w:t>
      </w:r>
      <w:r w:rsidR="00244E0B" w:rsidRPr="0011042B">
        <w:rPr>
          <w:lang w:val="uk-UA"/>
        </w:rPr>
        <w:t>ано</w:t>
      </w:r>
      <w:proofErr w:type="spellEnd"/>
      <w:r w:rsidR="00244E0B" w:rsidRPr="0011042B">
        <w:rPr>
          <w:lang w:val="uk-UA"/>
        </w:rPr>
        <w:t xml:space="preserve"> </w:t>
      </w:r>
      <w:r w:rsidRPr="0011042B">
        <w:rPr>
          <w:lang w:val="uk-UA"/>
        </w:rPr>
        <w:t xml:space="preserve">285 осіб, з них 215 осіб, які мали статус безробітного. </w:t>
      </w:r>
    </w:p>
    <w:p w:rsidR="004C3B1E" w:rsidRPr="0011042B" w:rsidRDefault="004C3B1E" w:rsidP="004C3B1E">
      <w:pPr>
        <w:pStyle w:val="a5"/>
        <w:ind w:firstLine="567"/>
        <w:jc w:val="both"/>
        <w:rPr>
          <w:lang w:val="uk-UA"/>
        </w:rPr>
      </w:pPr>
      <w:r w:rsidRPr="0011042B">
        <w:rPr>
          <w:lang w:val="uk-UA"/>
        </w:rPr>
        <w:t xml:space="preserve"> В порівнянні з аналогічним періодом 2019 року на обліку перебувало 1040 осіб, з них 468 безробітних осіб. Всього </w:t>
      </w:r>
      <w:proofErr w:type="spellStart"/>
      <w:r w:rsidRPr="0011042B">
        <w:rPr>
          <w:lang w:val="uk-UA"/>
        </w:rPr>
        <w:t>працевлаштовано</w:t>
      </w:r>
      <w:proofErr w:type="spellEnd"/>
      <w:r w:rsidRPr="0011042B">
        <w:rPr>
          <w:lang w:val="uk-UA"/>
        </w:rPr>
        <w:t xml:space="preserve"> 438 осіб, в тому числі 199 осіб, які мали статус безробітного.</w:t>
      </w:r>
    </w:p>
    <w:p w:rsidR="004C3B1E" w:rsidRPr="0011042B" w:rsidRDefault="004C3B1E" w:rsidP="004C3B1E">
      <w:pPr>
        <w:jc w:val="center"/>
        <w:rPr>
          <w:sz w:val="22"/>
          <w:szCs w:val="22"/>
          <w:lang w:val="uk-UA"/>
        </w:rPr>
      </w:pPr>
      <w:r w:rsidRPr="0011042B">
        <w:rPr>
          <w:b/>
          <w:bCs/>
          <w:sz w:val="22"/>
          <w:szCs w:val="22"/>
          <w:lang w:val="uk-UA"/>
        </w:rPr>
        <w:t>Виконання заходів основних завдань:</w:t>
      </w:r>
    </w:p>
    <w:tbl>
      <w:tblPr>
        <w:tblW w:w="1004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458"/>
        <w:gridCol w:w="3806"/>
        <w:gridCol w:w="5780"/>
      </w:tblGrid>
      <w:tr w:rsidR="004C3B1E" w:rsidRPr="0011042B" w:rsidTr="004C3B1E">
        <w:tc>
          <w:tcPr>
            <w:tcW w:w="0" w:type="auto"/>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w:t>
            </w:r>
          </w:p>
        </w:tc>
        <w:tc>
          <w:tcPr>
            <w:tcW w:w="3806" w:type="dxa"/>
            <w:tcMar>
              <w:top w:w="0" w:type="dxa"/>
              <w:left w:w="108" w:type="dxa"/>
              <w:bottom w:w="0" w:type="dxa"/>
              <w:right w:w="108" w:type="dxa"/>
            </w:tcMar>
          </w:tcPr>
          <w:p w:rsidR="004C3B1E" w:rsidRPr="0011042B" w:rsidRDefault="004C3B1E" w:rsidP="004C3B1E">
            <w:pPr>
              <w:jc w:val="center"/>
              <w:rPr>
                <w:b/>
                <w:bCs/>
                <w:sz w:val="22"/>
                <w:szCs w:val="22"/>
                <w:lang w:val="uk-UA"/>
              </w:rPr>
            </w:pPr>
            <w:r w:rsidRPr="0011042B">
              <w:rPr>
                <w:b/>
                <w:bCs/>
                <w:sz w:val="22"/>
                <w:szCs w:val="22"/>
                <w:lang w:val="uk-UA"/>
              </w:rPr>
              <w:t>Зміст заходів</w:t>
            </w:r>
          </w:p>
        </w:tc>
        <w:tc>
          <w:tcPr>
            <w:tcW w:w="5780" w:type="dxa"/>
            <w:tcMar>
              <w:top w:w="0" w:type="dxa"/>
              <w:left w:w="108" w:type="dxa"/>
              <w:bottom w:w="0" w:type="dxa"/>
              <w:right w:w="108" w:type="dxa"/>
            </w:tcMar>
            <w:vAlign w:val="center"/>
          </w:tcPr>
          <w:p w:rsidR="004C3B1E" w:rsidRPr="0011042B" w:rsidRDefault="004C3B1E" w:rsidP="004C3B1E">
            <w:pPr>
              <w:widowControl w:val="0"/>
              <w:tabs>
                <w:tab w:val="left" w:pos="0"/>
              </w:tabs>
              <w:autoSpaceDE w:val="0"/>
              <w:autoSpaceDN w:val="0"/>
              <w:adjustRightInd w:val="0"/>
              <w:jc w:val="center"/>
              <w:rPr>
                <w:b/>
                <w:bCs/>
                <w:sz w:val="22"/>
                <w:szCs w:val="22"/>
                <w:lang w:val="uk-UA"/>
              </w:rPr>
            </w:pPr>
            <w:r w:rsidRPr="0011042B">
              <w:rPr>
                <w:b/>
                <w:bCs/>
                <w:sz w:val="22"/>
                <w:szCs w:val="22"/>
                <w:lang w:val="uk-UA"/>
              </w:rPr>
              <w:t>Результат виконання за 9 місяців 2020 року</w:t>
            </w:r>
          </w:p>
        </w:tc>
      </w:tr>
      <w:tr w:rsidR="004C3B1E" w:rsidRPr="00FC176A" w:rsidTr="004C3B1E">
        <w:trPr>
          <w:trHeight w:val="523"/>
        </w:trPr>
        <w:tc>
          <w:tcPr>
            <w:tcW w:w="0" w:type="auto"/>
            <w:tcMar>
              <w:top w:w="0" w:type="dxa"/>
              <w:left w:w="108" w:type="dxa"/>
              <w:bottom w:w="0" w:type="dxa"/>
              <w:right w:w="108" w:type="dxa"/>
            </w:tcMar>
          </w:tcPr>
          <w:p w:rsidR="004C3B1E" w:rsidRPr="0011042B" w:rsidRDefault="004C3B1E" w:rsidP="004C3B1E">
            <w:pPr>
              <w:jc w:val="center"/>
              <w:rPr>
                <w:sz w:val="22"/>
                <w:szCs w:val="22"/>
                <w:lang w:val="uk-UA"/>
              </w:rPr>
            </w:pPr>
            <w:r w:rsidRPr="0011042B">
              <w:rPr>
                <w:sz w:val="22"/>
                <w:szCs w:val="22"/>
                <w:lang w:val="uk-UA"/>
              </w:rPr>
              <w:t>1</w:t>
            </w:r>
          </w:p>
          <w:p w:rsidR="004C3B1E" w:rsidRPr="0011042B" w:rsidRDefault="004C3B1E" w:rsidP="004C3B1E">
            <w:pPr>
              <w:jc w:val="center"/>
              <w:rPr>
                <w:sz w:val="22"/>
                <w:szCs w:val="22"/>
                <w:lang w:val="uk-UA"/>
              </w:rPr>
            </w:pPr>
          </w:p>
          <w:p w:rsidR="004C3B1E" w:rsidRPr="0011042B" w:rsidRDefault="004C3B1E" w:rsidP="004C3B1E">
            <w:pPr>
              <w:jc w:val="center"/>
              <w:rPr>
                <w:sz w:val="22"/>
                <w:szCs w:val="22"/>
                <w:lang w:val="uk-UA"/>
              </w:rPr>
            </w:pPr>
          </w:p>
        </w:tc>
        <w:tc>
          <w:tcPr>
            <w:tcW w:w="3806" w:type="dxa"/>
            <w:tcMar>
              <w:top w:w="0" w:type="dxa"/>
              <w:left w:w="108" w:type="dxa"/>
              <w:bottom w:w="0" w:type="dxa"/>
              <w:right w:w="108" w:type="dxa"/>
            </w:tcMar>
          </w:tcPr>
          <w:p w:rsidR="004C3B1E" w:rsidRPr="0011042B" w:rsidRDefault="004C3B1E" w:rsidP="004C3B1E">
            <w:pPr>
              <w:rPr>
                <w:sz w:val="22"/>
                <w:szCs w:val="22"/>
                <w:lang w:val="uk-UA"/>
              </w:rPr>
            </w:pPr>
            <w:r w:rsidRPr="0011042B">
              <w:rPr>
                <w:sz w:val="22"/>
                <w:szCs w:val="22"/>
                <w:lang w:val="uk-UA"/>
              </w:rPr>
              <w:t>Проведення роботи щодо забезпечення розвитку сфери застосування праці шляхом:</w:t>
            </w:r>
          </w:p>
          <w:p w:rsidR="004C3B1E" w:rsidRPr="0011042B" w:rsidRDefault="004C3B1E" w:rsidP="00A00D73">
            <w:pPr>
              <w:numPr>
                <w:ilvl w:val="0"/>
                <w:numId w:val="2"/>
              </w:numPr>
              <w:rPr>
                <w:sz w:val="22"/>
                <w:szCs w:val="22"/>
                <w:lang w:val="uk-UA"/>
              </w:rPr>
            </w:pPr>
            <w:r w:rsidRPr="0011042B">
              <w:rPr>
                <w:sz w:val="22"/>
                <w:szCs w:val="22"/>
                <w:lang w:val="uk-UA"/>
              </w:rPr>
              <w:t>збереження та модернізації існуючих робочих місць на стратегічно важливих для міста промислових підприємствах.</w:t>
            </w:r>
          </w:p>
        </w:tc>
        <w:tc>
          <w:tcPr>
            <w:tcW w:w="5780" w:type="dxa"/>
            <w:tcMar>
              <w:top w:w="0" w:type="dxa"/>
              <w:left w:w="108" w:type="dxa"/>
              <w:bottom w:w="0" w:type="dxa"/>
              <w:right w:w="108" w:type="dxa"/>
            </w:tcMar>
          </w:tcPr>
          <w:p w:rsidR="004C3B1E" w:rsidRPr="0011042B" w:rsidRDefault="004C3B1E" w:rsidP="004C3B1E">
            <w:pPr>
              <w:rPr>
                <w:sz w:val="22"/>
                <w:szCs w:val="22"/>
                <w:lang w:val="uk-UA"/>
              </w:rPr>
            </w:pPr>
            <w:r w:rsidRPr="0011042B">
              <w:rPr>
                <w:sz w:val="22"/>
                <w:szCs w:val="22"/>
                <w:lang w:val="uk-UA"/>
              </w:rPr>
              <w:t xml:space="preserve">З початку  2020 року за направленням  </w:t>
            </w:r>
            <w:proofErr w:type="spellStart"/>
            <w:r w:rsidRPr="0011042B">
              <w:rPr>
                <w:sz w:val="22"/>
                <w:szCs w:val="22"/>
                <w:lang w:val="uk-UA"/>
              </w:rPr>
              <w:t>Люботинської</w:t>
            </w:r>
            <w:proofErr w:type="spellEnd"/>
            <w:r w:rsidRPr="0011042B">
              <w:rPr>
                <w:sz w:val="22"/>
                <w:szCs w:val="22"/>
                <w:lang w:val="uk-UA"/>
              </w:rPr>
              <w:t xml:space="preserve"> </w:t>
            </w:r>
            <w:proofErr w:type="spellStart"/>
            <w:r w:rsidRPr="0011042B">
              <w:rPr>
                <w:sz w:val="22"/>
                <w:szCs w:val="22"/>
                <w:lang w:val="uk-UA"/>
              </w:rPr>
              <w:t>МФ</w:t>
            </w:r>
            <w:proofErr w:type="spellEnd"/>
            <w:r w:rsidRPr="0011042B">
              <w:rPr>
                <w:sz w:val="22"/>
                <w:szCs w:val="22"/>
                <w:lang w:val="uk-UA"/>
              </w:rPr>
              <w:t xml:space="preserve"> ХОЦЗ </w:t>
            </w:r>
            <w:proofErr w:type="spellStart"/>
            <w:r w:rsidRPr="0011042B">
              <w:rPr>
                <w:sz w:val="22"/>
                <w:szCs w:val="22"/>
                <w:lang w:val="uk-UA"/>
              </w:rPr>
              <w:t>працевлаштовано</w:t>
            </w:r>
            <w:proofErr w:type="spellEnd"/>
            <w:r w:rsidRPr="0011042B">
              <w:rPr>
                <w:sz w:val="22"/>
                <w:szCs w:val="22"/>
                <w:lang w:val="uk-UA"/>
              </w:rPr>
              <w:t xml:space="preserve"> 285 осіб, в тому числі 215 осіб з числа безробітних, в т.ч. на робочі місця з компенсацією роботодавцю єдиного внеску - 6 осіб, виплата одноразової допомоги по безробіттю для зайняття підприємницькою діяльністю - 1 особа.</w:t>
            </w:r>
          </w:p>
          <w:p w:rsidR="004C3B1E" w:rsidRPr="0011042B" w:rsidRDefault="004C3B1E" w:rsidP="004C3B1E">
            <w:pPr>
              <w:rPr>
                <w:sz w:val="22"/>
                <w:szCs w:val="22"/>
                <w:lang w:val="uk-UA"/>
              </w:rPr>
            </w:pPr>
            <w:r w:rsidRPr="0011042B">
              <w:rPr>
                <w:sz w:val="22"/>
                <w:szCs w:val="22"/>
                <w:lang w:val="uk-UA"/>
              </w:rPr>
              <w:t xml:space="preserve">Протягом звітного періоду </w:t>
            </w:r>
            <w:proofErr w:type="spellStart"/>
            <w:r w:rsidRPr="0011042B">
              <w:rPr>
                <w:sz w:val="22"/>
                <w:szCs w:val="22"/>
                <w:lang w:val="uk-UA"/>
              </w:rPr>
              <w:t>Люботинською</w:t>
            </w:r>
            <w:proofErr w:type="spellEnd"/>
            <w:r w:rsidRPr="0011042B">
              <w:rPr>
                <w:sz w:val="22"/>
                <w:szCs w:val="22"/>
                <w:lang w:val="uk-UA"/>
              </w:rPr>
              <w:t xml:space="preserve"> </w:t>
            </w:r>
            <w:proofErr w:type="spellStart"/>
            <w:r w:rsidRPr="0011042B">
              <w:rPr>
                <w:sz w:val="22"/>
                <w:szCs w:val="22"/>
                <w:lang w:val="uk-UA"/>
              </w:rPr>
              <w:t>МФ</w:t>
            </w:r>
            <w:proofErr w:type="spellEnd"/>
            <w:r w:rsidRPr="0011042B">
              <w:rPr>
                <w:sz w:val="22"/>
                <w:szCs w:val="22"/>
                <w:lang w:val="uk-UA"/>
              </w:rPr>
              <w:t xml:space="preserve"> ХОЦЗ </w:t>
            </w:r>
            <w:proofErr w:type="spellStart"/>
            <w:r w:rsidRPr="0011042B">
              <w:rPr>
                <w:sz w:val="22"/>
                <w:szCs w:val="22"/>
                <w:lang w:val="uk-UA"/>
              </w:rPr>
              <w:t>працевлаштовано</w:t>
            </w:r>
            <w:proofErr w:type="spellEnd"/>
            <w:r w:rsidRPr="0011042B">
              <w:rPr>
                <w:sz w:val="22"/>
                <w:szCs w:val="22"/>
                <w:lang w:val="uk-UA"/>
              </w:rPr>
              <w:t xml:space="preserve"> 6 безробітних осіб на нові робочі місця, за яких здійснюється компенсація єдиного внеску роботодавцям.   </w:t>
            </w:r>
          </w:p>
        </w:tc>
      </w:tr>
      <w:tr w:rsidR="004C3B1E" w:rsidRPr="0011042B" w:rsidTr="004C3B1E">
        <w:trPr>
          <w:trHeight w:val="132"/>
        </w:trPr>
        <w:tc>
          <w:tcPr>
            <w:tcW w:w="0" w:type="auto"/>
            <w:tcMar>
              <w:top w:w="0" w:type="dxa"/>
              <w:left w:w="108" w:type="dxa"/>
              <w:bottom w:w="0" w:type="dxa"/>
              <w:right w:w="108" w:type="dxa"/>
            </w:tcMar>
          </w:tcPr>
          <w:p w:rsidR="004C3B1E" w:rsidRPr="0011042B" w:rsidRDefault="004C3B1E" w:rsidP="004C3B1E">
            <w:pPr>
              <w:jc w:val="center"/>
              <w:rPr>
                <w:sz w:val="22"/>
                <w:szCs w:val="22"/>
                <w:lang w:val="uk-UA"/>
              </w:rPr>
            </w:pPr>
            <w:r w:rsidRPr="0011042B">
              <w:rPr>
                <w:sz w:val="22"/>
                <w:szCs w:val="22"/>
                <w:lang w:val="uk-UA"/>
              </w:rPr>
              <w:t>2</w:t>
            </w:r>
          </w:p>
        </w:tc>
        <w:tc>
          <w:tcPr>
            <w:tcW w:w="3806" w:type="dxa"/>
            <w:tcMar>
              <w:top w:w="0" w:type="dxa"/>
              <w:left w:w="108" w:type="dxa"/>
              <w:bottom w:w="0" w:type="dxa"/>
              <w:right w:w="108" w:type="dxa"/>
            </w:tcMar>
            <w:vAlign w:val="center"/>
          </w:tcPr>
          <w:p w:rsidR="004C3B1E" w:rsidRPr="0011042B" w:rsidRDefault="004C3B1E" w:rsidP="004C3B1E">
            <w:pPr>
              <w:rPr>
                <w:sz w:val="22"/>
                <w:szCs w:val="22"/>
                <w:lang w:val="uk-UA"/>
              </w:rPr>
            </w:pPr>
            <w:r w:rsidRPr="0011042B">
              <w:rPr>
                <w:sz w:val="22"/>
                <w:szCs w:val="22"/>
                <w:lang w:val="uk-UA"/>
              </w:rPr>
              <w:t>З метою запобігання поширення явищ нелегальної зайнятості населення проведення:</w:t>
            </w:r>
          </w:p>
          <w:p w:rsidR="004C3B1E" w:rsidRPr="0011042B" w:rsidRDefault="004C3B1E" w:rsidP="00A00D73">
            <w:pPr>
              <w:numPr>
                <w:ilvl w:val="0"/>
                <w:numId w:val="3"/>
              </w:numPr>
              <w:ind w:left="1037" w:hanging="284"/>
              <w:rPr>
                <w:sz w:val="22"/>
                <w:szCs w:val="22"/>
                <w:lang w:val="uk-UA"/>
              </w:rPr>
            </w:pPr>
            <w:r w:rsidRPr="0011042B">
              <w:rPr>
                <w:sz w:val="22"/>
                <w:szCs w:val="22"/>
                <w:lang w:val="uk-UA"/>
              </w:rPr>
              <w:t>щомісячного системного зіставлення баз податкової інспекції, про використання підприємцями праці найманих працівників;</w:t>
            </w:r>
          </w:p>
          <w:p w:rsidR="004C3B1E" w:rsidRPr="0011042B" w:rsidRDefault="004C3B1E" w:rsidP="00A00D73">
            <w:pPr>
              <w:numPr>
                <w:ilvl w:val="0"/>
                <w:numId w:val="3"/>
              </w:numPr>
              <w:ind w:left="1037" w:hanging="284"/>
              <w:rPr>
                <w:sz w:val="22"/>
                <w:szCs w:val="22"/>
                <w:lang w:val="uk-UA"/>
              </w:rPr>
            </w:pPr>
            <w:r w:rsidRPr="0011042B">
              <w:rPr>
                <w:sz w:val="22"/>
                <w:szCs w:val="22"/>
                <w:lang w:val="uk-UA"/>
              </w:rPr>
              <w:t>постійної роз’яснювальної роботи серед роботодавців і населення</w:t>
            </w:r>
          </w:p>
        </w:tc>
        <w:tc>
          <w:tcPr>
            <w:tcW w:w="5780" w:type="dxa"/>
            <w:tcMar>
              <w:top w:w="0" w:type="dxa"/>
              <w:left w:w="108" w:type="dxa"/>
              <w:bottom w:w="0" w:type="dxa"/>
              <w:right w:w="108" w:type="dxa"/>
            </w:tcMar>
          </w:tcPr>
          <w:p w:rsidR="004C3B1E" w:rsidRPr="0011042B" w:rsidRDefault="004C3B1E" w:rsidP="004C3B1E">
            <w:pPr>
              <w:widowControl w:val="0"/>
              <w:tabs>
                <w:tab w:val="left" w:pos="0"/>
              </w:tabs>
              <w:autoSpaceDE w:val="0"/>
              <w:autoSpaceDN w:val="0"/>
              <w:adjustRightInd w:val="0"/>
              <w:jc w:val="both"/>
              <w:rPr>
                <w:spacing w:val="-2"/>
                <w:sz w:val="22"/>
                <w:szCs w:val="22"/>
                <w:lang w:val="uk-UA"/>
              </w:rPr>
            </w:pPr>
            <w:r w:rsidRPr="0011042B">
              <w:rPr>
                <w:sz w:val="22"/>
                <w:szCs w:val="22"/>
                <w:lang w:val="uk-UA"/>
              </w:rPr>
              <w:t xml:space="preserve">Спеціалістами </w:t>
            </w:r>
            <w:proofErr w:type="spellStart"/>
            <w:r w:rsidRPr="0011042B">
              <w:rPr>
                <w:sz w:val="22"/>
                <w:szCs w:val="22"/>
                <w:lang w:val="uk-UA" w:eastAsia="ar-SA"/>
              </w:rPr>
              <w:t>Люботинської</w:t>
            </w:r>
            <w:proofErr w:type="spellEnd"/>
            <w:r w:rsidRPr="0011042B">
              <w:rPr>
                <w:sz w:val="22"/>
                <w:szCs w:val="22"/>
                <w:lang w:val="uk-UA" w:eastAsia="ar-SA"/>
              </w:rPr>
              <w:t xml:space="preserve"> міської філії Харківського обласного центру зайнятості</w:t>
            </w:r>
            <w:r w:rsidRPr="0011042B">
              <w:rPr>
                <w:sz w:val="22"/>
                <w:szCs w:val="22"/>
                <w:lang w:val="uk-UA"/>
              </w:rPr>
              <w:t xml:space="preserve"> та УСЗН </w:t>
            </w:r>
            <w:proofErr w:type="spellStart"/>
            <w:r w:rsidRPr="0011042B">
              <w:rPr>
                <w:sz w:val="22"/>
                <w:szCs w:val="22"/>
                <w:lang w:val="uk-UA"/>
              </w:rPr>
              <w:t>Люботинської</w:t>
            </w:r>
            <w:proofErr w:type="spellEnd"/>
            <w:r w:rsidRPr="0011042B">
              <w:rPr>
                <w:sz w:val="22"/>
                <w:szCs w:val="22"/>
                <w:lang w:val="uk-UA"/>
              </w:rPr>
              <w:t xml:space="preserve"> </w:t>
            </w:r>
            <w:proofErr w:type="spellStart"/>
            <w:r w:rsidRPr="0011042B">
              <w:rPr>
                <w:sz w:val="22"/>
                <w:szCs w:val="22"/>
                <w:lang w:val="uk-UA"/>
              </w:rPr>
              <w:t>МР</w:t>
            </w:r>
            <w:proofErr w:type="spellEnd"/>
            <w:r w:rsidRPr="0011042B">
              <w:rPr>
                <w:sz w:val="22"/>
                <w:szCs w:val="22"/>
                <w:lang w:val="uk-UA"/>
              </w:rPr>
              <w:t xml:space="preserve"> проводиться інформаційно-роз’яснювальна робота щодо переваг легальної зайнятості, надаються статті на сайт міста.</w:t>
            </w:r>
          </w:p>
          <w:p w:rsidR="004C3B1E" w:rsidRPr="0011042B" w:rsidRDefault="004C3B1E" w:rsidP="004C3B1E">
            <w:pPr>
              <w:widowControl w:val="0"/>
              <w:tabs>
                <w:tab w:val="left" w:pos="0"/>
              </w:tabs>
              <w:autoSpaceDE w:val="0"/>
              <w:autoSpaceDN w:val="0"/>
              <w:adjustRightInd w:val="0"/>
              <w:jc w:val="both"/>
              <w:rPr>
                <w:spacing w:val="-2"/>
                <w:sz w:val="22"/>
                <w:szCs w:val="22"/>
                <w:lang w:val="uk-UA"/>
              </w:rPr>
            </w:pPr>
            <w:r w:rsidRPr="0011042B">
              <w:rPr>
                <w:spacing w:val="-2"/>
                <w:sz w:val="22"/>
                <w:szCs w:val="22"/>
                <w:lang w:val="uk-UA"/>
              </w:rPr>
              <w:t xml:space="preserve">Рішенням № 282 від 11.12.2018 р. виконкому </w:t>
            </w:r>
            <w:proofErr w:type="spellStart"/>
            <w:r w:rsidRPr="0011042B">
              <w:rPr>
                <w:spacing w:val="-2"/>
                <w:sz w:val="22"/>
                <w:szCs w:val="22"/>
                <w:lang w:val="uk-UA"/>
              </w:rPr>
              <w:t>Люботинської</w:t>
            </w:r>
            <w:proofErr w:type="spellEnd"/>
            <w:r w:rsidRPr="0011042B">
              <w:rPr>
                <w:spacing w:val="-2"/>
                <w:sz w:val="22"/>
                <w:szCs w:val="22"/>
                <w:lang w:val="uk-UA"/>
              </w:rPr>
              <w:t xml:space="preserve"> міської ради затверджено міську робочу групу з питань легалізації виплати заробітної плати і зайнятості населення. </w:t>
            </w:r>
          </w:p>
          <w:p w:rsidR="004C3B1E" w:rsidRPr="0011042B" w:rsidRDefault="004C3B1E" w:rsidP="004C3B1E">
            <w:pPr>
              <w:jc w:val="both"/>
              <w:rPr>
                <w:sz w:val="22"/>
                <w:szCs w:val="22"/>
                <w:lang w:val="uk-UA"/>
              </w:rPr>
            </w:pPr>
            <w:r w:rsidRPr="0011042B">
              <w:rPr>
                <w:spacing w:val="-2"/>
                <w:sz w:val="22"/>
                <w:szCs w:val="22"/>
                <w:lang w:val="uk-UA"/>
              </w:rPr>
              <w:t>З початку 2020 року  проведено 5 засідань  робочої групи  по легалізації робочих місць за  участю 43 роботодавців; 9 семінарів за участю 82 осіб.</w:t>
            </w:r>
          </w:p>
        </w:tc>
      </w:tr>
      <w:tr w:rsidR="004C3B1E" w:rsidRPr="0011042B" w:rsidTr="004C3B1E">
        <w:tc>
          <w:tcPr>
            <w:tcW w:w="0" w:type="auto"/>
            <w:tcMar>
              <w:top w:w="0" w:type="dxa"/>
              <w:left w:w="108" w:type="dxa"/>
              <w:bottom w:w="0" w:type="dxa"/>
              <w:right w:w="108" w:type="dxa"/>
            </w:tcMar>
          </w:tcPr>
          <w:p w:rsidR="004C3B1E" w:rsidRPr="0011042B" w:rsidRDefault="004C3B1E" w:rsidP="004C3B1E">
            <w:pPr>
              <w:jc w:val="center"/>
              <w:rPr>
                <w:sz w:val="22"/>
                <w:szCs w:val="22"/>
                <w:lang w:val="uk-UA"/>
              </w:rPr>
            </w:pPr>
            <w:r w:rsidRPr="0011042B">
              <w:rPr>
                <w:sz w:val="22"/>
                <w:szCs w:val="22"/>
                <w:lang w:val="uk-UA"/>
              </w:rPr>
              <w:t>3</w:t>
            </w:r>
          </w:p>
        </w:tc>
        <w:tc>
          <w:tcPr>
            <w:tcW w:w="3806" w:type="dxa"/>
            <w:tcMar>
              <w:top w:w="0" w:type="dxa"/>
              <w:left w:w="108" w:type="dxa"/>
              <w:bottom w:w="0" w:type="dxa"/>
              <w:right w:w="108" w:type="dxa"/>
            </w:tcMar>
          </w:tcPr>
          <w:p w:rsidR="004C3B1E" w:rsidRPr="0011042B" w:rsidRDefault="004C3B1E" w:rsidP="004C3B1E">
            <w:pPr>
              <w:pStyle w:val="af8"/>
              <w:spacing w:before="0" w:beforeAutospacing="0" w:after="0" w:afterAutospacing="0"/>
              <w:rPr>
                <w:sz w:val="22"/>
                <w:szCs w:val="22"/>
                <w:lang w:val="uk-UA"/>
              </w:rPr>
            </w:pPr>
            <w:r w:rsidRPr="0011042B">
              <w:rPr>
                <w:sz w:val="22"/>
                <w:szCs w:val="22"/>
                <w:lang w:val="uk-UA"/>
              </w:rPr>
              <w:t xml:space="preserve">Забезпечення реалізації заходів активної політики зайнятості шляхом працевлаштування, професійної підготовки, залучення до участі в оплачуваних громадських роботах, професійної орієнтації офіційно незайнятого населення </w:t>
            </w:r>
          </w:p>
        </w:tc>
        <w:tc>
          <w:tcPr>
            <w:tcW w:w="5780" w:type="dxa"/>
            <w:tcMar>
              <w:top w:w="0" w:type="dxa"/>
              <w:left w:w="108" w:type="dxa"/>
              <w:bottom w:w="0" w:type="dxa"/>
              <w:right w:w="108" w:type="dxa"/>
            </w:tcMar>
          </w:tcPr>
          <w:p w:rsidR="004C3B1E" w:rsidRPr="0011042B" w:rsidRDefault="004C3B1E" w:rsidP="004C3B1E">
            <w:pPr>
              <w:shd w:val="clear" w:color="auto" w:fill="FFFFFF"/>
              <w:suppressAutoHyphens/>
              <w:snapToGrid w:val="0"/>
              <w:jc w:val="both"/>
              <w:rPr>
                <w:spacing w:val="-6"/>
                <w:sz w:val="22"/>
                <w:szCs w:val="22"/>
                <w:lang w:val="uk-UA" w:eastAsia="ar-SA"/>
              </w:rPr>
            </w:pPr>
            <w:r w:rsidRPr="0011042B">
              <w:rPr>
                <w:spacing w:val="-6"/>
                <w:sz w:val="22"/>
                <w:szCs w:val="22"/>
                <w:lang w:val="uk-UA" w:eastAsia="ar-SA"/>
              </w:rPr>
              <w:t>З метою залучення безробітних осіб до професійного навчання, с</w:t>
            </w:r>
            <w:r w:rsidRPr="0011042B">
              <w:rPr>
                <w:sz w:val="22"/>
                <w:szCs w:val="22"/>
                <w:lang w:val="uk-UA"/>
              </w:rPr>
              <w:t xml:space="preserve">пеціалістами </w:t>
            </w:r>
            <w:proofErr w:type="spellStart"/>
            <w:r w:rsidRPr="0011042B">
              <w:rPr>
                <w:sz w:val="22"/>
                <w:szCs w:val="22"/>
                <w:lang w:val="uk-UA" w:eastAsia="ar-SA"/>
              </w:rPr>
              <w:t>Люботинської</w:t>
            </w:r>
            <w:proofErr w:type="spellEnd"/>
            <w:r w:rsidRPr="0011042B">
              <w:rPr>
                <w:sz w:val="22"/>
                <w:szCs w:val="22"/>
                <w:lang w:val="uk-UA" w:eastAsia="ar-SA"/>
              </w:rPr>
              <w:t xml:space="preserve"> міської філії Харківського обласного центру зайнятості</w:t>
            </w:r>
            <w:r w:rsidRPr="0011042B">
              <w:rPr>
                <w:spacing w:val="-6"/>
                <w:sz w:val="22"/>
                <w:szCs w:val="22"/>
                <w:lang w:val="uk-UA" w:eastAsia="ar-SA"/>
              </w:rPr>
              <w:t xml:space="preserve"> проводиться всебічна інформаційна робота в даному напрямку. </w:t>
            </w:r>
          </w:p>
          <w:p w:rsidR="004C3B1E" w:rsidRPr="0011042B" w:rsidRDefault="004C3B1E" w:rsidP="004C3B1E">
            <w:pPr>
              <w:shd w:val="clear" w:color="auto" w:fill="FFFFFF"/>
              <w:suppressAutoHyphens/>
              <w:jc w:val="both"/>
              <w:rPr>
                <w:sz w:val="22"/>
                <w:szCs w:val="22"/>
                <w:lang w:val="uk-UA"/>
              </w:rPr>
            </w:pPr>
            <w:r w:rsidRPr="0011042B">
              <w:rPr>
                <w:sz w:val="22"/>
                <w:szCs w:val="22"/>
                <w:lang w:val="uk-UA"/>
              </w:rPr>
              <w:t xml:space="preserve">Проведено 1 тематичний семінар з орієнтації на </w:t>
            </w:r>
            <w:proofErr w:type="spellStart"/>
            <w:r w:rsidRPr="0011042B">
              <w:rPr>
                <w:sz w:val="22"/>
                <w:szCs w:val="22"/>
                <w:lang w:val="uk-UA"/>
              </w:rPr>
              <w:t>профнавчання</w:t>
            </w:r>
            <w:proofErr w:type="spellEnd"/>
            <w:r w:rsidRPr="0011042B">
              <w:rPr>
                <w:sz w:val="22"/>
                <w:szCs w:val="22"/>
                <w:lang w:val="uk-UA"/>
              </w:rPr>
              <w:t xml:space="preserve"> за участю 109 осіб. </w:t>
            </w:r>
          </w:p>
          <w:p w:rsidR="004C3B1E" w:rsidRPr="0011042B" w:rsidRDefault="004C3B1E" w:rsidP="004C3B1E">
            <w:pPr>
              <w:shd w:val="clear" w:color="auto" w:fill="FFFFFF"/>
              <w:suppressAutoHyphens/>
              <w:jc w:val="both"/>
              <w:rPr>
                <w:sz w:val="22"/>
                <w:szCs w:val="22"/>
                <w:lang w:val="uk-UA"/>
              </w:rPr>
            </w:pPr>
            <w:r w:rsidRPr="0011042B">
              <w:rPr>
                <w:sz w:val="22"/>
                <w:szCs w:val="22"/>
                <w:lang w:val="uk-UA"/>
              </w:rPr>
              <w:t xml:space="preserve">Протягом січня – вересня  2020 року проходили професійне навчання 75 осіб, в тому числі 6 осіб, які проходили  навчання в ХЦПТО ДСЗ. На замовлення роботодавця за направленням ЦЗ проходили навчання 75 безробітних осіб. Закінчили навчання у звітному періоді 63 особи, </w:t>
            </w:r>
            <w:proofErr w:type="spellStart"/>
            <w:r w:rsidRPr="0011042B">
              <w:rPr>
                <w:sz w:val="22"/>
                <w:szCs w:val="22"/>
                <w:lang w:val="uk-UA"/>
              </w:rPr>
              <w:t>працевлаштовано</w:t>
            </w:r>
            <w:proofErr w:type="spellEnd"/>
            <w:r w:rsidRPr="0011042B">
              <w:rPr>
                <w:sz w:val="22"/>
                <w:szCs w:val="22"/>
                <w:lang w:val="uk-UA"/>
              </w:rPr>
              <w:t xml:space="preserve"> 60 осіб. </w:t>
            </w:r>
            <w:r w:rsidRPr="0011042B">
              <w:rPr>
                <w:sz w:val="22"/>
                <w:szCs w:val="22"/>
                <w:lang w:val="uk-UA" w:eastAsia="ar-SA"/>
              </w:rPr>
              <w:t>З метою формування позитивного іміджу робітничих професій серед учнівської молоді</w:t>
            </w:r>
            <w:r w:rsidRPr="0011042B">
              <w:rPr>
                <w:spacing w:val="-6"/>
                <w:sz w:val="22"/>
                <w:szCs w:val="22"/>
                <w:lang w:val="uk-UA" w:eastAsia="ar-SA"/>
              </w:rPr>
              <w:t xml:space="preserve"> Філією  п</w:t>
            </w:r>
            <w:r w:rsidRPr="0011042B">
              <w:rPr>
                <w:sz w:val="22"/>
                <w:szCs w:val="22"/>
                <w:lang w:val="uk-UA"/>
              </w:rPr>
              <w:t xml:space="preserve">ротягом січня-вересня 2020 року проведено 2 виїзних профорієнтаційних заходи для учнівської молоді  за участю 90 осіб, проведено 3 </w:t>
            </w:r>
            <w:proofErr w:type="spellStart"/>
            <w:r w:rsidRPr="0011042B">
              <w:rPr>
                <w:sz w:val="22"/>
                <w:szCs w:val="22"/>
                <w:lang w:val="uk-UA"/>
              </w:rPr>
              <w:t>профінформаційні</w:t>
            </w:r>
            <w:proofErr w:type="spellEnd"/>
            <w:r w:rsidRPr="0011042B">
              <w:rPr>
                <w:sz w:val="22"/>
                <w:szCs w:val="22"/>
                <w:lang w:val="uk-UA"/>
              </w:rPr>
              <w:t xml:space="preserve"> групові заходи за участю 74 осіб,  </w:t>
            </w:r>
            <w:r w:rsidRPr="0011042B">
              <w:rPr>
                <w:sz w:val="22"/>
                <w:szCs w:val="22"/>
                <w:lang w:val="uk-UA"/>
              </w:rPr>
              <w:lastRenderedPageBreak/>
              <w:t xml:space="preserve">проведено 25 профорієнтаційних групових заходів (уроків) для шкільної молоді за участю  1128 учнів. Проведено 4 </w:t>
            </w:r>
            <w:proofErr w:type="spellStart"/>
            <w:r w:rsidRPr="0011042B">
              <w:rPr>
                <w:sz w:val="22"/>
                <w:szCs w:val="22"/>
                <w:lang w:val="uk-UA"/>
              </w:rPr>
              <w:t>професіографічні</w:t>
            </w:r>
            <w:proofErr w:type="spellEnd"/>
            <w:r w:rsidRPr="0011042B">
              <w:rPr>
                <w:sz w:val="22"/>
                <w:szCs w:val="22"/>
                <w:lang w:val="uk-UA"/>
              </w:rPr>
              <w:t xml:space="preserve"> екскурсії для учнівської молоді за участю 103 осіб. Протягом січня – вересня 2020 року проведено 1 профорієнтаційний груповий захід (урок) для шкільної молоді за участю  23 учнів.</w:t>
            </w:r>
          </w:p>
          <w:p w:rsidR="004C3B1E" w:rsidRPr="0011042B" w:rsidRDefault="004C3B1E" w:rsidP="004C3B1E">
            <w:pPr>
              <w:jc w:val="both"/>
              <w:rPr>
                <w:sz w:val="22"/>
                <w:szCs w:val="22"/>
                <w:lang w:val="uk-UA"/>
              </w:rPr>
            </w:pPr>
            <w:r w:rsidRPr="0011042B">
              <w:rPr>
                <w:sz w:val="22"/>
                <w:szCs w:val="22"/>
                <w:lang w:val="uk-UA"/>
              </w:rPr>
              <w:t xml:space="preserve">З початку 2020 року проводились громадські та інші роботи тимчасового характеру. На даних роботах взяли участь 43 безробітні особи, в тому числі 35 осіб працювали за кошти роботодавців. </w:t>
            </w:r>
          </w:p>
          <w:p w:rsidR="004C3B1E" w:rsidRPr="0011042B" w:rsidRDefault="004C3B1E" w:rsidP="004C3B1E">
            <w:pPr>
              <w:jc w:val="both"/>
              <w:rPr>
                <w:sz w:val="22"/>
                <w:szCs w:val="22"/>
                <w:lang w:val="uk-UA"/>
              </w:rPr>
            </w:pPr>
            <w:r w:rsidRPr="0011042B">
              <w:rPr>
                <w:bCs/>
                <w:sz w:val="22"/>
                <w:szCs w:val="22"/>
                <w:lang w:val="uk-UA"/>
              </w:rPr>
              <w:t xml:space="preserve">З місцевого бюджету </w:t>
            </w:r>
            <w:r w:rsidRPr="0011042B">
              <w:rPr>
                <w:sz w:val="22"/>
                <w:szCs w:val="22"/>
                <w:lang w:val="uk-UA"/>
              </w:rPr>
              <w:t xml:space="preserve">в 2020 році за планом </w:t>
            </w:r>
            <w:r w:rsidRPr="0011042B">
              <w:rPr>
                <w:bCs/>
                <w:sz w:val="22"/>
                <w:szCs w:val="22"/>
                <w:lang w:val="uk-UA"/>
              </w:rPr>
              <w:t>виділено кошти на ф</w:t>
            </w:r>
            <w:r w:rsidRPr="0011042B">
              <w:rPr>
                <w:sz w:val="22"/>
                <w:szCs w:val="22"/>
                <w:lang w:val="uk-UA"/>
              </w:rPr>
              <w:t>інансування громадських робіт в сумі - 120 тис. грн. З</w:t>
            </w:r>
            <w:r w:rsidRPr="0011042B">
              <w:rPr>
                <w:bCs/>
                <w:sz w:val="22"/>
                <w:szCs w:val="22"/>
                <w:lang w:val="uk-UA"/>
              </w:rPr>
              <w:t>а 9 місяців</w:t>
            </w:r>
            <w:r w:rsidRPr="0011042B">
              <w:rPr>
                <w:sz w:val="22"/>
                <w:szCs w:val="22"/>
                <w:lang w:val="uk-UA"/>
              </w:rPr>
              <w:t xml:space="preserve"> 2020 року </w:t>
            </w:r>
            <w:r w:rsidRPr="0011042B">
              <w:rPr>
                <w:bCs/>
                <w:sz w:val="22"/>
                <w:szCs w:val="22"/>
                <w:lang w:val="uk-UA"/>
              </w:rPr>
              <w:t>виділено кошти на ф</w:t>
            </w:r>
            <w:r w:rsidRPr="0011042B">
              <w:rPr>
                <w:sz w:val="22"/>
                <w:szCs w:val="22"/>
                <w:lang w:val="uk-UA"/>
              </w:rPr>
              <w:t xml:space="preserve">інансування громадських робіт в сумі – 34,595 тис. грн.  </w:t>
            </w:r>
          </w:p>
          <w:p w:rsidR="004C3B1E" w:rsidRPr="0011042B" w:rsidRDefault="004C3B1E" w:rsidP="004C3B1E">
            <w:pPr>
              <w:jc w:val="both"/>
              <w:rPr>
                <w:sz w:val="22"/>
                <w:szCs w:val="22"/>
                <w:lang w:val="uk-UA"/>
              </w:rPr>
            </w:pPr>
            <w:r w:rsidRPr="0011042B">
              <w:rPr>
                <w:sz w:val="22"/>
                <w:szCs w:val="22"/>
                <w:lang w:val="uk-UA"/>
              </w:rPr>
              <w:t>Правлінням фонду загальнообов’язкового державного соціального страхування на випадок безробіття затверджено кошторис видатків на організацію громадських робіт на І - ІІ квартал 2020 року в сумі 39200 грн. Витрачено 11,597 тис. грн.</w:t>
            </w:r>
          </w:p>
          <w:p w:rsidR="004C3B1E" w:rsidRPr="0011042B" w:rsidRDefault="004C3B1E" w:rsidP="004C3B1E">
            <w:pPr>
              <w:jc w:val="both"/>
              <w:rPr>
                <w:sz w:val="22"/>
                <w:szCs w:val="22"/>
                <w:lang w:val="uk-UA"/>
              </w:rPr>
            </w:pPr>
            <w:r w:rsidRPr="0011042B">
              <w:rPr>
                <w:sz w:val="22"/>
                <w:szCs w:val="22"/>
                <w:lang w:val="uk-UA"/>
              </w:rPr>
              <w:t xml:space="preserve">Відповідно до пункту 2.2.1. розділу 2 Регіональної Угоди між Харківською обласною державною адміністрацією, Спільним представницьким органом сторони роботодавців Харківської області та профспілковими об’єднаннями Харківської області на 2019-2020 роки та з метою виконання заходів Програми зайнятості населення Харківської області до 2020 року, УСЗН </w:t>
            </w:r>
            <w:proofErr w:type="spellStart"/>
            <w:r w:rsidRPr="0011042B">
              <w:rPr>
                <w:sz w:val="22"/>
                <w:szCs w:val="22"/>
                <w:lang w:val="uk-UA"/>
              </w:rPr>
              <w:t>Люботинської</w:t>
            </w:r>
            <w:proofErr w:type="spellEnd"/>
            <w:r w:rsidRPr="0011042B">
              <w:rPr>
                <w:sz w:val="22"/>
                <w:szCs w:val="22"/>
                <w:lang w:val="uk-UA"/>
              </w:rPr>
              <w:t xml:space="preserve"> </w:t>
            </w:r>
            <w:proofErr w:type="spellStart"/>
            <w:r w:rsidRPr="0011042B">
              <w:rPr>
                <w:sz w:val="22"/>
                <w:szCs w:val="22"/>
                <w:lang w:val="uk-UA"/>
              </w:rPr>
              <w:t>МР</w:t>
            </w:r>
            <w:proofErr w:type="spellEnd"/>
            <w:r w:rsidRPr="0011042B">
              <w:rPr>
                <w:sz w:val="22"/>
                <w:szCs w:val="22"/>
                <w:lang w:val="uk-UA"/>
              </w:rPr>
              <w:t xml:space="preserve"> щорічно проводить моніторинг стану професійного навчання кадрів на виробництві. В червні 2020 року  проведено  черговий моніторинг з професійного навчання кадрів на виробництві.</w:t>
            </w:r>
          </w:p>
        </w:tc>
      </w:tr>
      <w:tr w:rsidR="004C3B1E" w:rsidRPr="0011042B" w:rsidTr="004C3B1E">
        <w:tc>
          <w:tcPr>
            <w:tcW w:w="0" w:type="auto"/>
            <w:tcMar>
              <w:top w:w="0" w:type="dxa"/>
              <w:left w:w="108" w:type="dxa"/>
              <w:bottom w:w="0" w:type="dxa"/>
              <w:right w:w="108" w:type="dxa"/>
            </w:tcMar>
          </w:tcPr>
          <w:p w:rsidR="004C3B1E" w:rsidRPr="0011042B" w:rsidRDefault="004C3B1E" w:rsidP="004C3B1E">
            <w:pPr>
              <w:jc w:val="center"/>
              <w:rPr>
                <w:sz w:val="22"/>
                <w:szCs w:val="22"/>
                <w:lang w:val="uk-UA"/>
              </w:rPr>
            </w:pPr>
            <w:r w:rsidRPr="0011042B">
              <w:rPr>
                <w:sz w:val="22"/>
                <w:szCs w:val="22"/>
                <w:lang w:val="uk-UA"/>
              </w:rPr>
              <w:lastRenderedPageBreak/>
              <w:t>4</w:t>
            </w:r>
          </w:p>
        </w:tc>
        <w:tc>
          <w:tcPr>
            <w:tcW w:w="3806" w:type="dxa"/>
            <w:tcMar>
              <w:top w:w="0" w:type="dxa"/>
              <w:left w:w="108" w:type="dxa"/>
              <w:bottom w:w="0" w:type="dxa"/>
              <w:right w:w="108" w:type="dxa"/>
            </w:tcMar>
          </w:tcPr>
          <w:p w:rsidR="004C3B1E" w:rsidRPr="0011042B" w:rsidRDefault="004C3B1E" w:rsidP="004C3B1E">
            <w:pPr>
              <w:pStyle w:val="af8"/>
              <w:spacing w:before="0" w:beforeAutospacing="0" w:after="0" w:afterAutospacing="0"/>
              <w:rPr>
                <w:sz w:val="22"/>
                <w:szCs w:val="22"/>
                <w:lang w:val="uk-UA"/>
              </w:rPr>
            </w:pPr>
            <w:r w:rsidRPr="0011042B">
              <w:rPr>
                <w:sz w:val="22"/>
                <w:szCs w:val="22"/>
                <w:lang w:val="uk-UA"/>
              </w:rPr>
              <w:t>Створення робочих місць для громадян, які не достатньо  конкурентоспроможні на ринку праці</w:t>
            </w:r>
          </w:p>
        </w:tc>
        <w:tc>
          <w:tcPr>
            <w:tcW w:w="5780" w:type="dxa"/>
            <w:tcMar>
              <w:top w:w="0" w:type="dxa"/>
              <w:left w:w="108" w:type="dxa"/>
              <w:bottom w:w="0" w:type="dxa"/>
              <w:right w:w="108" w:type="dxa"/>
            </w:tcMar>
          </w:tcPr>
          <w:p w:rsidR="004C3B1E" w:rsidRPr="0011042B" w:rsidRDefault="004C3B1E" w:rsidP="004C3B1E">
            <w:pPr>
              <w:jc w:val="both"/>
              <w:rPr>
                <w:sz w:val="22"/>
                <w:szCs w:val="22"/>
                <w:lang w:val="uk-UA"/>
              </w:rPr>
            </w:pPr>
            <w:proofErr w:type="spellStart"/>
            <w:r w:rsidRPr="0011042B">
              <w:rPr>
                <w:sz w:val="22"/>
                <w:szCs w:val="22"/>
                <w:lang w:val="uk-UA" w:eastAsia="ar-SA"/>
              </w:rPr>
              <w:t>Люботинською</w:t>
            </w:r>
            <w:proofErr w:type="spellEnd"/>
            <w:r w:rsidRPr="0011042B">
              <w:rPr>
                <w:sz w:val="22"/>
                <w:szCs w:val="22"/>
                <w:lang w:val="uk-UA" w:eastAsia="ar-SA"/>
              </w:rPr>
              <w:t xml:space="preserve"> міською філією Харківського обласного центру зайнятості</w:t>
            </w:r>
            <w:r w:rsidRPr="0011042B">
              <w:rPr>
                <w:sz w:val="22"/>
                <w:szCs w:val="22"/>
                <w:lang w:val="uk-UA"/>
              </w:rPr>
              <w:t xml:space="preserve"> з початку 2020  року надано допомогу у працевлаштуванні 11 особам, з числа осіб, які не достатньо  конкурентоспроможні на ринку праці, </w:t>
            </w:r>
            <w:proofErr w:type="spellStart"/>
            <w:r w:rsidRPr="0011042B">
              <w:rPr>
                <w:sz w:val="22"/>
                <w:szCs w:val="22"/>
                <w:lang w:val="uk-UA"/>
              </w:rPr>
              <w:t>працевлаштовано</w:t>
            </w:r>
            <w:proofErr w:type="spellEnd"/>
            <w:r w:rsidRPr="0011042B">
              <w:rPr>
                <w:sz w:val="22"/>
                <w:szCs w:val="22"/>
                <w:lang w:val="uk-UA"/>
              </w:rPr>
              <w:t xml:space="preserve"> 3 особи.</w:t>
            </w:r>
          </w:p>
        </w:tc>
      </w:tr>
      <w:tr w:rsidR="004C3B1E" w:rsidRPr="0011042B" w:rsidTr="004C3B1E">
        <w:trPr>
          <w:trHeight w:val="780"/>
        </w:trPr>
        <w:tc>
          <w:tcPr>
            <w:tcW w:w="0" w:type="auto"/>
            <w:tcMar>
              <w:top w:w="0" w:type="dxa"/>
              <w:left w:w="108" w:type="dxa"/>
              <w:bottom w:w="0" w:type="dxa"/>
              <w:right w:w="108" w:type="dxa"/>
            </w:tcMar>
          </w:tcPr>
          <w:p w:rsidR="004C3B1E" w:rsidRPr="0011042B" w:rsidRDefault="004C3B1E" w:rsidP="004C3B1E">
            <w:pPr>
              <w:jc w:val="center"/>
              <w:rPr>
                <w:sz w:val="22"/>
                <w:szCs w:val="22"/>
                <w:lang w:val="uk-UA"/>
              </w:rPr>
            </w:pPr>
            <w:r w:rsidRPr="0011042B">
              <w:rPr>
                <w:sz w:val="22"/>
                <w:szCs w:val="22"/>
                <w:lang w:val="uk-UA"/>
              </w:rPr>
              <w:t>5</w:t>
            </w:r>
          </w:p>
        </w:tc>
        <w:tc>
          <w:tcPr>
            <w:tcW w:w="3806" w:type="dxa"/>
            <w:tcMar>
              <w:top w:w="0" w:type="dxa"/>
              <w:left w:w="108" w:type="dxa"/>
              <w:bottom w:w="0" w:type="dxa"/>
              <w:right w:w="108" w:type="dxa"/>
            </w:tcMar>
          </w:tcPr>
          <w:p w:rsidR="004C3B1E" w:rsidRPr="0011042B" w:rsidRDefault="004C3B1E" w:rsidP="004C3B1E">
            <w:pPr>
              <w:pStyle w:val="af8"/>
              <w:spacing w:before="0" w:beforeAutospacing="0" w:after="0" w:afterAutospacing="0"/>
              <w:rPr>
                <w:sz w:val="22"/>
                <w:szCs w:val="22"/>
                <w:lang w:val="uk-UA"/>
              </w:rPr>
            </w:pPr>
            <w:r w:rsidRPr="0011042B">
              <w:rPr>
                <w:sz w:val="22"/>
                <w:szCs w:val="22"/>
                <w:lang w:val="uk-UA"/>
              </w:rPr>
              <w:t>Проведення моніторингу підприємств, які працюють нестабільно, мають заборгованість із виплати заробітної плати та загрозу масового вивільнення працівників</w:t>
            </w:r>
          </w:p>
        </w:tc>
        <w:tc>
          <w:tcPr>
            <w:tcW w:w="5780" w:type="dxa"/>
            <w:tcMar>
              <w:top w:w="0" w:type="dxa"/>
              <w:left w:w="108" w:type="dxa"/>
              <w:bottom w:w="0" w:type="dxa"/>
              <w:right w:w="108" w:type="dxa"/>
            </w:tcMar>
          </w:tcPr>
          <w:p w:rsidR="004C3B1E" w:rsidRPr="0011042B" w:rsidRDefault="004C3B1E" w:rsidP="004C3B1E">
            <w:pPr>
              <w:pStyle w:val="a3"/>
              <w:spacing w:after="0"/>
              <w:ind w:left="0"/>
              <w:rPr>
                <w:sz w:val="22"/>
                <w:szCs w:val="22"/>
              </w:rPr>
            </w:pPr>
            <w:r w:rsidRPr="0011042B">
              <w:rPr>
                <w:sz w:val="22"/>
                <w:szCs w:val="22"/>
              </w:rPr>
              <w:t xml:space="preserve">Спеціалістами УСЗН  </w:t>
            </w:r>
            <w:proofErr w:type="spellStart"/>
            <w:r w:rsidRPr="0011042B">
              <w:rPr>
                <w:sz w:val="22"/>
                <w:szCs w:val="22"/>
              </w:rPr>
              <w:t>Люботинської</w:t>
            </w:r>
            <w:proofErr w:type="spellEnd"/>
            <w:r w:rsidRPr="0011042B">
              <w:rPr>
                <w:sz w:val="22"/>
                <w:szCs w:val="22"/>
              </w:rPr>
              <w:t xml:space="preserve"> </w:t>
            </w:r>
            <w:proofErr w:type="spellStart"/>
            <w:r w:rsidRPr="0011042B">
              <w:rPr>
                <w:sz w:val="22"/>
                <w:szCs w:val="22"/>
              </w:rPr>
              <w:t>МР</w:t>
            </w:r>
            <w:proofErr w:type="spellEnd"/>
            <w:r w:rsidRPr="0011042B">
              <w:rPr>
                <w:sz w:val="22"/>
                <w:szCs w:val="22"/>
              </w:rPr>
              <w:t xml:space="preserve"> щотижнево проводиться моніторинг щодо наявності заборгованості з  виплати заробітної плати по підприємствах міста. За статистичними даними станом на 01.09.2020 року заборгованість з виплати заробітної плати по місту має приватне підприємство ПАТ «</w:t>
            </w:r>
            <w:proofErr w:type="spellStart"/>
            <w:r w:rsidRPr="0011042B">
              <w:rPr>
                <w:sz w:val="22"/>
                <w:szCs w:val="22"/>
              </w:rPr>
              <w:t>Люботинський</w:t>
            </w:r>
            <w:proofErr w:type="spellEnd"/>
            <w:r w:rsidRPr="0011042B">
              <w:rPr>
                <w:sz w:val="22"/>
                <w:szCs w:val="22"/>
              </w:rPr>
              <w:t xml:space="preserve"> завод «Продтовари» в сумі 1659,4 тис. грн.</w:t>
            </w:r>
          </w:p>
          <w:p w:rsidR="004C3B1E" w:rsidRPr="0011042B" w:rsidRDefault="004C3B1E" w:rsidP="004C3B1E">
            <w:pPr>
              <w:jc w:val="both"/>
              <w:rPr>
                <w:sz w:val="22"/>
                <w:szCs w:val="22"/>
                <w:lang w:val="uk-UA"/>
              </w:rPr>
            </w:pPr>
            <w:r w:rsidRPr="0011042B">
              <w:rPr>
                <w:sz w:val="22"/>
                <w:szCs w:val="22"/>
                <w:lang w:val="uk-UA"/>
              </w:rPr>
              <w:t>Масового вивільнення працівників на підприємствах міста зафіксовано не було.</w:t>
            </w:r>
          </w:p>
        </w:tc>
      </w:tr>
      <w:tr w:rsidR="004C3B1E" w:rsidRPr="00FC176A" w:rsidTr="004C3B1E">
        <w:trPr>
          <w:trHeight w:val="405"/>
        </w:trPr>
        <w:tc>
          <w:tcPr>
            <w:tcW w:w="0" w:type="auto"/>
            <w:tcMar>
              <w:top w:w="0" w:type="dxa"/>
              <w:left w:w="108" w:type="dxa"/>
              <w:bottom w:w="0" w:type="dxa"/>
              <w:right w:w="108" w:type="dxa"/>
            </w:tcMar>
          </w:tcPr>
          <w:p w:rsidR="004C3B1E" w:rsidRPr="0011042B" w:rsidRDefault="004C3B1E" w:rsidP="004C3B1E">
            <w:pPr>
              <w:jc w:val="center"/>
              <w:rPr>
                <w:sz w:val="22"/>
                <w:szCs w:val="22"/>
                <w:lang w:val="uk-UA"/>
              </w:rPr>
            </w:pPr>
            <w:r w:rsidRPr="0011042B">
              <w:rPr>
                <w:sz w:val="22"/>
                <w:szCs w:val="22"/>
                <w:lang w:val="uk-UA"/>
              </w:rPr>
              <w:t>6</w:t>
            </w:r>
          </w:p>
        </w:tc>
        <w:tc>
          <w:tcPr>
            <w:tcW w:w="3806" w:type="dxa"/>
            <w:tcMar>
              <w:top w:w="0" w:type="dxa"/>
              <w:left w:w="108" w:type="dxa"/>
              <w:bottom w:w="0" w:type="dxa"/>
              <w:right w:w="108" w:type="dxa"/>
            </w:tcMar>
            <w:vAlign w:val="center"/>
          </w:tcPr>
          <w:p w:rsidR="004C3B1E" w:rsidRPr="0011042B" w:rsidRDefault="004C3B1E" w:rsidP="004C3B1E">
            <w:pPr>
              <w:pStyle w:val="af8"/>
              <w:spacing w:before="0" w:beforeAutospacing="0" w:after="0" w:afterAutospacing="0"/>
              <w:rPr>
                <w:sz w:val="22"/>
                <w:szCs w:val="22"/>
                <w:lang w:val="uk-UA"/>
              </w:rPr>
            </w:pPr>
            <w:r w:rsidRPr="0011042B">
              <w:rPr>
                <w:rStyle w:val="afc"/>
                <w:color w:val="auto"/>
                <w:sz w:val="22"/>
                <w:szCs w:val="22"/>
                <w:u w:val="none"/>
                <w:lang w:val="uk-UA"/>
              </w:rPr>
              <w:t xml:space="preserve">Сприяння </w:t>
            </w:r>
            <w:r w:rsidRPr="0011042B">
              <w:rPr>
                <w:sz w:val="22"/>
                <w:szCs w:val="22"/>
                <w:lang w:val="uk-UA"/>
              </w:rPr>
              <w:t xml:space="preserve">розширенню сфери прикладання праці </w:t>
            </w:r>
            <w:r w:rsidRPr="0011042B">
              <w:rPr>
                <w:rStyle w:val="afc"/>
                <w:color w:val="auto"/>
                <w:sz w:val="22"/>
                <w:szCs w:val="22"/>
                <w:u w:val="none"/>
                <w:lang w:val="uk-UA"/>
              </w:rPr>
              <w:t>громадян, що відповідно до ч. 1 ст. 14 Закону України «Про зайнятість населення» мають додаткові гарантії у сприянні працевлаштуванню, а також військовослужбовців, звільнених з військової служби, та демобілізованих учасників антитерористичної операції шляхом працевлаштування, професійного навчання, залучення до громадських та інших робіт тимчасового характеру</w:t>
            </w:r>
          </w:p>
        </w:tc>
        <w:tc>
          <w:tcPr>
            <w:tcW w:w="5780" w:type="dxa"/>
            <w:tcMar>
              <w:top w:w="0" w:type="dxa"/>
              <w:left w:w="108" w:type="dxa"/>
              <w:bottom w:w="0" w:type="dxa"/>
              <w:right w:w="108" w:type="dxa"/>
            </w:tcMar>
          </w:tcPr>
          <w:p w:rsidR="004C3B1E" w:rsidRPr="0011042B" w:rsidRDefault="004C3B1E" w:rsidP="004C3B1E">
            <w:pPr>
              <w:jc w:val="both"/>
              <w:rPr>
                <w:sz w:val="22"/>
                <w:szCs w:val="22"/>
                <w:lang w:val="uk-UA"/>
              </w:rPr>
            </w:pPr>
            <w:r w:rsidRPr="0011042B">
              <w:rPr>
                <w:sz w:val="22"/>
                <w:szCs w:val="22"/>
                <w:lang w:val="uk-UA"/>
              </w:rPr>
              <w:t xml:space="preserve">УСЗН  </w:t>
            </w:r>
            <w:proofErr w:type="spellStart"/>
            <w:r w:rsidRPr="0011042B">
              <w:rPr>
                <w:sz w:val="22"/>
                <w:szCs w:val="22"/>
                <w:lang w:val="uk-UA"/>
              </w:rPr>
              <w:t>Люботинської</w:t>
            </w:r>
            <w:proofErr w:type="spellEnd"/>
            <w:r w:rsidRPr="0011042B">
              <w:rPr>
                <w:sz w:val="22"/>
                <w:szCs w:val="22"/>
                <w:lang w:val="uk-UA"/>
              </w:rPr>
              <w:t xml:space="preserve"> </w:t>
            </w:r>
            <w:proofErr w:type="spellStart"/>
            <w:r w:rsidRPr="0011042B">
              <w:rPr>
                <w:sz w:val="22"/>
                <w:szCs w:val="22"/>
                <w:lang w:val="uk-UA"/>
              </w:rPr>
              <w:t>МР</w:t>
            </w:r>
            <w:proofErr w:type="spellEnd"/>
            <w:r w:rsidRPr="0011042B">
              <w:rPr>
                <w:sz w:val="22"/>
                <w:szCs w:val="22"/>
                <w:lang w:val="uk-UA"/>
              </w:rPr>
              <w:t xml:space="preserve"> спільно з </w:t>
            </w:r>
            <w:proofErr w:type="spellStart"/>
            <w:r w:rsidRPr="0011042B">
              <w:rPr>
                <w:sz w:val="22"/>
                <w:szCs w:val="22"/>
                <w:lang w:val="uk-UA" w:eastAsia="ar-SA"/>
              </w:rPr>
              <w:t>Люботинською</w:t>
            </w:r>
            <w:proofErr w:type="spellEnd"/>
            <w:r w:rsidRPr="0011042B">
              <w:rPr>
                <w:sz w:val="22"/>
                <w:szCs w:val="22"/>
                <w:lang w:val="uk-UA" w:eastAsia="ar-SA"/>
              </w:rPr>
              <w:t xml:space="preserve"> міською філією Харківського обласного центру зайнятості</w:t>
            </w:r>
            <w:r w:rsidRPr="0011042B">
              <w:rPr>
                <w:sz w:val="22"/>
                <w:szCs w:val="22"/>
                <w:lang w:val="uk-UA"/>
              </w:rPr>
              <w:t xml:space="preserve"> проводиться </w:t>
            </w:r>
            <w:proofErr w:type="spellStart"/>
            <w:r w:rsidRPr="0011042B">
              <w:rPr>
                <w:sz w:val="22"/>
                <w:szCs w:val="22"/>
                <w:lang w:val="uk-UA"/>
              </w:rPr>
              <w:t>інформаційно</w:t>
            </w:r>
            <w:proofErr w:type="spellEnd"/>
            <w:r w:rsidRPr="0011042B">
              <w:rPr>
                <w:sz w:val="22"/>
                <w:szCs w:val="22"/>
                <w:lang w:val="uk-UA"/>
              </w:rPr>
              <w:t xml:space="preserve"> - роз’яснювальна робота серед роботодавців міста стосовно механізмів державної підтримки працевлаштування учасників бойових дій, які брали безпосередню участь в антитерористичній операції.</w:t>
            </w:r>
          </w:p>
          <w:p w:rsidR="004C3B1E" w:rsidRPr="0011042B" w:rsidRDefault="004C3B1E" w:rsidP="004C3B1E">
            <w:pPr>
              <w:jc w:val="both"/>
              <w:rPr>
                <w:sz w:val="22"/>
                <w:szCs w:val="22"/>
                <w:lang w:val="uk-UA"/>
              </w:rPr>
            </w:pPr>
          </w:p>
        </w:tc>
      </w:tr>
    </w:tbl>
    <w:p w:rsidR="004C3B1E" w:rsidRPr="0011042B" w:rsidRDefault="004C3B1E" w:rsidP="004C3B1E">
      <w:pPr>
        <w:jc w:val="center"/>
        <w:rPr>
          <w:b/>
          <w:bCs/>
          <w:u w:val="single"/>
          <w:lang w:val="uk-UA"/>
        </w:rPr>
      </w:pPr>
    </w:p>
    <w:p w:rsidR="00244E0B" w:rsidRPr="0011042B" w:rsidRDefault="00244E0B" w:rsidP="004C3B1E">
      <w:pPr>
        <w:jc w:val="center"/>
        <w:rPr>
          <w:b/>
          <w:bCs/>
          <w:u w:val="single"/>
          <w:lang w:val="uk-UA"/>
        </w:rPr>
      </w:pPr>
    </w:p>
    <w:p w:rsidR="004C3B1E" w:rsidRPr="0011042B" w:rsidRDefault="004C3B1E" w:rsidP="004C3B1E">
      <w:pPr>
        <w:jc w:val="center"/>
        <w:rPr>
          <w:b/>
          <w:bCs/>
          <w:u w:val="single"/>
          <w:lang w:val="uk-UA"/>
        </w:rPr>
      </w:pPr>
      <w:r w:rsidRPr="0011042B">
        <w:rPr>
          <w:b/>
          <w:bCs/>
          <w:u w:val="single"/>
          <w:lang w:val="uk-UA"/>
        </w:rPr>
        <w:lastRenderedPageBreak/>
        <w:t xml:space="preserve">1.8. Заробітна плата та грошові доходи населення </w:t>
      </w:r>
    </w:p>
    <w:p w:rsidR="00244E0B" w:rsidRPr="0011042B" w:rsidRDefault="00244E0B" w:rsidP="004C3B1E">
      <w:pPr>
        <w:jc w:val="center"/>
        <w:rPr>
          <w:b/>
          <w:bCs/>
          <w:lang w:val="uk-UA"/>
        </w:rPr>
      </w:pPr>
    </w:p>
    <w:p w:rsidR="004C3B1E" w:rsidRPr="0011042B" w:rsidRDefault="004C3B1E" w:rsidP="004C3B1E">
      <w:pPr>
        <w:tabs>
          <w:tab w:val="left" w:pos="0"/>
        </w:tabs>
        <w:ind w:firstLine="567"/>
        <w:jc w:val="both"/>
        <w:rPr>
          <w:bCs/>
          <w:lang w:val="uk-UA"/>
        </w:rPr>
      </w:pPr>
      <w:r w:rsidRPr="0011042B">
        <w:rPr>
          <w:bCs/>
          <w:lang w:val="uk-UA"/>
        </w:rPr>
        <w:t>В місті забезпечується поступове зростання рівня заробітної плати. За січень-червень    2020 року середньомісячна  заробітна плата одног</w:t>
      </w:r>
      <w:r w:rsidR="00244E0B" w:rsidRPr="0011042B">
        <w:rPr>
          <w:bCs/>
          <w:lang w:val="uk-UA"/>
        </w:rPr>
        <w:t>о штатного працівника становила</w:t>
      </w:r>
      <w:r w:rsidRPr="0011042B">
        <w:rPr>
          <w:bCs/>
          <w:lang w:val="uk-UA"/>
        </w:rPr>
        <w:t xml:space="preserve"> </w:t>
      </w:r>
      <w:r w:rsidRPr="0011042B">
        <w:rPr>
          <w:lang w:val="uk-UA"/>
        </w:rPr>
        <w:t xml:space="preserve">8947 </w:t>
      </w:r>
      <w:r w:rsidRPr="0011042B">
        <w:rPr>
          <w:bCs/>
          <w:lang w:val="uk-UA"/>
        </w:rPr>
        <w:t xml:space="preserve">грн., в порівнянні з відповідним періодом попереднього року, відбулось зростання на 1,8 % (8785,0 грн.). Забезпечено перевищення законодавчо встановлених державних соціальних стандартів - рівня мінімальної заробітної плати у 1,9 рази. </w:t>
      </w:r>
    </w:p>
    <w:p w:rsidR="004C3B1E" w:rsidRPr="0011042B" w:rsidRDefault="004C3B1E" w:rsidP="004C3B1E">
      <w:pPr>
        <w:ind w:firstLine="567"/>
        <w:jc w:val="both"/>
        <w:rPr>
          <w:lang w:val="uk-UA"/>
        </w:rPr>
      </w:pPr>
      <w:r w:rsidRPr="0011042B">
        <w:rPr>
          <w:lang w:val="uk-UA"/>
        </w:rPr>
        <w:t>Заробітна плата протягом  2020 року збільшилась в середньому на 281 грн.</w:t>
      </w:r>
    </w:p>
    <w:p w:rsidR="004C3B1E" w:rsidRPr="0011042B" w:rsidRDefault="004C3B1E" w:rsidP="004C3B1E">
      <w:pPr>
        <w:ind w:firstLine="567"/>
        <w:jc w:val="both"/>
        <w:rPr>
          <w:lang w:val="uk-UA"/>
        </w:rPr>
      </w:pPr>
      <w:r w:rsidRPr="0011042B">
        <w:rPr>
          <w:lang w:val="uk-UA"/>
        </w:rPr>
        <w:t>Середньооблікова кількість штатних працівників по місту станом на 01.06.2020 склала 2618 осіб.</w:t>
      </w:r>
    </w:p>
    <w:p w:rsidR="004C3B1E" w:rsidRPr="0011042B" w:rsidRDefault="004C3B1E" w:rsidP="004C3B1E">
      <w:pPr>
        <w:pStyle w:val="a3"/>
        <w:ind w:left="0" w:right="-1" w:firstLine="567"/>
        <w:jc w:val="both"/>
      </w:pPr>
      <w:r w:rsidRPr="0011042B">
        <w:t>За статистичними даними станом на 01.09.2020 року заборгованість з виплати заробітної плати по місту має приватне підприємство ПАТ «</w:t>
      </w:r>
      <w:proofErr w:type="spellStart"/>
      <w:r w:rsidRPr="0011042B">
        <w:t>Люботинський</w:t>
      </w:r>
      <w:proofErr w:type="spellEnd"/>
      <w:r w:rsidRPr="0011042B">
        <w:t xml:space="preserve"> завод «Продтовари» в сумі 1659,4 тис. грн.</w:t>
      </w:r>
    </w:p>
    <w:tbl>
      <w:tblPr>
        <w:tblW w:w="10023" w:type="dxa"/>
        <w:tblInd w:w="-13" w:type="dxa"/>
        <w:tblCellMar>
          <w:top w:w="15" w:type="dxa"/>
          <w:left w:w="15" w:type="dxa"/>
          <w:bottom w:w="15" w:type="dxa"/>
          <w:right w:w="15" w:type="dxa"/>
        </w:tblCellMar>
        <w:tblLook w:val="00A0"/>
      </w:tblPr>
      <w:tblGrid>
        <w:gridCol w:w="5881"/>
        <w:gridCol w:w="1260"/>
        <w:gridCol w:w="1260"/>
        <w:gridCol w:w="1622"/>
      </w:tblGrid>
      <w:tr w:rsidR="004C3B1E" w:rsidRPr="0011042B" w:rsidTr="004C3B1E">
        <w:trPr>
          <w:trHeight w:val="1072"/>
        </w:trPr>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3B1E" w:rsidRPr="0011042B" w:rsidRDefault="004C3B1E" w:rsidP="004C3B1E">
            <w:pPr>
              <w:pStyle w:val="1"/>
              <w:spacing w:before="0"/>
              <w:jc w:val="center"/>
              <w:rPr>
                <w:rFonts w:ascii="Times New Roman" w:hAnsi="Times New Roman"/>
                <w:color w:val="auto"/>
                <w:sz w:val="22"/>
                <w:szCs w:val="22"/>
                <w:lang w:val="uk-UA"/>
              </w:rPr>
            </w:pPr>
            <w:r w:rsidRPr="0011042B">
              <w:rPr>
                <w:rFonts w:ascii="Times New Roman" w:hAnsi="Times New Roman"/>
                <w:color w:val="auto"/>
                <w:sz w:val="22"/>
                <w:szCs w:val="22"/>
                <w:lang w:val="uk-UA"/>
              </w:rPr>
              <w:t>Показники</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3B1E" w:rsidRPr="0011042B" w:rsidRDefault="004C3B1E" w:rsidP="004C3B1E">
            <w:pPr>
              <w:ind w:hanging="55"/>
              <w:jc w:val="center"/>
              <w:rPr>
                <w:b/>
                <w:bCs/>
                <w:sz w:val="22"/>
                <w:szCs w:val="22"/>
                <w:lang w:val="uk-UA"/>
              </w:rPr>
            </w:pPr>
            <w:r w:rsidRPr="0011042B">
              <w:rPr>
                <w:b/>
                <w:bCs/>
                <w:sz w:val="22"/>
                <w:szCs w:val="22"/>
                <w:lang w:val="uk-UA"/>
              </w:rPr>
              <w:t>За 6 міс. 2019 року</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3B1E" w:rsidRPr="0011042B" w:rsidRDefault="004C3B1E" w:rsidP="004C3B1E">
            <w:pPr>
              <w:ind w:hanging="64"/>
              <w:jc w:val="center"/>
              <w:rPr>
                <w:b/>
                <w:bCs/>
                <w:sz w:val="22"/>
                <w:szCs w:val="22"/>
                <w:lang w:val="uk-UA"/>
              </w:rPr>
            </w:pPr>
            <w:r w:rsidRPr="0011042B">
              <w:rPr>
                <w:b/>
                <w:bCs/>
                <w:sz w:val="22"/>
                <w:szCs w:val="22"/>
                <w:lang w:val="uk-UA"/>
              </w:rPr>
              <w:t xml:space="preserve">За 6 міс </w:t>
            </w:r>
          </w:p>
          <w:p w:rsidR="004C3B1E" w:rsidRPr="0011042B" w:rsidRDefault="004C3B1E" w:rsidP="004C3B1E">
            <w:pPr>
              <w:ind w:left="-131" w:right="-217"/>
              <w:jc w:val="center"/>
              <w:rPr>
                <w:b/>
                <w:bCs/>
                <w:sz w:val="22"/>
                <w:szCs w:val="22"/>
                <w:lang w:val="uk-UA"/>
              </w:rPr>
            </w:pPr>
            <w:r w:rsidRPr="0011042B">
              <w:rPr>
                <w:b/>
                <w:bCs/>
                <w:sz w:val="22"/>
                <w:szCs w:val="22"/>
                <w:lang w:val="uk-UA"/>
              </w:rPr>
              <w:t>2020 року</w:t>
            </w:r>
          </w:p>
        </w:tc>
        <w:tc>
          <w:tcPr>
            <w:tcW w:w="1622" w:type="dxa"/>
            <w:tcBorders>
              <w:top w:val="single" w:sz="4" w:space="0" w:color="auto"/>
              <w:left w:val="single" w:sz="4" w:space="0" w:color="auto"/>
              <w:right w:val="single" w:sz="4" w:space="0" w:color="auto"/>
            </w:tcBorders>
            <w:tcMar>
              <w:top w:w="0" w:type="dxa"/>
              <w:left w:w="108" w:type="dxa"/>
              <w:bottom w:w="0" w:type="dxa"/>
              <w:right w:w="108" w:type="dxa"/>
            </w:tcMar>
          </w:tcPr>
          <w:p w:rsidR="004C3B1E" w:rsidRPr="0011042B" w:rsidRDefault="004C3B1E" w:rsidP="004C3B1E">
            <w:pPr>
              <w:widowControl w:val="0"/>
              <w:tabs>
                <w:tab w:val="left" w:pos="0"/>
              </w:tabs>
              <w:autoSpaceDE w:val="0"/>
              <w:autoSpaceDN w:val="0"/>
              <w:adjustRightInd w:val="0"/>
              <w:jc w:val="center"/>
              <w:rPr>
                <w:b/>
                <w:bCs/>
                <w:sz w:val="22"/>
                <w:szCs w:val="22"/>
                <w:lang w:val="uk-UA"/>
              </w:rPr>
            </w:pPr>
            <w:r w:rsidRPr="0011042B">
              <w:rPr>
                <w:b/>
                <w:bCs/>
                <w:sz w:val="22"/>
                <w:szCs w:val="22"/>
                <w:lang w:val="uk-UA"/>
              </w:rPr>
              <w:t>Темп зростання</w:t>
            </w:r>
          </w:p>
          <w:p w:rsidR="004C3B1E" w:rsidRPr="0011042B" w:rsidRDefault="004C3B1E" w:rsidP="004C3B1E">
            <w:pPr>
              <w:widowControl w:val="0"/>
              <w:tabs>
                <w:tab w:val="left" w:pos="0"/>
              </w:tabs>
              <w:autoSpaceDE w:val="0"/>
              <w:autoSpaceDN w:val="0"/>
              <w:adjustRightInd w:val="0"/>
              <w:jc w:val="center"/>
              <w:rPr>
                <w:b/>
                <w:bCs/>
                <w:sz w:val="22"/>
                <w:szCs w:val="22"/>
                <w:lang w:val="uk-UA"/>
              </w:rPr>
            </w:pPr>
            <w:r w:rsidRPr="0011042B">
              <w:rPr>
                <w:b/>
                <w:bCs/>
                <w:sz w:val="22"/>
                <w:szCs w:val="22"/>
                <w:lang w:val="uk-UA"/>
              </w:rPr>
              <w:t>2020 року до</w:t>
            </w:r>
          </w:p>
          <w:p w:rsidR="004C3B1E" w:rsidRPr="0011042B" w:rsidRDefault="004C3B1E" w:rsidP="004C3B1E">
            <w:pPr>
              <w:jc w:val="center"/>
              <w:rPr>
                <w:b/>
                <w:bCs/>
                <w:sz w:val="22"/>
                <w:szCs w:val="22"/>
                <w:lang w:val="uk-UA"/>
              </w:rPr>
            </w:pPr>
            <w:r w:rsidRPr="0011042B">
              <w:rPr>
                <w:b/>
                <w:bCs/>
                <w:sz w:val="22"/>
                <w:szCs w:val="22"/>
                <w:lang w:val="uk-UA"/>
              </w:rPr>
              <w:t>2019 року</w:t>
            </w:r>
          </w:p>
        </w:tc>
      </w:tr>
      <w:tr w:rsidR="004C3B1E" w:rsidRPr="0011042B" w:rsidTr="004C3B1E">
        <w:tc>
          <w:tcPr>
            <w:tcW w:w="5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3B1E" w:rsidRPr="0011042B" w:rsidRDefault="004C3B1E" w:rsidP="004C3B1E">
            <w:pPr>
              <w:ind w:firstLine="49"/>
              <w:rPr>
                <w:sz w:val="22"/>
                <w:szCs w:val="22"/>
                <w:lang w:val="uk-UA"/>
              </w:rPr>
            </w:pPr>
            <w:r w:rsidRPr="0011042B">
              <w:rPr>
                <w:sz w:val="22"/>
                <w:szCs w:val="22"/>
                <w:lang w:val="uk-UA"/>
              </w:rPr>
              <w:t>Середньомісячна зарплата штатних працівників, зайнятих у видах економічної діяльності (без МП), грн.</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3B1E" w:rsidRPr="0011042B" w:rsidRDefault="004C3B1E" w:rsidP="004C3B1E">
            <w:pPr>
              <w:ind w:firstLine="49"/>
              <w:jc w:val="center"/>
              <w:rPr>
                <w:sz w:val="22"/>
                <w:szCs w:val="22"/>
                <w:lang w:val="uk-UA"/>
              </w:rPr>
            </w:pPr>
            <w:r w:rsidRPr="0011042B">
              <w:rPr>
                <w:sz w:val="22"/>
                <w:szCs w:val="22"/>
                <w:lang w:val="uk-UA"/>
              </w:rPr>
              <w:t>8785</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3B1E" w:rsidRPr="0011042B" w:rsidRDefault="004C3B1E" w:rsidP="004C3B1E">
            <w:pPr>
              <w:jc w:val="center"/>
              <w:rPr>
                <w:sz w:val="22"/>
                <w:szCs w:val="22"/>
                <w:lang w:val="uk-UA"/>
              </w:rPr>
            </w:pPr>
            <w:r w:rsidRPr="0011042B">
              <w:rPr>
                <w:sz w:val="22"/>
                <w:szCs w:val="22"/>
                <w:lang w:val="uk-UA"/>
              </w:rPr>
              <w:t>8947</w:t>
            </w:r>
          </w:p>
        </w:tc>
        <w:tc>
          <w:tcPr>
            <w:tcW w:w="16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C3B1E" w:rsidRPr="0011042B" w:rsidRDefault="004C3B1E" w:rsidP="004C3B1E">
            <w:pPr>
              <w:ind w:left="-136" w:firstLine="136"/>
              <w:jc w:val="center"/>
              <w:rPr>
                <w:sz w:val="22"/>
                <w:szCs w:val="22"/>
                <w:lang w:val="uk-UA"/>
              </w:rPr>
            </w:pPr>
            <w:r w:rsidRPr="0011042B">
              <w:rPr>
                <w:sz w:val="22"/>
                <w:szCs w:val="22"/>
                <w:lang w:val="uk-UA"/>
              </w:rPr>
              <w:t>101,8 %</w:t>
            </w:r>
          </w:p>
        </w:tc>
      </w:tr>
    </w:tbl>
    <w:p w:rsidR="004C3B1E" w:rsidRPr="0011042B" w:rsidRDefault="004C3B1E" w:rsidP="004C3B1E">
      <w:pPr>
        <w:ind w:firstLine="1135"/>
        <w:jc w:val="center"/>
        <w:rPr>
          <w:lang w:val="uk-UA"/>
        </w:rPr>
      </w:pPr>
    </w:p>
    <w:p w:rsidR="004C3B1E" w:rsidRPr="0011042B" w:rsidRDefault="004C3B1E" w:rsidP="004C3B1E">
      <w:pPr>
        <w:ind w:firstLine="1135"/>
        <w:jc w:val="center"/>
        <w:rPr>
          <w:sz w:val="22"/>
          <w:szCs w:val="22"/>
          <w:lang w:val="uk-UA"/>
        </w:rPr>
      </w:pPr>
      <w:r w:rsidRPr="0011042B">
        <w:rPr>
          <w:b/>
          <w:bCs/>
          <w:sz w:val="22"/>
          <w:szCs w:val="22"/>
          <w:lang w:val="uk-UA"/>
        </w:rPr>
        <w:t>Виконання заходів основних завдань:</w:t>
      </w:r>
    </w:p>
    <w:tbl>
      <w:tblPr>
        <w:tblW w:w="100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78"/>
        <w:gridCol w:w="3863"/>
        <w:gridCol w:w="5580"/>
      </w:tblGrid>
      <w:tr w:rsidR="004C3B1E" w:rsidRPr="0011042B" w:rsidTr="004C3B1E">
        <w:tc>
          <w:tcPr>
            <w:tcW w:w="0" w:type="auto"/>
            <w:tcMar>
              <w:top w:w="0" w:type="dxa"/>
              <w:left w:w="108" w:type="dxa"/>
              <w:bottom w:w="0" w:type="dxa"/>
              <w:right w:w="108" w:type="dxa"/>
            </w:tcMar>
            <w:vAlign w:val="center"/>
          </w:tcPr>
          <w:p w:rsidR="004C3B1E" w:rsidRPr="0011042B" w:rsidRDefault="004C3B1E" w:rsidP="004C3B1E">
            <w:pPr>
              <w:jc w:val="both"/>
              <w:rPr>
                <w:b/>
                <w:bCs/>
                <w:sz w:val="22"/>
                <w:szCs w:val="22"/>
                <w:lang w:val="uk-UA"/>
              </w:rPr>
            </w:pPr>
            <w:r w:rsidRPr="0011042B">
              <w:rPr>
                <w:b/>
                <w:bCs/>
                <w:sz w:val="22"/>
                <w:szCs w:val="22"/>
                <w:lang w:val="uk-UA"/>
              </w:rPr>
              <w:t>№</w:t>
            </w:r>
          </w:p>
        </w:tc>
        <w:tc>
          <w:tcPr>
            <w:tcW w:w="3863"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Зміст заходів</w:t>
            </w:r>
          </w:p>
        </w:tc>
        <w:tc>
          <w:tcPr>
            <w:tcW w:w="5580"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Результат виконання за 9 місяців 2020 року</w:t>
            </w:r>
          </w:p>
        </w:tc>
      </w:tr>
      <w:tr w:rsidR="004C3B1E" w:rsidRPr="0011042B" w:rsidTr="004C3B1E">
        <w:tc>
          <w:tcPr>
            <w:tcW w:w="0" w:type="auto"/>
            <w:tcMar>
              <w:top w:w="0" w:type="dxa"/>
              <w:left w:w="108" w:type="dxa"/>
              <w:bottom w:w="0" w:type="dxa"/>
              <w:right w:w="108" w:type="dxa"/>
            </w:tcMar>
          </w:tcPr>
          <w:p w:rsidR="004C3B1E" w:rsidRPr="0011042B" w:rsidRDefault="004C3B1E" w:rsidP="004C3B1E">
            <w:pPr>
              <w:jc w:val="center"/>
              <w:rPr>
                <w:sz w:val="22"/>
                <w:szCs w:val="22"/>
                <w:lang w:val="uk-UA"/>
              </w:rPr>
            </w:pPr>
            <w:r w:rsidRPr="0011042B">
              <w:rPr>
                <w:sz w:val="22"/>
                <w:szCs w:val="22"/>
                <w:lang w:val="uk-UA"/>
              </w:rPr>
              <w:t>1</w:t>
            </w:r>
          </w:p>
        </w:tc>
        <w:tc>
          <w:tcPr>
            <w:tcW w:w="3863" w:type="dxa"/>
            <w:tcMar>
              <w:top w:w="0" w:type="dxa"/>
              <w:left w:w="108" w:type="dxa"/>
              <w:bottom w:w="0" w:type="dxa"/>
              <w:right w:w="108" w:type="dxa"/>
            </w:tcMar>
          </w:tcPr>
          <w:p w:rsidR="004C3B1E" w:rsidRPr="0011042B" w:rsidRDefault="004C3B1E" w:rsidP="004C3B1E">
            <w:pPr>
              <w:rPr>
                <w:sz w:val="22"/>
                <w:szCs w:val="22"/>
                <w:lang w:val="uk-UA"/>
              </w:rPr>
            </w:pPr>
            <w:r w:rsidRPr="0011042B">
              <w:rPr>
                <w:sz w:val="22"/>
                <w:szCs w:val="22"/>
                <w:lang w:val="uk-UA"/>
              </w:rPr>
              <w:t xml:space="preserve">Підвищення ефективності роботи тимчасової комісії з питань погашення заборгованості із заробітної плати (грошового забезпечення), пенсій, стипендій та інших соціальних виплат – проведення не рідше ніж один раз на місяць  </w:t>
            </w:r>
          </w:p>
        </w:tc>
        <w:tc>
          <w:tcPr>
            <w:tcW w:w="5580" w:type="dxa"/>
            <w:tcMar>
              <w:top w:w="0" w:type="dxa"/>
              <w:left w:w="108" w:type="dxa"/>
              <w:bottom w:w="0" w:type="dxa"/>
              <w:right w:w="108" w:type="dxa"/>
            </w:tcMar>
          </w:tcPr>
          <w:p w:rsidR="004C3B1E" w:rsidRPr="0011042B" w:rsidRDefault="004C3B1E" w:rsidP="004C3B1E">
            <w:pPr>
              <w:rPr>
                <w:sz w:val="22"/>
                <w:szCs w:val="22"/>
                <w:lang w:val="uk-UA"/>
              </w:rPr>
            </w:pPr>
            <w:r w:rsidRPr="0011042B">
              <w:rPr>
                <w:sz w:val="22"/>
                <w:szCs w:val="22"/>
                <w:lang w:val="uk-UA"/>
              </w:rPr>
              <w:t>Постійно проводиться робота членами  тимчасової комісії з питань погашення заборгованості із заробітної плати (грошового забезпечення), пенсій та інших соціальних виплат. З початку року проведено 4 засідання комісії, на яких заслухано 22  керівника ПУО.</w:t>
            </w:r>
          </w:p>
        </w:tc>
      </w:tr>
      <w:tr w:rsidR="004C3B1E" w:rsidRPr="00FC176A" w:rsidTr="004C3B1E">
        <w:tc>
          <w:tcPr>
            <w:tcW w:w="0" w:type="auto"/>
            <w:tcMar>
              <w:top w:w="0" w:type="dxa"/>
              <w:left w:w="108" w:type="dxa"/>
              <w:bottom w:w="0" w:type="dxa"/>
              <w:right w:w="108" w:type="dxa"/>
            </w:tcMar>
          </w:tcPr>
          <w:p w:rsidR="004C3B1E" w:rsidRPr="0011042B" w:rsidRDefault="004C3B1E" w:rsidP="004C3B1E">
            <w:pPr>
              <w:jc w:val="center"/>
              <w:rPr>
                <w:sz w:val="22"/>
                <w:szCs w:val="22"/>
                <w:lang w:val="uk-UA"/>
              </w:rPr>
            </w:pPr>
            <w:r w:rsidRPr="0011042B">
              <w:rPr>
                <w:sz w:val="22"/>
                <w:szCs w:val="22"/>
                <w:lang w:val="uk-UA"/>
              </w:rPr>
              <w:t>2</w:t>
            </w:r>
          </w:p>
        </w:tc>
        <w:tc>
          <w:tcPr>
            <w:tcW w:w="3863" w:type="dxa"/>
            <w:tcMar>
              <w:top w:w="0" w:type="dxa"/>
              <w:left w:w="108" w:type="dxa"/>
              <w:bottom w:w="0" w:type="dxa"/>
              <w:right w:w="108" w:type="dxa"/>
            </w:tcMar>
          </w:tcPr>
          <w:p w:rsidR="004C3B1E" w:rsidRPr="0011042B" w:rsidRDefault="004C3B1E" w:rsidP="004C3B1E">
            <w:pPr>
              <w:rPr>
                <w:sz w:val="22"/>
                <w:szCs w:val="22"/>
                <w:lang w:val="uk-UA"/>
              </w:rPr>
            </w:pPr>
            <w:r w:rsidRPr="0011042B">
              <w:rPr>
                <w:sz w:val="22"/>
                <w:szCs w:val="22"/>
                <w:lang w:val="uk-UA"/>
              </w:rPr>
              <w:t xml:space="preserve">Проведення моніторингу рівня оплати праці з охопленням  не менше 50% від загальної кількості  діючих підприємств  міста </w:t>
            </w:r>
          </w:p>
        </w:tc>
        <w:tc>
          <w:tcPr>
            <w:tcW w:w="5580" w:type="dxa"/>
            <w:tcMar>
              <w:top w:w="0" w:type="dxa"/>
              <w:left w:w="108" w:type="dxa"/>
              <w:bottom w:w="0" w:type="dxa"/>
              <w:right w:w="108" w:type="dxa"/>
            </w:tcMar>
          </w:tcPr>
          <w:p w:rsidR="004C3B1E" w:rsidRPr="0011042B" w:rsidRDefault="004C3B1E" w:rsidP="004C3B1E">
            <w:pPr>
              <w:rPr>
                <w:sz w:val="22"/>
                <w:szCs w:val="22"/>
                <w:lang w:val="uk-UA"/>
              </w:rPr>
            </w:pPr>
            <w:r w:rsidRPr="0011042B">
              <w:rPr>
                <w:sz w:val="22"/>
                <w:szCs w:val="22"/>
                <w:lang w:val="uk-UA"/>
              </w:rPr>
              <w:t>Забезпечено проведення щомісячного моніторингу  рівня заробітної плати на підприємствах міста всіх форм власності та господарювання, з початку 2020 року моніторингом охоплено 54 підприємства, установи та організації (59% від загальної чисельності діючих - 105 ПУО). За результатами моніторингу проведена робота з керівниками підприємств малого бізнесу невиробничої сфери, де зафіксовано найнижчий рівень оплати праці, направлено 31 лист керівникам підприємств з низьким темпом зростання рівня заробітної плати щодо активізації роботи в  напрямку підвищення рівня заробітної плати протягом 2020 року.</w:t>
            </w:r>
          </w:p>
        </w:tc>
      </w:tr>
    </w:tbl>
    <w:p w:rsidR="004C3B1E" w:rsidRPr="0011042B" w:rsidRDefault="004C3B1E" w:rsidP="004C3B1E">
      <w:pPr>
        <w:pStyle w:val="a3"/>
        <w:tabs>
          <w:tab w:val="left" w:pos="0"/>
        </w:tabs>
        <w:spacing w:after="0"/>
        <w:ind w:left="0"/>
        <w:jc w:val="both"/>
        <w:rPr>
          <w:b/>
          <w:bCs/>
          <w:u w:val="single"/>
        </w:rPr>
      </w:pPr>
    </w:p>
    <w:p w:rsidR="004C3B1E" w:rsidRPr="0011042B" w:rsidRDefault="004C3B1E" w:rsidP="004C3B1E">
      <w:pPr>
        <w:jc w:val="center"/>
        <w:rPr>
          <w:b/>
          <w:bCs/>
          <w:lang w:val="uk-UA"/>
        </w:rPr>
      </w:pPr>
      <w:r w:rsidRPr="0011042B">
        <w:rPr>
          <w:b/>
          <w:bCs/>
          <w:u w:val="single"/>
          <w:lang w:val="uk-UA"/>
        </w:rPr>
        <w:t>1.9. Соціальне забезпечення</w:t>
      </w:r>
    </w:p>
    <w:p w:rsidR="004C3B1E" w:rsidRPr="0011042B" w:rsidRDefault="004C3B1E" w:rsidP="004C3B1E">
      <w:pPr>
        <w:tabs>
          <w:tab w:val="left" w:pos="851"/>
        </w:tabs>
        <w:ind w:firstLine="567"/>
        <w:jc w:val="both"/>
        <w:rPr>
          <w:lang w:val="uk-UA"/>
        </w:rPr>
      </w:pPr>
      <w:r w:rsidRPr="0011042B">
        <w:rPr>
          <w:lang w:val="uk-UA"/>
        </w:rPr>
        <w:t xml:space="preserve">Протягом 9 місяців 2020 року було </w:t>
      </w:r>
      <w:proofErr w:type="spellStart"/>
      <w:r w:rsidRPr="0011042B">
        <w:rPr>
          <w:lang w:val="uk-UA"/>
        </w:rPr>
        <w:t>нараховано</w:t>
      </w:r>
      <w:proofErr w:type="spellEnd"/>
      <w:r w:rsidRPr="0011042B">
        <w:rPr>
          <w:lang w:val="uk-UA"/>
        </w:rPr>
        <w:t xml:space="preserve"> житлових субсидій у грошовій формі - 1826 сім’ям на суму 8116,65 тис. грн. Кількість нарахувань для здійснення виплат з початку року - 10307 в готівковій та безготівковій формі. </w:t>
      </w:r>
    </w:p>
    <w:p w:rsidR="004C3B1E" w:rsidRPr="0011042B" w:rsidRDefault="004C3B1E" w:rsidP="004C3B1E">
      <w:pPr>
        <w:ind w:firstLine="567"/>
        <w:jc w:val="both"/>
        <w:rPr>
          <w:lang w:val="uk-UA"/>
        </w:rPr>
      </w:pPr>
      <w:r w:rsidRPr="0011042B">
        <w:rPr>
          <w:lang w:val="uk-UA"/>
        </w:rPr>
        <w:t xml:space="preserve">Сформовано та передано до </w:t>
      </w:r>
      <w:proofErr w:type="spellStart"/>
      <w:r w:rsidRPr="0011042B">
        <w:rPr>
          <w:lang w:val="uk-UA"/>
        </w:rPr>
        <w:t>Мінсоцполітики</w:t>
      </w:r>
      <w:proofErr w:type="spellEnd"/>
      <w:r w:rsidRPr="0011042B">
        <w:rPr>
          <w:lang w:val="uk-UA"/>
        </w:rPr>
        <w:t xml:space="preserve"> реєстрів нарахованих субсидій у грошовій безготівковій формі для подальшої їх виплати через АТ «Ощадбанк»: нарахувань  - 2296 на суму 2041,29  тис. грн.</w:t>
      </w:r>
    </w:p>
    <w:p w:rsidR="004C3B1E" w:rsidRPr="0011042B" w:rsidRDefault="004C3B1E" w:rsidP="004C3B1E">
      <w:pPr>
        <w:ind w:firstLine="567"/>
        <w:jc w:val="both"/>
        <w:rPr>
          <w:lang w:val="uk-UA"/>
        </w:rPr>
      </w:pPr>
      <w:r w:rsidRPr="0011042B">
        <w:rPr>
          <w:lang w:val="uk-UA"/>
        </w:rPr>
        <w:t xml:space="preserve">Виплачено субсидій 7569 домогосподарствам на оплату ЖКП у грошовій готівковій формі на суму 6336,4 тис </w:t>
      </w:r>
      <w:proofErr w:type="spellStart"/>
      <w:r w:rsidRPr="0011042B">
        <w:rPr>
          <w:lang w:val="uk-UA"/>
        </w:rPr>
        <w:t>.грн</w:t>
      </w:r>
      <w:proofErr w:type="spellEnd"/>
      <w:r w:rsidRPr="0011042B">
        <w:rPr>
          <w:lang w:val="uk-UA"/>
        </w:rPr>
        <w:t>.</w:t>
      </w:r>
    </w:p>
    <w:p w:rsidR="004C3B1E" w:rsidRPr="0011042B" w:rsidRDefault="004C3B1E" w:rsidP="004C3B1E">
      <w:pPr>
        <w:widowControl w:val="0"/>
        <w:tabs>
          <w:tab w:val="left" w:pos="0"/>
          <w:tab w:val="left" w:pos="720"/>
        </w:tabs>
        <w:autoSpaceDE w:val="0"/>
        <w:autoSpaceDN w:val="0"/>
        <w:adjustRightInd w:val="0"/>
        <w:ind w:firstLine="567"/>
        <w:jc w:val="both"/>
        <w:rPr>
          <w:lang w:val="uk-UA"/>
        </w:rPr>
      </w:pPr>
      <w:r w:rsidRPr="0011042B">
        <w:rPr>
          <w:lang w:val="uk-UA"/>
        </w:rPr>
        <w:t>Виплачено субсидій готівкою на придбання твердого палива та скрапленого газу 63 сім’ям суму 212,2 тис.</w:t>
      </w:r>
      <w:r w:rsidR="00244E0B" w:rsidRPr="0011042B">
        <w:rPr>
          <w:lang w:val="uk-UA"/>
        </w:rPr>
        <w:t xml:space="preserve"> </w:t>
      </w:r>
      <w:r w:rsidRPr="0011042B">
        <w:rPr>
          <w:lang w:val="uk-UA"/>
        </w:rPr>
        <w:t>грн.</w:t>
      </w:r>
    </w:p>
    <w:p w:rsidR="004C3B1E" w:rsidRPr="0011042B" w:rsidRDefault="004C3B1E" w:rsidP="004C3B1E">
      <w:pPr>
        <w:ind w:firstLine="567"/>
        <w:jc w:val="both"/>
        <w:rPr>
          <w:bdr w:val="none" w:sz="0" w:space="0" w:color="auto" w:frame="1"/>
          <w:lang w:val="uk-UA"/>
        </w:rPr>
      </w:pPr>
      <w:proofErr w:type="spellStart"/>
      <w:r w:rsidRPr="0011042B">
        <w:rPr>
          <w:bdr w:val="none" w:sz="0" w:space="0" w:color="auto" w:frame="1"/>
          <w:lang w:val="uk-UA"/>
        </w:rPr>
        <w:lastRenderedPageBreak/>
        <w:t>Отримувачів</w:t>
      </w:r>
      <w:proofErr w:type="spellEnd"/>
      <w:r w:rsidRPr="0011042B">
        <w:rPr>
          <w:bdr w:val="none" w:sz="0" w:space="0" w:color="auto" w:frame="1"/>
          <w:lang w:val="uk-UA"/>
        </w:rPr>
        <w:t xml:space="preserve"> </w:t>
      </w:r>
      <w:r w:rsidRPr="0011042B">
        <w:rPr>
          <w:lang w:val="uk-UA"/>
        </w:rPr>
        <w:t xml:space="preserve">щомісячної адресної допомоги внутрішньо переміщених осіб для покриття витрат на проживання, в тому числі на оплату житлово-комунальних послуг - 85 сімей, виплачено допомоги </w:t>
      </w:r>
      <w:r w:rsidRPr="0011042B">
        <w:rPr>
          <w:bdr w:val="none" w:sz="0" w:space="0" w:color="auto" w:frame="1"/>
          <w:lang w:val="uk-UA"/>
        </w:rPr>
        <w:t xml:space="preserve">на суму 1138,2 тис. грн. </w:t>
      </w:r>
    </w:p>
    <w:p w:rsidR="004C3B1E" w:rsidRPr="0011042B" w:rsidRDefault="004C3B1E" w:rsidP="004C3B1E">
      <w:pPr>
        <w:widowControl w:val="0"/>
        <w:tabs>
          <w:tab w:val="left" w:pos="0"/>
          <w:tab w:val="left" w:pos="720"/>
        </w:tabs>
        <w:autoSpaceDE w:val="0"/>
        <w:autoSpaceDN w:val="0"/>
        <w:adjustRightInd w:val="0"/>
        <w:ind w:firstLine="567"/>
        <w:jc w:val="both"/>
        <w:rPr>
          <w:lang w:val="uk-UA"/>
        </w:rPr>
      </w:pPr>
      <w:r w:rsidRPr="0011042B">
        <w:rPr>
          <w:lang w:val="uk-UA"/>
        </w:rPr>
        <w:t xml:space="preserve">Надано державних соціальних </w:t>
      </w:r>
      <w:proofErr w:type="spellStart"/>
      <w:r w:rsidRPr="0011042B">
        <w:rPr>
          <w:lang w:val="uk-UA"/>
        </w:rPr>
        <w:t>допомог</w:t>
      </w:r>
      <w:proofErr w:type="spellEnd"/>
      <w:r w:rsidRPr="0011042B">
        <w:rPr>
          <w:lang w:val="uk-UA"/>
        </w:rPr>
        <w:t xml:space="preserve"> та компенсацій 1331 сім’ям на суму 22783,3 тис. грн.</w:t>
      </w:r>
    </w:p>
    <w:p w:rsidR="004C3B1E" w:rsidRPr="0011042B" w:rsidRDefault="004C3B1E" w:rsidP="004C3B1E">
      <w:pPr>
        <w:ind w:firstLine="567"/>
        <w:jc w:val="both"/>
        <w:rPr>
          <w:lang w:val="uk-UA"/>
        </w:rPr>
      </w:pPr>
      <w:r w:rsidRPr="0011042B">
        <w:rPr>
          <w:lang w:val="uk-UA"/>
        </w:rPr>
        <w:t xml:space="preserve">На обліку в Єдиному державному автоматизованому реєстрі громадян, які мають право на пільги станом на 01.10.2020 р. перебуває 5487 осіб. Виплачено (відшкодовано) пільговим категоріям громадян різних видів пільг, компенсацій, відшкодувань, допомоги, забезпечення технічними та іншими засобами реабілітації на суму  2136,3 тис. грн. </w:t>
      </w:r>
    </w:p>
    <w:p w:rsidR="004C3B1E" w:rsidRPr="0011042B" w:rsidRDefault="004C3B1E" w:rsidP="004C3B1E">
      <w:pPr>
        <w:pStyle w:val="32"/>
        <w:spacing w:after="0"/>
        <w:ind w:left="0" w:firstLine="567"/>
        <w:jc w:val="both"/>
        <w:rPr>
          <w:sz w:val="24"/>
          <w:szCs w:val="24"/>
          <w:lang w:val="uk-UA"/>
        </w:rPr>
      </w:pPr>
      <w:r w:rsidRPr="0011042B">
        <w:rPr>
          <w:sz w:val="24"/>
          <w:szCs w:val="24"/>
          <w:lang w:val="uk-UA"/>
        </w:rPr>
        <w:t xml:space="preserve">За 9 місяців 2020 року з місцевого бюджету виплачено матеріальної допомоги громадянам міста 229 чол. на суму 234,4 тис. грн. та допомоги на поховання 24 чол. на суму 24,2 тис. грн., одноразової адресної грошової допомоги учасникам бойових дій в антитерористичній операції, які звернулися з заявою до </w:t>
      </w:r>
      <w:proofErr w:type="spellStart"/>
      <w:r w:rsidRPr="0011042B">
        <w:rPr>
          <w:sz w:val="24"/>
          <w:szCs w:val="24"/>
          <w:lang w:val="uk-UA"/>
        </w:rPr>
        <w:t>Люботинського</w:t>
      </w:r>
      <w:proofErr w:type="spellEnd"/>
      <w:r w:rsidRPr="0011042B">
        <w:rPr>
          <w:sz w:val="24"/>
          <w:szCs w:val="24"/>
          <w:lang w:val="uk-UA"/>
        </w:rPr>
        <w:t xml:space="preserve"> міськвиконкому надано 5 чол. на суму 12,5 тис. грн.</w:t>
      </w:r>
    </w:p>
    <w:p w:rsidR="004C3B1E" w:rsidRPr="0011042B" w:rsidRDefault="004C3B1E" w:rsidP="004C3B1E">
      <w:pPr>
        <w:ind w:firstLine="567"/>
        <w:jc w:val="both"/>
        <w:rPr>
          <w:lang w:val="uk-UA"/>
        </w:rPr>
      </w:pPr>
      <w:r w:rsidRPr="0011042B">
        <w:rPr>
          <w:lang w:val="uk-UA"/>
        </w:rPr>
        <w:t>З місцевого бюджету відшкодовано компенсації втрат доходів підприємств від перевезення пільгового контингенту</w:t>
      </w:r>
      <w:r w:rsidRPr="0011042B">
        <w:rPr>
          <w:lang w:val="uk-UA" w:eastAsia="uk-UA"/>
        </w:rPr>
        <w:t xml:space="preserve">: </w:t>
      </w:r>
      <w:r w:rsidRPr="0011042B">
        <w:rPr>
          <w:lang w:val="uk-UA"/>
        </w:rPr>
        <w:t>автомобільним транспортом – 379,1 тис. грн.,  залізничним транспортом – 78,7 тис. грн. та виплачено за послуги зв’язку пільгового контингенту – 54,0 тис. грн.</w:t>
      </w:r>
    </w:p>
    <w:p w:rsidR="004C3B1E" w:rsidRPr="0011042B" w:rsidRDefault="004C3B1E" w:rsidP="004C3B1E">
      <w:pPr>
        <w:pStyle w:val="32"/>
        <w:spacing w:after="0"/>
        <w:ind w:left="0" w:firstLine="567"/>
        <w:jc w:val="both"/>
        <w:rPr>
          <w:sz w:val="24"/>
          <w:szCs w:val="24"/>
          <w:lang w:val="uk-UA"/>
        </w:rPr>
      </w:pPr>
      <w:r w:rsidRPr="0011042B">
        <w:rPr>
          <w:sz w:val="24"/>
          <w:szCs w:val="24"/>
          <w:lang w:val="uk-UA"/>
        </w:rPr>
        <w:t>Звернулося з заявою для забезпечення протезно</w:t>
      </w:r>
      <w:r w:rsidR="00244E0B" w:rsidRPr="0011042B">
        <w:rPr>
          <w:sz w:val="24"/>
          <w:szCs w:val="24"/>
          <w:lang w:val="uk-UA"/>
        </w:rPr>
        <w:t>-</w:t>
      </w:r>
      <w:r w:rsidRPr="0011042B">
        <w:rPr>
          <w:sz w:val="24"/>
          <w:szCs w:val="24"/>
          <w:lang w:val="uk-UA"/>
        </w:rPr>
        <w:t>ортопедичними та технічними засобами реабілітації 60 осіб, яким було видано: 210 направлень на протезно-ортопедичні вироби (на 210 одиниць виробів); 33 направлення на технічні засоби реабілітації (на 33 одиниці виробів).</w:t>
      </w:r>
    </w:p>
    <w:p w:rsidR="004C3B1E" w:rsidRPr="0011042B" w:rsidRDefault="004C3B1E" w:rsidP="004C3B1E">
      <w:pPr>
        <w:tabs>
          <w:tab w:val="left" w:pos="720"/>
        </w:tabs>
        <w:ind w:firstLine="567"/>
        <w:jc w:val="both"/>
        <w:rPr>
          <w:lang w:val="uk-UA"/>
        </w:rPr>
      </w:pPr>
      <w:r w:rsidRPr="0011042B">
        <w:rPr>
          <w:lang w:val="uk-UA"/>
        </w:rPr>
        <w:t xml:space="preserve">З метою надання соціальних послуг громадянам похилого віку функціонує територіальний центр, у складі якого діють відділення допомоги вдома, відділення денного перебування, по організації надання адресної натуральної та грошової допомоги. Працівники територіального центру обслужили  1387  громадян похилого віку та осіб з інвалідністю. </w:t>
      </w:r>
    </w:p>
    <w:p w:rsidR="004C3B1E" w:rsidRPr="0011042B" w:rsidRDefault="004C3B1E" w:rsidP="004C3B1E">
      <w:pPr>
        <w:tabs>
          <w:tab w:val="left" w:pos="720"/>
        </w:tabs>
        <w:ind w:firstLine="709"/>
        <w:jc w:val="both"/>
        <w:rPr>
          <w:lang w:val="uk-UA"/>
        </w:rPr>
      </w:pPr>
    </w:p>
    <w:tbl>
      <w:tblPr>
        <w:tblW w:w="1004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762"/>
        <w:gridCol w:w="2171"/>
        <w:gridCol w:w="1985"/>
        <w:gridCol w:w="2126"/>
      </w:tblGrid>
      <w:tr w:rsidR="004C3B1E" w:rsidRPr="0011042B" w:rsidTr="004C3B1E">
        <w:trPr>
          <w:cantSplit/>
          <w:trHeight w:val="379"/>
        </w:trPr>
        <w:tc>
          <w:tcPr>
            <w:tcW w:w="3762" w:type="dxa"/>
            <w:vMerge w:val="restart"/>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Показники</w:t>
            </w:r>
          </w:p>
        </w:tc>
        <w:tc>
          <w:tcPr>
            <w:tcW w:w="2171"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2018 рік</w:t>
            </w:r>
          </w:p>
        </w:tc>
        <w:tc>
          <w:tcPr>
            <w:tcW w:w="1985"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2019 рік</w:t>
            </w:r>
          </w:p>
        </w:tc>
        <w:tc>
          <w:tcPr>
            <w:tcW w:w="2126" w:type="dxa"/>
            <w:vAlign w:val="center"/>
          </w:tcPr>
          <w:p w:rsidR="004C3B1E" w:rsidRPr="0011042B" w:rsidRDefault="004C3B1E" w:rsidP="004C3B1E">
            <w:pPr>
              <w:jc w:val="center"/>
              <w:rPr>
                <w:b/>
                <w:bCs/>
                <w:sz w:val="22"/>
                <w:szCs w:val="22"/>
                <w:lang w:val="uk-UA"/>
              </w:rPr>
            </w:pPr>
            <w:r w:rsidRPr="0011042B">
              <w:rPr>
                <w:b/>
                <w:bCs/>
                <w:sz w:val="22"/>
                <w:szCs w:val="22"/>
                <w:lang w:val="uk-UA"/>
              </w:rPr>
              <w:t>2020 рік</w:t>
            </w:r>
          </w:p>
        </w:tc>
      </w:tr>
      <w:tr w:rsidR="004C3B1E" w:rsidRPr="0011042B" w:rsidTr="004C3B1E">
        <w:trPr>
          <w:cantSplit/>
          <w:trHeight w:val="347"/>
        </w:trPr>
        <w:tc>
          <w:tcPr>
            <w:tcW w:w="3762" w:type="dxa"/>
            <w:vMerge/>
            <w:vAlign w:val="center"/>
          </w:tcPr>
          <w:p w:rsidR="004C3B1E" w:rsidRPr="0011042B" w:rsidRDefault="004C3B1E" w:rsidP="004C3B1E">
            <w:pPr>
              <w:rPr>
                <w:sz w:val="22"/>
                <w:szCs w:val="22"/>
                <w:lang w:val="uk-UA"/>
              </w:rPr>
            </w:pPr>
          </w:p>
        </w:tc>
        <w:tc>
          <w:tcPr>
            <w:tcW w:w="2171"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звіт</w:t>
            </w:r>
          </w:p>
        </w:tc>
        <w:tc>
          <w:tcPr>
            <w:tcW w:w="1985"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звіт</w:t>
            </w:r>
          </w:p>
        </w:tc>
        <w:tc>
          <w:tcPr>
            <w:tcW w:w="2126" w:type="dxa"/>
            <w:vAlign w:val="center"/>
          </w:tcPr>
          <w:p w:rsidR="004C3B1E" w:rsidRPr="0011042B" w:rsidRDefault="004C3B1E" w:rsidP="004C3B1E">
            <w:pPr>
              <w:jc w:val="center"/>
              <w:rPr>
                <w:b/>
                <w:bCs/>
                <w:sz w:val="22"/>
                <w:szCs w:val="22"/>
                <w:lang w:val="uk-UA"/>
              </w:rPr>
            </w:pPr>
            <w:r w:rsidRPr="0011042B">
              <w:rPr>
                <w:b/>
                <w:bCs/>
                <w:sz w:val="22"/>
                <w:szCs w:val="22"/>
                <w:lang w:val="uk-UA"/>
              </w:rPr>
              <w:t>9 місяців</w:t>
            </w:r>
          </w:p>
        </w:tc>
      </w:tr>
      <w:tr w:rsidR="004C3B1E" w:rsidRPr="0011042B" w:rsidTr="004C3B1E">
        <w:tc>
          <w:tcPr>
            <w:tcW w:w="3762" w:type="dxa"/>
            <w:tcMar>
              <w:top w:w="0" w:type="dxa"/>
              <w:left w:w="108" w:type="dxa"/>
              <w:bottom w:w="0" w:type="dxa"/>
              <w:right w:w="108" w:type="dxa"/>
            </w:tcMar>
            <w:vAlign w:val="center"/>
          </w:tcPr>
          <w:p w:rsidR="004C3B1E" w:rsidRPr="0011042B" w:rsidRDefault="004C3B1E" w:rsidP="004C3B1E">
            <w:pPr>
              <w:ind w:firstLine="49"/>
              <w:rPr>
                <w:sz w:val="22"/>
                <w:szCs w:val="22"/>
                <w:lang w:val="uk-UA"/>
              </w:rPr>
            </w:pPr>
            <w:r w:rsidRPr="0011042B">
              <w:rPr>
                <w:sz w:val="22"/>
                <w:szCs w:val="22"/>
                <w:lang w:val="uk-UA"/>
              </w:rPr>
              <w:t>Кількість територіальних центрів, одиниць</w:t>
            </w:r>
          </w:p>
        </w:tc>
        <w:tc>
          <w:tcPr>
            <w:tcW w:w="2171" w:type="dxa"/>
            <w:tcMar>
              <w:top w:w="0" w:type="dxa"/>
              <w:left w:w="108" w:type="dxa"/>
              <w:bottom w:w="0" w:type="dxa"/>
              <w:right w:w="108" w:type="dxa"/>
            </w:tcMar>
            <w:vAlign w:val="center"/>
          </w:tcPr>
          <w:p w:rsidR="004C3B1E" w:rsidRPr="0011042B" w:rsidRDefault="004C3B1E" w:rsidP="004C3B1E">
            <w:pPr>
              <w:ind w:firstLine="49"/>
              <w:jc w:val="center"/>
              <w:rPr>
                <w:sz w:val="22"/>
                <w:szCs w:val="22"/>
                <w:lang w:val="uk-UA"/>
              </w:rPr>
            </w:pPr>
            <w:r w:rsidRPr="0011042B">
              <w:rPr>
                <w:sz w:val="22"/>
                <w:szCs w:val="22"/>
                <w:lang w:val="uk-UA"/>
              </w:rPr>
              <w:t>1</w:t>
            </w:r>
          </w:p>
        </w:tc>
        <w:tc>
          <w:tcPr>
            <w:tcW w:w="1985" w:type="dxa"/>
            <w:tcMar>
              <w:top w:w="0" w:type="dxa"/>
              <w:left w:w="108" w:type="dxa"/>
              <w:bottom w:w="0" w:type="dxa"/>
              <w:right w:w="108" w:type="dxa"/>
            </w:tcMar>
            <w:vAlign w:val="center"/>
          </w:tcPr>
          <w:p w:rsidR="004C3B1E" w:rsidRPr="0011042B" w:rsidRDefault="004C3B1E" w:rsidP="004C3B1E">
            <w:pPr>
              <w:ind w:firstLine="49"/>
              <w:jc w:val="center"/>
              <w:rPr>
                <w:sz w:val="22"/>
                <w:szCs w:val="22"/>
                <w:lang w:val="uk-UA"/>
              </w:rPr>
            </w:pPr>
            <w:r w:rsidRPr="0011042B">
              <w:rPr>
                <w:sz w:val="22"/>
                <w:szCs w:val="22"/>
                <w:lang w:val="uk-UA"/>
              </w:rPr>
              <w:t>1</w:t>
            </w:r>
          </w:p>
        </w:tc>
        <w:tc>
          <w:tcPr>
            <w:tcW w:w="2126" w:type="dxa"/>
            <w:vAlign w:val="center"/>
          </w:tcPr>
          <w:p w:rsidR="004C3B1E" w:rsidRPr="0011042B" w:rsidRDefault="004C3B1E" w:rsidP="004C3B1E">
            <w:pPr>
              <w:ind w:firstLine="49"/>
              <w:jc w:val="center"/>
              <w:rPr>
                <w:sz w:val="22"/>
                <w:szCs w:val="22"/>
                <w:lang w:val="uk-UA"/>
              </w:rPr>
            </w:pPr>
            <w:r w:rsidRPr="0011042B">
              <w:rPr>
                <w:sz w:val="22"/>
                <w:szCs w:val="22"/>
                <w:lang w:val="uk-UA"/>
              </w:rPr>
              <w:t>1</w:t>
            </w:r>
          </w:p>
        </w:tc>
      </w:tr>
      <w:tr w:rsidR="004C3B1E" w:rsidRPr="0011042B" w:rsidTr="004C3B1E">
        <w:tc>
          <w:tcPr>
            <w:tcW w:w="3762" w:type="dxa"/>
            <w:tcMar>
              <w:top w:w="0" w:type="dxa"/>
              <w:left w:w="108" w:type="dxa"/>
              <w:bottom w:w="0" w:type="dxa"/>
              <w:right w:w="108" w:type="dxa"/>
            </w:tcMar>
            <w:vAlign w:val="center"/>
          </w:tcPr>
          <w:p w:rsidR="004C3B1E" w:rsidRPr="0011042B" w:rsidRDefault="004C3B1E" w:rsidP="004C3B1E">
            <w:pPr>
              <w:ind w:firstLine="49"/>
              <w:rPr>
                <w:sz w:val="22"/>
                <w:szCs w:val="22"/>
                <w:lang w:val="uk-UA"/>
              </w:rPr>
            </w:pPr>
            <w:r w:rsidRPr="0011042B">
              <w:rPr>
                <w:sz w:val="22"/>
                <w:szCs w:val="22"/>
                <w:lang w:val="uk-UA"/>
              </w:rPr>
              <w:t xml:space="preserve">в них обслуговується, чоловік </w:t>
            </w:r>
          </w:p>
        </w:tc>
        <w:tc>
          <w:tcPr>
            <w:tcW w:w="2171" w:type="dxa"/>
            <w:tcMar>
              <w:top w:w="0" w:type="dxa"/>
              <w:left w:w="108" w:type="dxa"/>
              <w:bottom w:w="0" w:type="dxa"/>
              <w:right w:w="108" w:type="dxa"/>
            </w:tcMar>
            <w:vAlign w:val="center"/>
          </w:tcPr>
          <w:p w:rsidR="004C3B1E" w:rsidRPr="0011042B" w:rsidRDefault="004C3B1E" w:rsidP="004C3B1E">
            <w:pPr>
              <w:ind w:firstLine="49"/>
              <w:jc w:val="center"/>
              <w:rPr>
                <w:sz w:val="22"/>
                <w:szCs w:val="22"/>
                <w:lang w:val="uk-UA"/>
              </w:rPr>
            </w:pPr>
            <w:r w:rsidRPr="0011042B">
              <w:rPr>
                <w:sz w:val="22"/>
                <w:szCs w:val="22"/>
                <w:lang w:val="uk-UA"/>
              </w:rPr>
              <w:t>1863</w:t>
            </w:r>
          </w:p>
        </w:tc>
        <w:tc>
          <w:tcPr>
            <w:tcW w:w="1985" w:type="dxa"/>
            <w:tcMar>
              <w:top w:w="0" w:type="dxa"/>
              <w:left w:w="108" w:type="dxa"/>
              <w:bottom w:w="0" w:type="dxa"/>
              <w:right w:w="108" w:type="dxa"/>
            </w:tcMar>
            <w:vAlign w:val="center"/>
          </w:tcPr>
          <w:p w:rsidR="004C3B1E" w:rsidRPr="0011042B" w:rsidRDefault="004C3B1E" w:rsidP="004C3B1E">
            <w:pPr>
              <w:ind w:firstLine="49"/>
              <w:jc w:val="center"/>
              <w:rPr>
                <w:sz w:val="22"/>
                <w:szCs w:val="22"/>
              </w:rPr>
            </w:pPr>
            <w:r w:rsidRPr="0011042B">
              <w:rPr>
                <w:sz w:val="22"/>
                <w:szCs w:val="22"/>
                <w:lang w:val="uk-UA"/>
              </w:rPr>
              <w:t>1776</w:t>
            </w:r>
          </w:p>
        </w:tc>
        <w:tc>
          <w:tcPr>
            <w:tcW w:w="2126" w:type="dxa"/>
            <w:vAlign w:val="center"/>
          </w:tcPr>
          <w:p w:rsidR="004C3B1E" w:rsidRPr="0011042B" w:rsidRDefault="004C3B1E" w:rsidP="004C3B1E">
            <w:pPr>
              <w:ind w:firstLine="49"/>
              <w:jc w:val="center"/>
              <w:rPr>
                <w:sz w:val="22"/>
                <w:szCs w:val="22"/>
                <w:lang w:val="uk-UA"/>
              </w:rPr>
            </w:pPr>
            <w:r w:rsidRPr="0011042B">
              <w:rPr>
                <w:sz w:val="22"/>
                <w:szCs w:val="22"/>
                <w:lang w:val="uk-UA"/>
              </w:rPr>
              <w:t>1387</w:t>
            </w:r>
          </w:p>
        </w:tc>
      </w:tr>
    </w:tbl>
    <w:p w:rsidR="004C3B1E" w:rsidRPr="0011042B" w:rsidRDefault="004C3B1E" w:rsidP="004C3B1E">
      <w:pPr>
        <w:ind w:firstLine="1135"/>
        <w:jc w:val="center"/>
        <w:rPr>
          <w:b/>
          <w:bCs/>
          <w:lang w:val="uk-UA"/>
        </w:rPr>
      </w:pPr>
    </w:p>
    <w:p w:rsidR="004C3B1E" w:rsidRPr="0011042B" w:rsidRDefault="004C3B1E" w:rsidP="004C3B1E">
      <w:pPr>
        <w:ind w:firstLine="1135"/>
        <w:jc w:val="center"/>
        <w:rPr>
          <w:b/>
          <w:bCs/>
          <w:lang w:val="uk-UA"/>
        </w:rPr>
      </w:pPr>
      <w:r w:rsidRPr="0011042B">
        <w:rPr>
          <w:b/>
          <w:bCs/>
          <w:lang w:val="uk-UA"/>
        </w:rPr>
        <w:t>Виконання заходів основних завдань:</w:t>
      </w:r>
    </w:p>
    <w:tbl>
      <w:tblPr>
        <w:tblW w:w="1006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600"/>
        <w:gridCol w:w="5475"/>
        <w:gridCol w:w="3990"/>
      </w:tblGrid>
      <w:tr w:rsidR="004C3B1E" w:rsidRPr="0011042B" w:rsidTr="004C3B1E">
        <w:tc>
          <w:tcPr>
            <w:tcW w:w="600"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w:t>
            </w:r>
          </w:p>
        </w:tc>
        <w:tc>
          <w:tcPr>
            <w:tcW w:w="5475"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Зміст заходів</w:t>
            </w:r>
          </w:p>
        </w:tc>
        <w:tc>
          <w:tcPr>
            <w:tcW w:w="3990" w:type="dxa"/>
            <w:tcMar>
              <w:top w:w="0" w:type="dxa"/>
              <w:left w:w="108" w:type="dxa"/>
              <w:bottom w:w="0" w:type="dxa"/>
              <w:right w:w="108" w:type="dxa"/>
            </w:tcMar>
            <w:vAlign w:val="center"/>
          </w:tcPr>
          <w:p w:rsidR="004C3B1E" w:rsidRPr="0011042B" w:rsidRDefault="004C3B1E" w:rsidP="004C3B1E">
            <w:pPr>
              <w:jc w:val="center"/>
              <w:rPr>
                <w:b/>
                <w:bCs/>
                <w:sz w:val="22"/>
                <w:szCs w:val="22"/>
                <w:lang w:val="uk-UA"/>
              </w:rPr>
            </w:pPr>
            <w:r w:rsidRPr="0011042B">
              <w:rPr>
                <w:b/>
                <w:bCs/>
                <w:sz w:val="22"/>
                <w:szCs w:val="22"/>
                <w:lang w:val="uk-UA"/>
              </w:rPr>
              <w:t xml:space="preserve">Результат виконання </w:t>
            </w:r>
          </w:p>
          <w:p w:rsidR="004C3B1E" w:rsidRPr="0011042B" w:rsidRDefault="004C3B1E" w:rsidP="004C3B1E">
            <w:pPr>
              <w:jc w:val="center"/>
              <w:rPr>
                <w:b/>
                <w:bCs/>
                <w:sz w:val="22"/>
                <w:szCs w:val="22"/>
                <w:lang w:val="uk-UA"/>
              </w:rPr>
            </w:pPr>
            <w:r w:rsidRPr="0011042B">
              <w:rPr>
                <w:b/>
                <w:bCs/>
                <w:sz w:val="22"/>
                <w:szCs w:val="22"/>
                <w:lang w:val="uk-UA"/>
              </w:rPr>
              <w:t>за 9 місяців 2020 року</w:t>
            </w:r>
          </w:p>
        </w:tc>
      </w:tr>
      <w:tr w:rsidR="004C3B1E" w:rsidRPr="0011042B" w:rsidTr="004C3B1E">
        <w:tc>
          <w:tcPr>
            <w:tcW w:w="600" w:type="dxa"/>
            <w:tcMar>
              <w:top w:w="0" w:type="dxa"/>
              <w:left w:w="108" w:type="dxa"/>
              <w:bottom w:w="0" w:type="dxa"/>
              <w:right w:w="108" w:type="dxa"/>
            </w:tcMar>
          </w:tcPr>
          <w:p w:rsidR="004C3B1E" w:rsidRPr="0011042B" w:rsidRDefault="004C3B1E" w:rsidP="004C3B1E">
            <w:pPr>
              <w:ind w:firstLine="34"/>
              <w:jc w:val="center"/>
              <w:rPr>
                <w:sz w:val="22"/>
                <w:szCs w:val="22"/>
                <w:lang w:val="uk-UA"/>
              </w:rPr>
            </w:pPr>
            <w:r w:rsidRPr="0011042B">
              <w:rPr>
                <w:sz w:val="22"/>
                <w:szCs w:val="22"/>
                <w:lang w:val="uk-UA"/>
              </w:rPr>
              <w:t>1</w:t>
            </w:r>
          </w:p>
        </w:tc>
        <w:tc>
          <w:tcPr>
            <w:tcW w:w="5475" w:type="dxa"/>
            <w:tcMar>
              <w:top w:w="0" w:type="dxa"/>
              <w:left w:w="108" w:type="dxa"/>
              <w:bottom w:w="0" w:type="dxa"/>
              <w:right w:w="108" w:type="dxa"/>
            </w:tcMar>
            <w:vAlign w:val="center"/>
          </w:tcPr>
          <w:p w:rsidR="004C3B1E" w:rsidRPr="0011042B" w:rsidRDefault="004C3B1E" w:rsidP="004C3B1E">
            <w:pPr>
              <w:ind w:firstLine="34"/>
              <w:rPr>
                <w:sz w:val="22"/>
                <w:szCs w:val="22"/>
                <w:lang w:val="uk-UA"/>
              </w:rPr>
            </w:pPr>
            <w:r w:rsidRPr="0011042B">
              <w:rPr>
                <w:sz w:val="22"/>
                <w:szCs w:val="22"/>
                <w:lang w:val="uk-UA"/>
              </w:rPr>
              <w:t>Забезпечення виплати разової грошової допомоги ветеранам війни відповідно до законів України «Про статус ветеранів війни, гарантії їх соціального захисту», «Про жертви нацистських переслідувань», що фінансуються з Державного бюджету України</w:t>
            </w:r>
          </w:p>
        </w:tc>
        <w:tc>
          <w:tcPr>
            <w:tcW w:w="3990" w:type="dxa"/>
            <w:tcMar>
              <w:top w:w="0" w:type="dxa"/>
              <w:left w:w="108" w:type="dxa"/>
              <w:bottom w:w="0" w:type="dxa"/>
              <w:right w:w="108" w:type="dxa"/>
            </w:tcMar>
          </w:tcPr>
          <w:p w:rsidR="004C3B1E" w:rsidRPr="0011042B" w:rsidRDefault="004C3B1E" w:rsidP="004C3B1E">
            <w:pPr>
              <w:rPr>
                <w:sz w:val="22"/>
                <w:szCs w:val="22"/>
                <w:lang w:val="uk-UA"/>
              </w:rPr>
            </w:pPr>
            <w:r w:rsidRPr="0011042B">
              <w:rPr>
                <w:sz w:val="22"/>
                <w:szCs w:val="22"/>
                <w:lang w:val="uk-UA"/>
              </w:rPr>
              <w:t>Виплачено допомоги 443 особам на суму 605,9 тис. грн.</w:t>
            </w:r>
          </w:p>
        </w:tc>
      </w:tr>
      <w:tr w:rsidR="004C3B1E" w:rsidRPr="0011042B" w:rsidTr="004C3B1E">
        <w:trPr>
          <w:trHeight w:val="558"/>
        </w:trPr>
        <w:tc>
          <w:tcPr>
            <w:tcW w:w="600" w:type="dxa"/>
            <w:tcMar>
              <w:top w:w="0" w:type="dxa"/>
              <w:left w:w="108" w:type="dxa"/>
              <w:bottom w:w="0" w:type="dxa"/>
              <w:right w:w="108" w:type="dxa"/>
            </w:tcMar>
          </w:tcPr>
          <w:p w:rsidR="004C3B1E" w:rsidRPr="0011042B" w:rsidRDefault="004C3B1E" w:rsidP="004C3B1E">
            <w:pPr>
              <w:ind w:firstLine="34"/>
              <w:jc w:val="center"/>
              <w:rPr>
                <w:sz w:val="22"/>
                <w:szCs w:val="22"/>
                <w:lang w:val="uk-UA"/>
              </w:rPr>
            </w:pPr>
            <w:r w:rsidRPr="0011042B">
              <w:rPr>
                <w:sz w:val="22"/>
                <w:szCs w:val="22"/>
                <w:lang w:val="uk-UA"/>
              </w:rPr>
              <w:t>2</w:t>
            </w:r>
          </w:p>
        </w:tc>
        <w:tc>
          <w:tcPr>
            <w:tcW w:w="5475" w:type="dxa"/>
            <w:tcMar>
              <w:top w:w="0" w:type="dxa"/>
              <w:left w:w="108" w:type="dxa"/>
              <w:bottom w:w="0" w:type="dxa"/>
              <w:right w:w="108" w:type="dxa"/>
            </w:tcMar>
            <w:vAlign w:val="center"/>
          </w:tcPr>
          <w:p w:rsidR="004C3B1E" w:rsidRPr="0011042B" w:rsidRDefault="004C3B1E" w:rsidP="00244E0B">
            <w:pPr>
              <w:ind w:firstLine="34"/>
              <w:rPr>
                <w:sz w:val="22"/>
                <w:szCs w:val="22"/>
                <w:lang w:val="uk-UA"/>
              </w:rPr>
            </w:pPr>
            <w:r w:rsidRPr="0011042B">
              <w:rPr>
                <w:sz w:val="22"/>
                <w:szCs w:val="22"/>
                <w:lang w:val="uk-UA"/>
              </w:rPr>
              <w:t>Забезпечення ветеранів війни, осіб, на яких поширюється чинність Закону України «Про статус ветеранів війни, гарантії їх соціального захисту», інвалідів загального захворювання та громадян, постраждалих внас</w:t>
            </w:r>
            <w:r w:rsidR="00244E0B" w:rsidRPr="0011042B">
              <w:rPr>
                <w:sz w:val="22"/>
                <w:szCs w:val="22"/>
                <w:lang w:val="uk-UA"/>
              </w:rPr>
              <w:t>лідок аварії на ЧАЄС санаторно-</w:t>
            </w:r>
            <w:r w:rsidRPr="0011042B">
              <w:rPr>
                <w:sz w:val="22"/>
                <w:szCs w:val="22"/>
                <w:lang w:val="uk-UA"/>
              </w:rPr>
              <w:t>курортним лікуванням</w:t>
            </w:r>
          </w:p>
        </w:tc>
        <w:tc>
          <w:tcPr>
            <w:tcW w:w="3990" w:type="dxa"/>
            <w:tcMar>
              <w:top w:w="0" w:type="dxa"/>
              <w:left w:w="108" w:type="dxa"/>
              <w:bottom w:w="0" w:type="dxa"/>
              <w:right w:w="108" w:type="dxa"/>
            </w:tcMar>
          </w:tcPr>
          <w:p w:rsidR="004C3B1E" w:rsidRPr="0011042B" w:rsidRDefault="004C3B1E" w:rsidP="004C3B1E">
            <w:pPr>
              <w:ind w:left="34"/>
              <w:rPr>
                <w:sz w:val="22"/>
                <w:szCs w:val="22"/>
                <w:lang w:val="uk-UA"/>
              </w:rPr>
            </w:pPr>
            <w:r w:rsidRPr="0011042B">
              <w:rPr>
                <w:sz w:val="22"/>
                <w:szCs w:val="22"/>
                <w:lang w:val="uk-UA"/>
              </w:rPr>
              <w:t>Видано 34 путівки.</w:t>
            </w:r>
          </w:p>
        </w:tc>
      </w:tr>
      <w:tr w:rsidR="004C3B1E" w:rsidRPr="0011042B" w:rsidTr="004C3B1E">
        <w:tc>
          <w:tcPr>
            <w:tcW w:w="600" w:type="dxa"/>
            <w:tcMar>
              <w:top w:w="0" w:type="dxa"/>
              <w:left w:w="108" w:type="dxa"/>
              <w:bottom w:w="0" w:type="dxa"/>
              <w:right w:w="108" w:type="dxa"/>
            </w:tcMar>
          </w:tcPr>
          <w:p w:rsidR="004C3B1E" w:rsidRPr="0011042B" w:rsidRDefault="004C3B1E" w:rsidP="004C3B1E">
            <w:pPr>
              <w:ind w:firstLine="34"/>
              <w:jc w:val="center"/>
              <w:rPr>
                <w:sz w:val="22"/>
                <w:szCs w:val="22"/>
                <w:lang w:val="uk-UA"/>
              </w:rPr>
            </w:pPr>
            <w:r w:rsidRPr="0011042B">
              <w:rPr>
                <w:sz w:val="22"/>
                <w:szCs w:val="22"/>
                <w:lang w:val="uk-UA"/>
              </w:rPr>
              <w:t>3</w:t>
            </w:r>
          </w:p>
        </w:tc>
        <w:tc>
          <w:tcPr>
            <w:tcW w:w="5475" w:type="dxa"/>
            <w:tcMar>
              <w:top w:w="0" w:type="dxa"/>
              <w:left w:w="108" w:type="dxa"/>
              <w:bottom w:w="0" w:type="dxa"/>
              <w:right w:w="108" w:type="dxa"/>
            </w:tcMar>
          </w:tcPr>
          <w:p w:rsidR="004C3B1E" w:rsidRPr="0011042B" w:rsidRDefault="004C3B1E" w:rsidP="004C3B1E">
            <w:pPr>
              <w:ind w:firstLine="34"/>
              <w:rPr>
                <w:sz w:val="22"/>
                <w:szCs w:val="22"/>
                <w:lang w:val="uk-UA"/>
              </w:rPr>
            </w:pPr>
            <w:r w:rsidRPr="0011042B">
              <w:rPr>
                <w:sz w:val="22"/>
                <w:szCs w:val="22"/>
                <w:lang w:val="uk-UA"/>
              </w:rPr>
              <w:t>Активізація роботи комісії щодо призначення всіх видів допоміг та субсидій як виняток</w:t>
            </w:r>
          </w:p>
        </w:tc>
        <w:tc>
          <w:tcPr>
            <w:tcW w:w="3990" w:type="dxa"/>
            <w:tcMar>
              <w:top w:w="0" w:type="dxa"/>
              <w:left w:w="108" w:type="dxa"/>
              <w:bottom w:w="0" w:type="dxa"/>
              <w:right w:w="108" w:type="dxa"/>
            </w:tcMar>
          </w:tcPr>
          <w:p w:rsidR="004C3B1E" w:rsidRPr="0011042B" w:rsidRDefault="004C3B1E" w:rsidP="00244E0B">
            <w:pPr>
              <w:rPr>
                <w:sz w:val="22"/>
                <w:szCs w:val="22"/>
                <w:lang w:val="uk-UA"/>
              </w:rPr>
            </w:pPr>
            <w:r w:rsidRPr="0011042B">
              <w:rPr>
                <w:sz w:val="22"/>
                <w:szCs w:val="22"/>
                <w:lang w:val="uk-UA"/>
              </w:rPr>
              <w:t>Проведено 20 засідань конфліктної комісії, за рішенням якої розглянуто 85 зверненням.</w:t>
            </w:r>
          </w:p>
        </w:tc>
      </w:tr>
      <w:tr w:rsidR="004C3B1E" w:rsidRPr="0011042B" w:rsidTr="004C3B1E">
        <w:tc>
          <w:tcPr>
            <w:tcW w:w="600" w:type="dxa"/>
            <w:tcMar>
              <w:top w:w="0" w:type="dxa"/>
              <w:left w:w="108" w:type="dxa"/>
              <w:bottom w:w="0" w:type="dxa"/>
              <w:right w:w="108" w:type="dxa"/>
            </w:tcMar>
          </w:tcPr>
          <w:p w:rsidR="004C3B1E" w:rsidRPr="0011042B" w:rsidRDefault="004C3B1E" w:rsidP="004C3B1E">
            <w:pPr>
              <w:ind w:firstLine="34"/>
              <w:jc w:val="center"/>
              <w:rPr>
                <w:sz w:val="22"/>
                <w:szCs w:val="22"/>
                <w:lang w:val="uk-UA"/>
              </w:rPr>
            </w:pPr>
            <w:r w:rsidRPr="0011042B">
              <w:rPr>
                <w:sz w:val="22"/>
                <w:szCs w:val="22"/>
                <w:lang w:val="uk-UA"/>
              </w:rPr>
              <w:t>4</w:t>
            </w:r>
          </w:p>
        </w:tc>
        <w:tc>
          <w:tcPr>
            <w:tcW w:w="5475" w:type="dxa"/>
            <w:tcMar>
              <w:top w:w="0" w:type="dxa"/>
              <w:left w:w="108" w:type="dxa"/>
              <w:bottom w:w="0" w:type="dxa"/>
              <w:right w:w="108" w:type="dxa"/>
            </w:tcMar>
            <w:vAlign w:val="center"/>
          </w:tcPr>
          <w:p w:rsidR="004C3B1E" w:rsidRPr="0011042B" w:rsidRDefault="004C3B1E" w:rsidP="004C3B1E">
            <w:pPr>
              <w:rPr>
                <w:sz w:val="22"/>
                <w:szCs w:val="22"/>
                <w:lang w:val="uk-UA"/>
              </w:rPr>
            </w:pPr>
            <w:r w:rsidRPr="0011042B">
              <w:rPr>
                <w:sz w:val="22"/>
                <w:szCs w:val="22"/>
                <w:lang w:val="uk-UA"/>
              </w:rPr>
              <w:t xml:space="preserve">Забезпечення надання пільг, субсидій, соціальних допоміг та компенсацій мешканцям міста </w:t>
            </w:r>
          </w:p>
        </w:tc>
        <w:tc>
          <w:tcPr>
            <w:tcW w:w="3990" w:type="dxa"/>
            <w:tcMar>
              <w:top w:w="0" w:type="dxa"/>
              <w:left w:w="108" w:type="dxa"/>
              <w:bottom w:w="0" w:type="dxa"/>
              <w:right w:w="108" w:type="dxa"/>
            </w:tcMar>
          </w:tcPr>
          <w:p w:rsidR="004C3B1E" w:rsidRPr="0011042B" w:rsidRDefault="004C3B1E" w:rsidP="004C3B1E">
            <w:pPr>
              <w:widowControl w:val="0"/>
              <w:tabs>
                <w:tab w:val="left" w:pos="0"/>
              </w:tabs>
              <w:autoSpaceDE w:val="0"/>
              <w:autoSpaceDN w:val="0"/>
              <w:adjustRightInd w:val="0"/>
              <w:ind w:firstLine="34"/>
              <w:rPr>
                <w:sz w:val="22"/>
                <w:szCs w:val="22"/>
                <w:lang w:val="uk-UA"/>
              </w:rPr>
            </w:pPr>
            <w:r w:rsidRPr="0011042B">
              <w:rPr>
                <w:sz w:val="22"/>
                <w:szCs w:val="22"/>
                <w:lang w:val="uk-UA"/>
              </w:rPr>
              <w:t>Забезпечено 8987 чол. або сімей на суму 33,4 млн. грн.</w:t>
            </w:r>
          </w:p>
        </w:tc>
      </w:tr>
      <w:tr w:rsidR="004C3B1E" w:rsidRPr="0011042B" w:rsidTr="004C3B1E">
        <w:tc>
          <w:tcPr>
            <w:tcW w:w="600" w:type="dxa"/>
            <w:tcMar>
              <w:top w:w="0" w:type="dxa"/>
              <w:left w:w="108" w:type="dxa"/>
              <w:bottom w:w="0" w:type="dxa"/>
              <w:right w:w="108" w:type="dxa"/>
            </w:tcMar>
          </w:tcPr>
          <w:p w:rsidR="004C3B1E" w:rsidRPr="0011042B" w:rsidRDefault="004C3B1E" w:rsidP="004C3B1E">
            <w:pPr>
              <w:ind w:firstLine="34"/>
              <w:jc w:val="center"/>
              <w:rPr>
                <w:sz w:val="22"/>
                <w:szCs w:val="22"/>
                <w:lang w:val="uk-UA"/>
              </w:rPr>
            </w:pPr>
            <w:r w:rsidRPr="0011042B">
              <w:rPr>
                <w:sz w:val="22"/>
                <w:szCs w:val="22"/>
                <w:lang w:val="uk-UA"/>
              </w:rPr>
              <w:t>5</w:t>
            </w:r>
          </w:p>
        </w:tc>
        <w:tc>
          <w:tcPr>
            <w:tcW w:w="5475" w:type="dxa"/>
            <w:tcMar>
              <w:top w:w="0" w:type="dxa"/>
              <w:left w:w="108" w:type="dxa"/>
              <w:bottom w:w="0" w:type="dxa"/>
              <w:right w:w="108" w:type="dxa"/>
            </w:tcMar>
          </w:tcPr>
          <w:p w:rsidR="004C3B1E" w:rsidRPr="0011042B" w:rsidRDefault="004C3B1E" w:rsidP="004C3B1E">
            <w:pPr>
              <w:rPr>
                <w:sz w:val="22"/>
                <w:szCs w:val="22"/>
                <w:lang w:val="uk-UA"/>
              </w:rPr>
            </w:pPr>
            <w:r w:rsidRPr="0011042B">
              <w:rPr>
                <w:sz w:val="22"/>
                <w:szCs w:val="22"/>
                <w:lang w:val="uk-UA"/>
              </w:rPr>
              <w:t>Забезпечення протезно-ортопедичними виробами інвалідів</w:t>
            </w:r>
          </w:p>
        </w:tc>
        <w:tc>
          <w:tcPr>
            <w:tcW w:w="3990" w:type="dxa"/>
            <w:tcMar>
              <w:top w:w="0" w:type="dxa"/>
              <w:left w:w="108" w:type="dxa"/>
              <w:bottom w:w="0" w:type="dxa"/>
              <w:right w:w="108" w:type="dxa"/>
            </w:tcMar>
            <w:vAlign w:val="center"/>
          </w:tcPr>
          <w:p w:rsidR="004C3B1E" w:rsidRPr="0011042B" w:rsidRDefault="004C3B1E" w:rsidP="004C3B1E">
            <w:pPr>
              <w:ind w:left="34"/>
              <w:rPr>
                <w:sz w:val="22"/>
                <w:szCs w:val="22"/>
                <w:lang w:val="uk-UA"/>
              </w:rPr>
            </w:pPr>
            <w:r w:rsidRPr="0011042B">
              <w:rPr>
                <w:sz w:val="22"/>
                <w:szCs w:val="22"/>
                <w:lang w:val="uk-UA"/>
              </w:rPr>
              <w:t>Забезпечено 60 осіб з інвалідністю направленнями  на протезно-ортопедичні вироби.</w:t>
            </w:r>
          </w:p>
        </w:tc>
      </w:tr>
    </w:tbl>
    <w:p w:rsidR="004C3B1E" w:rsidRPr="0011042B" w:rsidRDefault="004C3B1E" w:rsidP="004C3B1E">
      <w:pPr>
        <w:rPr>
          <w:lang w:val="uk-UA"/>
        </w:rPr>
      </w:pPr>
    </w:p>
    <w:p w:rsidR="004C3B1E" w:rsidRPr="0011042B" w:rsidRDefault="004C3B1E" w:rsidP="004C3B1E">
      <w:pPr>
        <w:rPr>
          <w:lang w:val="uk-UA"/>
        </w:rPr>
      </w:pPr>
    </w:p>
    <w:p w:rsidR="004C3B1E" w:rsidRPr="0011042B" w:rsidRDefault="004C3B1E" w:rsidP="004C3B1E">
      <w:pPr>
        <w:widowControl w:val="0"/>
        <w:tabs>
          <w:tab w:val="left" w:pos="0"/>
        </w:tabs>
        <w:autoSpaceDE w:val="0"/>
        <w:autoSpaceDN w:val="0"/>
        <w:adjustRightInd w:val="0"/>
        <w:jc w:val="center"/>
        <w:rPr>
          <w:b/>
          <w:bCs/>
          <w:u w:val="single"/>
          <w:lang w:val="uk-UA"/>
        </w:rPr>
      </w:pPr>
      <w:r w:rsidRPr="0011042B">
        <w:rPr>
          <w:b/>
          <w:bCs/>
          <w:u w:val="single"/>
          <w:lang w:val="uk-UA"/>
        </w:rPr>
        <w:lastRenderedPageBreak/>
        <w:t>1.10. Пенсійне забезпечення</w:t>
      </w:r>
    </w:p>
    <w:p w:rsidR="004C3B1E" w:rsidRPr="0011042B" w:rsidRDefault="004C3B1E" w:rsidP="004C3B1E">
      <w:pPr>
        <w:ind w:firstLine="567"/>
        <w:jc w:val="both"/>
        <w:rPr>
          <w:lang w:val="uk-UA"/>
        </w:rPr>
      </w:pPr>
      <w:r w:rsidRPr="0011042B">
        <w:rPr>
          <w:lang w:val="uk-UA"/>
        </w:rPr>
        <w:t>Виплата пенсій та допоміг протягом 2019 року проводилась стабільно. На обліку знаходиться 7,6 тис. пенсіонерів.</w:t>
      </w:r>
    </w:p>
    <w:p w:rsidR="004C3B1E" w:rsidRPr="0011042B" w:rsidRDefault="004C3B1E" w:rsidP="004C3B1E">
      <w:pPr>
        <w:pStyle w:val="af8"/>
        <w:spacing w:before="0" w:beforeAutospacing="0" w:after="0" w:afterAutospacing="0"/>
        <w:ind w:firstLine="709"/>
        <w:rPr>
          <w:lang w:val="uk-UA"/>
        </w:rPr>
      </w:pPr>
    </w:p>
    <w:p w:rsidR="004C3B1E" w:rsidRPr="0011042B" w:rsidRDefault="004C3B1E" w:rsidP="004C3B1E">
      <w:pPr>
        <w:ind w:firstLine="1135"/>
        <w:jc w:val="center"/>
        <w:rPr>
          <w:b/>
          <w:bCs/>
          <w:lang w:val="uk-UA"/>
        </w:rPr>
      </w:pPr>
      <w:r w:rsidRPr="0011042B">
        <w:rPr>
          <w:b/>
          <w:bCs/>
          <w:lang w:val="uk-UA"/>
        </w:rPr>
        <w:t>Виконання заходів основних завдань:</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5317"/>
      </w:tblGrid>
      <w:tr w:rsidR="004C3B1E" w:rsidRPr="0011042B" w:rsidTr="004C3B1E">
        <w:trPr>
          <w:trHeight w:val="415"/>
        </w:trPr>
        <w:tc>
          <w:tcPr>
            <w:tcW w:w="4820" w:type="dxa"/>
            <w:vAlign w:val="center"/>
          </w:tcPr>
          <w:p w:rsidR="004C3B1E" w:rsidRPr="0011042B" w:rsidRDefault="004C3B1E" w:rsidP="004C3B1E">
            <w:pPr>
              <w:widowControl w:val="0"/>
              <w:tabs>
                <w:tab w:val="left" w:pos="0"/>
              </w:tabs>
              <w:autoSpaceDE w:val="0"/>
              <w:autoSpaceDN w:val="0"/>
              <w:adjustRightInd w:val="0"/>
              <w:jc w:val="center"/>
              <w:rPr>
                <w:b/>
                <w:bCs/>
                <w:lang w:val="uk-UA"/>
              </w:rPr>
            </w:pPr>
            <w:r w:rsidRPr="0011042B">
              <w:rPr>
                <w:b/>
                <w:bCs/>
                <w:lang w:val="uk-UA"/>
              </w:rPr>
              <w:t>Зміст  заходів</w:t>
            </w:r>
          </w:p>
        </w:tc>
        <w:tc>
          <w:tcPr>
            <w:tcW w:w="5317" w:type="dxa"/>
            <w:vAlign w:val="center"/>
          </w:tcPr>
          <w:p w:rsidR="004C3B1E" w:rsidRPr="0011042B" w:rsidRDefault="004C3B1E" w:rsidP="004C3B1E">
            <w:pPr>
              <w:ind w:right="-85"/>
              <w:rPr>
                <w:b/>
                <w:bCs/>
                <w:lang w:val="uk-UA"/>
              </w:rPr>
            </w:pPr>
            <w:r w:rsidRPr="0011042B">
              <w:rPr>
                <w:b/>
                <w:bCs/>
                <w:lang w:val="uk-UA"/>
              </w:rPr>
              <w:t>Результат виконання за</w:t>
            </w:r>
            <w:r w:rsidRPr="0011042B">
              <w:rPr>
                <w:b/>
                <w:bCs/>
              </w:rPr>
              <w:t xml:space="preserve"> </w:t>
            </w:r>
            <w:r w:rsidRPr="0011042B">
              <w:rPr>
                <w:b/>
                <w:bCs/>
                <w:lang w:val="uk-UA"/>
              </w:rPr>
              <w:t>9 місяців 2020 року</w:t>
            </w:r>
          </w:p>
        </w:tc>
      </w:tr>
      <w:tr w:rsidR="004C3B1E" w:rsidRPr="0011042B" w:rsidTr="004C3B1E">
        <w:trPr>
          <w:trHeight w:val="530"/>
        </w:trPr>
        <w:tc>
          <w:tcPr>
            <w:tcW w:w="4820" w:type="dxa"/>
          </w:tcPr>
          <w:p w:rsidR="004C3B1E" w:rsidRPr="0011042B" w:rsidRDefault="004C3B1E" w:rsidP="004C3B1E">
            <w:pPr>
              <w:pStyle w:val="Standard0"/>
              <w:widowControl w:val="0"/>
              <w:tabs>
                <w:tab w:val="left" w:pos="0"/>
              </w:tabs>
              <w:suppressAutoHyphens w:val="0"/>
              <w:autoSpaceDE w:val="0"/>
              <w:adjustRightInd w:val="0"/>
              <w:jc w:val="left"/>
              <w:textAlignment w:val="auto"/>
              <w:rPr>
                <w:rFonts w:ascii="Times New Roman" w:hAnsi="Times New Roman" w:cs="Times New Roman"/>
                <w:kern w:val="0"/>
                <w:lang w:val="uk-UA"/>
              </w:rPr>
            </w:pPr>
            <w:r w:rsidRPr="0011042B">
              <w:rPr>
                <w:rFonts w:ascii="Times New Roman" w:hAnsi="Times New Roman" w:cs="Times New Roman"/>
                <w:kern w:val="0"/>
                <w:lang w:val="uk-UA"/>
              </w:rPr>
              <w:t>Контроль шляхів вирішення  питання дотримання роботодавцями норм чинного законодавства про працю з метою нарощування темпів зростання фонду оплати праці та надходжень до Пенсійного фонду України, а також погашення існуючої заборгованості платників і недопущення її зростання</w:t>
            </w:r>
          </w:p>
        </w:tc>
        <w:tc>
          <w:tcPr>
            <w:tcW w:w="5317" w:type="dxa"/>
          </w:tcPr>
          <w:p w:rsidR="004C3B1E" w:rsidRPr="0011042B" w:rsidRDefault="004C3B1E" w:rsidP="004C3B1E">
            <w:pPr>
              <w:pStyle w:val="a3"/>
              <w:ind w:left="0" w:right="-1"/>
              <w:jc w:val="both"/>
            </w:pPr>
            <w:r w:rsidRPr="0011042B">
              <w:t>Заборгованість із виплати заробітної плати по підприємствам,  установам та організаціям комунальної власності  міста Люботина станом на 01.09.2020 року за статистичними даними має приватне підприємство ПАТ «</w:t>
            </w:r>
            <w:proofErr w:type="spellStart"/>
            <w:r w:rsidRPr="0011042B">
              <w:t>Люботинський</w:t>
            </w:r>
            <w:proofErr w:type="spellEnd"/>
            <w:r w:rsidRPr="0011042B">
              <w:t xml:space="preserve"> завод «Продтовари» в сумі 1659,4 тис. грн.                           Сума боргу до Пенсійного фонду по суб’єктам господарювання складає 22682,00 грн.:                                                 ТОВ компанія «Кратер» - 5516,02 грн.            </w:t>
            </w:r>
            <w:proofErr w:type="spellStart"/>
            <w:r w:rsidRPr="0011042B">
              <w:t>ФОП</w:t>
            </w:r>
            <w:proofErr w:type="spellEnd"/>
            <w:r w:rsidRPr="0011042B">
              <w:t xml:space="preserve"> Макаренко С.О. - 17165,98 грн.    </w:t>
            </w:r>
          </w:p>
        </w:tc>
      </w:tr>
    </w:tbl>
    <w:p w:rsidR="004C3B1E" w:rsidRPr="0011042B" w:rsidRDefault="004C3B1E" w:rsidP="004C3B1E">
      <w:pPr>
        <w:jc w:val="center"/>
        <w:rPr>
          <w:b/>
          <w:bCs/>
          <w:lang w:val="uk-UA"/>
        </w:rPr>
      </w:pPr>
    </w:p>
    <w:p w:rsidR="004C3B1E" w:rsidRPr="0011042B" w:rsidRDefault="004C3B1E" w:rsidP="004C3B1E">
      <w:pPr>
        <w:ind w:firstLine="567"/>
        <w:jc w:val="center"/>
        <w:rPr>
          <w:b/>
          <w:bCs/>
          <w:u w:val="single"/>
          <w:lang w:val="uk-UA"/>
        </w:rPr>
      </w:pPr>
      <w:r w:rsidRPr="0011042B">
        <w:rPr>
          <w:b/>
          <w:bCs/>
          <w:u w:val="single"/>
          <w:lang w:val="uk-UA"/>
        </w:rPr>
        <w:t>1.11. Охорона праці</w:t>
      </w:r>
    </w:p>
    <w:p w:rsidR="004C3B1E" w:rsidRPr="0011042B" w:rsidRDefault="004C3B1E" w:rsidP="004C3B1E">
      <w:pPr>
        <w:widowControl w:val="0"/>
        <w:tabs>
          <w:tab w:val="left" w:pos="0"/>
        </w:tabs>
        <w:autoSpaceDE w:val="0"/>
        <w:autoSpaceDN w:val="0"/>
        <w:adjustRightInd w:val="0"/>
        <w:ind w:firstLine="567"/>
        <w:jc w:val="both"/>
        <w:rPr>
          <w:lang w:val="uk-UA"/>
        </w:rPr>
      </w:pPr>
      <w:r w:rsidRPr="0011042B">
        <w:rPr>
          <w:lang w:val="uk-UA"/>
        </w:rPr>
        <w:t xml:space="preserve">З метою створення належних, безпечних умов праці на підприємствах, установах та організаціях міста та вдосконалення системи охорони праці, УСЗН </w:t>
      </w:r>
      <w:proofErr w:type="spellStart"/>
      <w:r w:rsidRPr="0011042B">
        <w:rPr>
          <w:lang w:val="uk-UA"/>
        </w:rPr>
        <w:t>Люботинської</w:t>
      </w:r>
      <w:proofErr w:type="spellEnd"/>
      <w:r w:rsidRPr="0011042B">
        <w:rPr>
          <w:lang w:val="uk-UA"/>
        </w:rPr>
        <w:t xml:space="preserve"> міської ради розроблені та затверджені заходи щодо поліпшення стану безпеки, гігієни праці та виробничого середовища.</w:t>
      </w:r>
    </w:p>
    <w:p w:rsidR="004C3B1E" w:rsidRPr="0011042B" w:rsidRDefault="004C3B1E" w:rsidP="004C3B1E">
      <w:pPr>
        <w:pStyle w:val="23"/>
        <w:spacing w:after="0" w:line="240" w:lineRule="auto"/>
        <w:ind w:firstLine="567"/>
        <w:jc w:val="both"/>
        <w:rPr>
          <w:rFonts w:ascii="Times New Roman" w:hAnsi="Times New Roman"/>
          <w:sz w:val="24"/>
          <w:szCs w:val="24"/>
          <w:lang w:val="uk-UA"/>
        </w:rPr>
      </w:pPr>
      <w:r w:rsidRPr="0011042B">
        <w:rPr>
          <w:rFonts w:ascii="Times New Roman" w:hAnsi="Times New Roman"/>
          <w:sz w:val="24"/>
          <w:szCs w:val="24"/>
          <w:lang w:val="uk-UA"/>
        </w:rPr>
        <w:t xml:space="preserve">На постійному контролі знаходиться питання  якісного та своєчасного проведення атестації робочих місць на підприємствах зі шкідливими умовами праці. </w:t>
      </w:r>
    </w:p>
    <w:p w:rsidR="004C3B1E" w:rsidRPr="0011042B" w:rsidRDefault="004C3B1E" w:rsidP="004C3B1E">
      <w:pPr>
        <w:pStyle w:val="23"/>
        <w:spacing w:after="0" w:line="240" w:lineRule="auto"/>
        <w:ind w:firstLine="567"/>
        <w:jc w:val="both"/>
        <w:rPr>
          <w:rFonts w:ascii="Times New Roman" w:hAnsi="Times New Roman"/>
          <w:sz w:val="24"/>
          <w:szCs w:val="24"/>
          <w:lang w:val="uk-UA"/>
        </w:rPr>
      </w:pPr>
      <w:r w:rsidRPr="0011042B">
        <w:rPr>
          <w:rFonts w:ascii="Times New Roman" w:hAnsi="Times New Roman"/>
          <w:sz w:val="24"/>
          <w:szCs w:val="24"/>
          <w:lang w:val="uk-UA"/>
        </w:rPr>
        <w:t xml:space="preserve">Станом на 01.10.2020 р. з 210 робочих місць із шкідливими умовами, які підлягають атестації, атестовано  199 робочих місць. По 11 робочих місцях атестація перенесена в зв’язку </w:t>
      </w:r>
      <w:r w:rsidRPr="0011042B">
        <w:rPr>
          <w:rFonts w:ascii="Times New Roman" w:hAnsi="Times New Roman"/>
          <w:bCs/>
          <w:sz w:val="24"/>
          <w:szCs w:val="24"/>
          <w:shd w:val="clear" w:color="auto" w:fill="FFFFFF"/>
          <w:lang w:val="uk-UA"/>
        </w:rPr>
        <w:t xml:space="preserve">встановленням карантину з метою запобігання поширенню на території України гострої респіраторної хвороби </w:t>
      </w:r>
      <w:r w:rsidRPr="0011042B">
        <w:rPr>
          <w:rFonts w:ascii="Times New Roman" w:hAnsi="Times New Roman"/>
          <w:bCs/>
          <w:sz w:val="24"/>
          <w:szCs w:val="24"/>
          <w:shd w:val="clear" w:color="auto" w:fill="FFFFFF"/>
        </w:rPr>
        <w:t>COVID</w:t>
      </w:r>
      <w:r w:rsidRPr="0011042B">
        <w:rPr>
          <w:rFonts w:ascii="Times New Roman" w:hAnsi="Times New Roman"/>
          <w:bCs/>
          <w:sz w:val="24"/>
          <w:szCs w:val="24"/>
          <w:shd w:val="clear" w:color="auto" w:fill="FFFFFF"/>
          <w:lang w:val="uk-UA"/>
        </w:rPr>
        <w:t xml:space="preserve">-19, спричиненої </w:t>
      </w:r>
      <w:proofErr w:type="spellStart"/>
      <w:r w:rsidRPr="0011042B">
        <w:rPr>
          <w:rFonts w:ascii="Times New Roman" w:hAnsi="Times New Roman"/>
          <w:bCs/>
          <w:sz w:val="24"/>
          <w:szCs w:val="24"/>
          <w:shd w:val="clear" w:color="auto" w:fill="FFFFFF"/>
          <w:lang w:val="uk-UA"/>
        </w:rPr>
        <w:t>коронавірусом</w:t>
      </w:r>
      <w:proofErr w:type="spellEnd"/>
      <w:r w:rsidRPr="0011042B">
        <w:rPr>
          <w:rFonts w:ascii="Times New Roman" w:hAnsi="Times New Roman"/>
          <w:bCs/>
          <w:sz w:val="24"/>
          <w:szCs w:val="24"/>
          <w:shd w:val="clear" w:color="auto" w:fill="FFFFFF"/>
          <w:lang w:val="uk-UA"/>
        </w:rPr>
        <w:t xml:space="preserve"> </w:t>
      </w:r>
      <w:r w:rsidRPr="0011042B">
        <w:rPr>
          <w:rFonts w:ascii="Times New Roman" w:hAnsi="Times New Roman"/>
          <w:bCs/>
          <w:sz w:val="24"/>
          <w:szCs w:val="24"/>
          <w:shd w:val="clear" w:color="auto" w:fill="FFFFFF"/>
        </w:rPr>
        <w:t>SARS</w:t>
      </w:r>
      <w:r w:rsidRPr="0011042B">
        <w:rPr>
          <w:rFonts w:ascii="Times New Roman" w:hAnsi="Times New Roman"/>
          <w:bCs/>
          <w:sz w:val="24"/>
          <w:szCs w:val="24"/>
          <w:shd w:val="clear" w:color="auto" w:fill="FFFFFF"/>
          <w:lang w:val="uk-UA"/>
        </w:rPr>
        <w:t>-</w:t>
      </w:r>
      <w:proofErr w:type="spellStart"/>
      <w:r w:rsidRPr="0011042B">
        <w:rPr>
          <w:rFonts w:ascii="Times New Roman" w:hAnsi="Times New Roman"/>
          <w:bCs/>
          <w:sz w:val="24"/>
          <w:szCs w:val="24"/>
          <w:shd w:val="clear" w:color="auto" w:fill="FFFFFF"/>
        </w:rPr>
        <w:t>CoV</w:t>
      </w:r>
      <w:proofErr w:type="spellEnd"/>
      <w:r w:rsidRPr="0011042B">
        <w:rPr>
          <w:rFonts w:ascii="Times New Roman" w:hAnsi="Times New Roman"/>
          <w:bCs/>
          <w:sz w:val="24"/>
          <w:szCs w:val="24"/>
          <w:shd w:val="clear" w:color="auto" w:fill="FFFFFF"/>
          <w:lang w:val="uk-UA"/>
        </w:rPr>
        <w:t>-2</w:t>
      </w:r>
      <w:r w:rsidRPr="0011042B">
        <w:rPr>
          <w:rFonts w:ascii="Times New Roman" w:hAnsi="Times New Roman"/>
          <w:sz w:val="24"/>
          <w:szCs w:val="24"/>
          <w:lang w:val="uk-UA"/>
        </w:rPr>
        <w:t xml:space="preserve">. </w:t>
      </w:r>
    </w:p>
    <w:p w:rsidR="004C3B1E" w:rsidRPr="0011042B" w:rsidRDefault="004C3B1E" w:rsidP="004C3B1E">
      <w:pPr>
        <w:pStyle w:val="Standard0"/>
        <w:widowControl w:val="0"/>
        <w:tabs>
          <w:tab w:val="left" w:pos="0"/>
        </w:tabs>
        <w:suppressAutoHyphens w:val="0"/>
        <w:autoSpaceDE w:val="0"/>
        <w:adjustRightInd w:val="0"/>
        <w:ind w:firstLine="567"/>
        <w:textAlignment w:val="auto"/>
        <w:rPr>
          <w:rFonts w:ascii="Times New Roman" w:hAnsi="Times New Roman" w:cs="Times New Roman"/>
          <w:lang w:val="uk-UA"/>
        </w:rPr>
      </w:pPr>
      <w:r w:rsidRPr="0011042B">
        <w:rPr>
          <w:rFonts w:ascii="Times New Roman" w:hAnsi="Times New Roman" w:cs="Times New Roman"/>
          <w:lang w:val="uk-UA"/>
        </w:rPr>
        <w:t xml:space="preserve">Для координації зусиль по створенню належних, безпечних умов праці на підприємствах, установах та організаціях міста, співпраці з територіальними органами міністерств і відомств, організаціями роботодавців, профспілок в місті рішенням </w:t>
      </w:r>
      <w:r w:rsidRPr="0011042B">
        <w:rPr>
          <w:rFonts w:ascii="Times New Roman" w:hAnsi="Times New Roman" w:cs="Times New Roman"/>
          <w:lang w:val="en-US"/>
        </w:rPr>
        <w:t>L</w:t>
      </w:r>
      <w:r w:rsidRPr="0011042B">
        <w:rPr>
          <w:rFonts w:ascii="Times New Roman" w:hAnsi="Times New Roman" w:cs="Times New Roman"/>
          <w:lang w:val="uk-UA"/>
        </w:rPr>
        <w:t>Х</w:t>
      </w:r>
      <w:r w:rsidRPr="0011042B">
        <w:rPr>
          <w:rFonts w:ascii="Times New Roman" w:hAnsi="Times New Roman" w:cs="Times New Roman"/>
          <w:lang w:val="en-US"/>
        </w:rPr>
        <w:t>XVI</w:t>
      </w:r>
      <w:r w:rsidRPr="0011042B">
        <w:rPr>
          <w:rFonts w:ascii="Times New Roman" w:hAnsi="Times New Roman" w:cs="Times New Roman"/>
          <w:lang w:val="uk-UA"/>
        </w:rPr>
        <w:t xml:space="preserve"> сесії </w:t>
      </w:r>
      <w:proofErr w:type="spellStart"/>
      <w:r w:rsidRPr="0011042B">
        <w:rPr>
          <w:rFonts w:ascii="Times New Roman" w:hAnsi="Times New Roman" w:cs="Times New Roman"/>
          <w:lang w:val="uk-UA"/>
        </w:rPr>
        <w:t>Люботинської</w:t>
      </w:r>
      <w:proofErr w:type="spellEnd"/>
      <w:r w:rsidRPr="0011042B">
        <w:rPr>
          <w:rFonts w:ascii="Times New Roman" w:hAnsi="Times New Roman" w:cs="Times New Roman"/>
          <w:lang w:val="uk-UA"/>
        </w:rPr>
        <w:t xml:space="preserve"> міської ради  </w:t>
      </w:r>
      <w:r w:rsidRPr="0011042B">
        <w:rPr>
          <w:rFonts w:ascii="Times New Roman" w:hAnsi="Times New Roman" w:cs="Times New Roman"/>
        </w:rPr>
        <w:t>V</w:t>
      </w:r>
      <w:r w:rsidRPr="0011042B">
        <w:rPr>
          <w:rFonts w:ascii="Times New Roman" w:hAnsi="Times New Roman" w:cs="Times New Roman"/>
          <w:lang w:val="uk-UA"/>
        </w:rPr>
        <w:t>ІІ скликання  від 26.11.2019 р. №</w:t>
      </w:r>
      <w:r w:rsidRPr="0011042B">
        <w:rPr>
          <w:rFonts w:ascii="Times New Roman" w:hAnsi="Times New Roman" w:cs="Times New Roman"/>
        </w:rPr>
        <w:t> </w:t>
      </w:r>
      <w:r w:rsidRPr="0011042B">
        <w:rPr>
          <w:rFonts w:ascii="Times New Roman" w:hAnsi="Times New Roman" w:cs="Times New Roman"/>
          <w:lang w:val="uk-UA"/>
        </w:rPr>
        <w:t xml:space="preserve">499 внесено заходи до Програми соціального захисту населення м. Люботина на 2020 рік щодо підвищення рівня соціальної захищеності працюючих, перш за все зайнятих у роботах зі шкідливими умовами праці. </w:t>
      </w:r>
    </w:p>
    <w:p w:rsidR="004C3B1E" w:rsidRPr="0011042B" w:rsidRDefault="004C3B1E" w:rsidP="004C3B1E">
      <w:pPr>
        <w:ind w:firstLine="567"/>
        <w:jc w:val="both"/>
        <w:rPr>
          <w:lang w:val="uk-UA"/>
        </w:rPr>
      </w:pPr>
      <w:r w:rsidRPr="0011042B">
        <w:rPr>
          <w:lang w:val="uk-UA"/>
        </w:rPr>
        <w:t xml:space="preserve">З початку року проведено 2 семінар - наради на якому  розглядалися  найбільш актуальні питання з охорони та умов праці за участю14 роботодавців. </w:t>
      </w:r>
    </w:p>
    <w:p w:rsidR="00A45E8E" w:rsidRPr="0011042B" w:rsidRDefault="00A45E8E" w:rsidP="004C3B1E">
      <w:pPr>
        <w:ind w:firstLine="1135"/>
        <w:jc w:val="center"/>
        <w:rPr>
          <w:b/>
          <w:bCs/>
          <w:sz w:val="22"/>
          <w:szCs w:val="22"/>
          <w:lang w:val="uk-UA"/>
        </w:rPr>
      </w:pPr>
    </w:p>
    <w:p w:rsidR="004C3B1E" w:rsidRPr="0011042B" w:rsidRDefault="004C3B1E" w:rsidP="004C3B1E">
      <w:pPr>
        <w:ind w:firstLine="1135"/>
        <w:jc w:val="center"/>
        <w:rPr>
          <w:b/>
          <w:bCs/>
          <w:sz w:val="22"/>
          <w:szCs w:val="22"/>
          <w:lang w:val="uk-UA"/>
        </w:rPr>
      </w:pPr>
      <w:r w:rsidRPr="0011042B">
        <w:rPr>
          <w:b/>
          <w:bCs/>
          <w:sz w:val="22"/>
          <w:szCs w:val="22"/>
          <w:lang w:val="uk-UA"/>
        </w:rPr>
        <w:t>Виконання заходів основних завдань:</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
        <w:gridCol w:w="4326"/>
        <w:gridCol w:w="5373"/>
      </w:tblGrid>
      <w:tr w:rsidR="004C3B1E" w:rsidRPr="0011042B" w:rsidTr="004C3B1E">
        <w:tc>
          <w:tcPr>
            <w:tcW w:w="0" w:type="auto"/>
            <w:vAlign w:val="center"/>
          </w:tcPr>
          <w:p w:rsidR="004C3B1E" w:rsidRPr="0011042B" w:rsidRDefault="004C3B1E" w:rsidP="004C3B1E">
            <w:pPr>
              <w:jc w:val="both"/>
              <w:rPr>
                <w:b/>
                <w:bCs/>
                <w:sz w:val="22"/>
                <w:szCs w:val="22"/>
                <w:lang w:val="uk-UA"/>
              </w:rPr>
            </w:pPr>
            <w:r w:rsidRPr="0011042B">
              <w:rPr>
                <w:b/>
                <w:bCs/>
                <w:sz w:val="22"/>
                <w:szCs w:val="22"/>
                <w:lang w:val="uk-UA"/>
              </w:rPr>
              <w:t xml:space="preserve">№ </w:t>
            </w:r>
          </w:p>
        </w:tc>
        <w:tc>
          <w:tcPr>
            <w:tcW w:w="0" w:type="auto"/>
            <w:vAlign w:val="center"/>
          </w:tcPr>
          <w:p w:rsidR="004C3B1E" w:rsidRPr="0011042B" w:rsidRDefault="004C3B1E" w:rsidP="004C3B1E">
            <w:pPr>
              <w:jc w:val="center"/>
              <w:rPr>
                <w:b/>
                <w:bCs/>
                <w:sz w:val="22"/>
                <w:szCs w:val="22"/>
                <w:lang w:val="uk-UA"/>
              </w:rPr>
            </w:pPr>
            <w:r w:rsidRPr="0011042B">
              <w:rPr>
                <w:b/>
                <w:bCs/>
                <w:sz w:val="22"/>
                <w:szCs w:val="22"/>
                <w:lang w:val="uk-UA"/>
              </w:rPr>
              <w:t>Зміст заходів</w:t>
            </w:r>
          </w:p>
        </w:tc>
        <w:tc>
          <w:tcPr>
            <w:tcW w:w="5373" w:type="dxa"/>
            <w:vAlign w:val="center"/>
          </w:tcPr>
          <w:p w:rsidR="004C3B1E" w:rsidRPr="0011042B" w:rsidRDefault="004C3B1E" w:rsidP="004C3B1E">
            <w:pPr>
              <w:jc w:val="center"/>
              <w:rPr>
                <w:b/>
                <w:bCs/>
                <w:sz w:val="22"/>
                <w:szCs w:val="22"/>
                <w:lang w:val="uk-UA"/>
              </w:rPr>
            </w:pPr>
            <w:r w:rsidRPr="0011042B">
              <w:rPr>
                <w:b/>
                <w:bCs/>
                <w:sz w:val="22"/>
                <w:szCs w:val="22"/>
                <w:lang w:val="uk-UA"/>
              </w:rPr>
              <w:t>Результат виконання за</w:t>
            </w:r>
            <w:r w:rsidRPr="0011042B">
              <w:rPr>
                <w:b/>
                <w:bCs/>
                <w:sz w:val="22"/>
                <w:szCs w:val="22"/>
              </w:rPr>
              <w:t xml:space="preserve"> </w:t>
            </w:r>
            <w:r w:rsidRPr="0011042B">
              <w:rPr>
                <w:b/>
                <w:bCs/>
                <w:sz w:val="22"/>
                <w:szCs w:val="22"/>
                <w:lang w:val="uk-UA"/>
              </w:rPr>
              <w:t>9 місяців 2020 року</w:t>
            </w:r>
          </w:p>
        </w:tc>
      </w:tr>
      <w:tr w:rsidR="004C3B1E" w:rsidRPr="0011042B" w:rsidTr="004C3B1E">
        <w:tc>
          <w:tcPr>
            <w:tcW w:w="0" w:type="auto"/>
          </w:tcPr>
          <w:p w:rsidR="004C3B1E" w:rsidRPr="0011042B" w:rsidRDefault="004C3B1E" w:rsidP="004C3B1E">
            <w:pPr>
              <w:jc w:val="center"/>
              <w:rPr>
                <w:sz w:val="22"/>
                <w:szCs w:val="22"/>
                <w:lang w:val="uk-UA"/>
              </w:rPr>
            </w:pPr>
            <w:r w:rsidRPr="0011042B">
              <w:rPr>
                <w:sz w:val="22"/>
                <w:szCs w:val="22"/>
                <w:lang w:val="uk-UA"/>
              </w:rPr>
              <w:t>1</w:t>
            </w:r>
          </w:p>
        </w:tc>
        <w:tc>
          <w:tcPr>
            <w:tcW w:w="0" w:type="auto"/>
          </w:tcPr>
          <w:p w:rsidR="004C3B1E" w:rsidRPr="0011042B" w:rsidRDefault="004C3B1E" w:rsidP="004C3B1E">
            <w:pPr>
              <w:rPr>
                <w:sz w:val="22"/>
                <w:szCs w:val="22"/>
                <w:lang w:val="uk-UA"/>
              </w:rPr>
            </w:pPr>
            <w:r w:rsidRPr="0011042B">
              <w:rPr>
                <w:sz w:val="22"/>
                <w:szCs w:val="22"/>
                <w:lang w:val="uk-UA"/>
              </w:rPr>
              <w:t xml:space="preserve">Забезпечення координації діяльності структурних підрозділів </w:t>
            </w:r>
            <w:proofErr w:type="spellStart"/>
            <w:r w:rsidRPr="0011042B">
              <w:rPr>
                <w:sz w:val="22"/>
                <w:szCs w:val="22"/>
                <w:lang w:val="uk-UA"/>
              </w:rPr>
              <w:t>Люботинської</w:t>
            </w:r>
            <w:proofErr w:type="spellEnd"/>
            <w:r w:rsidRPr="0011042B">
              <w:rPr>
                <w:sz w:val="22"/>
                <w:szCs w:val="22"/>
                <w:lang w:val="uk-UA"/>
              </w:rPr>
              <w:t xml:space="preserve"> міської ради щодо вирішення головних завдань у сфері охорони праці</w:t>
            </w:r>
          </w:p>
        </w:tc>
        <w:tc>
          <w:tcPr>
            <w:tcW w:w="5373" w:type="dxa"/>
          </w:tcPr>
          <w:p w:rsidR="004C3B1E" w:rsidRPr="0011042B" w:rsidRDefault="004C3B1E" w:rsidP="004C3B1E">
            <w:pPr>
              <w:rPr>
                <w:sz w:val="22"/>
                <w:szCs w:val="22"/>
                <w:lang w:val="uk-UA"/>
              </w:rPr>
            </w:pPr>
            <w:r w:rsidRPr="0011042B">
              <w:rPr>
                <w:sz w:val="22"/>
                <w:szCs w:val="22"/>
                <w:lang w:val="uk-UA"/>
              </w:rPr>
              <w:t>В місті виконуються заходи щодо підвищення рівня соціальної захищеності працюючих, перш за все зайнятих у роботах зі шкідливими умовами праці.</w:t>
            </w:r>
          </w:p>
        </w:tc>
      </w:tr>
      <w:tr w:rsidR="004C3B1E" w:rsidRPr="0011042B" w:rsidTr="004C3B1E">
        <w:trPr>
          <w:trHeight w:val="1057"/>
        </w:trPr>
        <w:tc>
          <w:tcPr>
            <w:tcW w:w="0" w:type="auto"/>
          </w:tcPr>
          <w:p w:rsidR="004C3B1E" w:rsidRPr="0011042B" w:rsidRDefault="004C3B1E" w:rsidP="004C3B1E">
            <w:pPr>
              <w:jc w:val="center"/>
              <w:rPr>
                <w:sz w:val="22"/>
                <w:szCs w:val="22"/>
                <w:lang w:val="uk-UA"/>
              </w:rPr>
            </w:pPr>
            <w:r w:rsidRPr="0011042B">
              <w:rPr>
                <w:sz w:val="22"/>
                <w:szCs w:val="22"/>
                <w:lang w:val="uk-UA"/>
              </w:rPr>
              <w:t>2</w:t>
            </w:r>
          </w:p>
        </w:tc>
        <w:tc>
          <w:tcPr>
            <w:tcW w:w="0" w:type="auto"/>
          </w:tcPr>
          <w:p w:rsidR="004C3B1E" w:rsidRPr="0011042B" w:rsidRDefault="004C3B1E" w:rsidP="004C3B1E">
            <w:pPr>
              <w:rPr>
                <w:sz w:val="22"/>
                <w:szCs w:val="22"/>
                <w:lang w:val="uk-UA"/>
              </w:rPr>
            </w:pPr>
            <w:r w:rsidRPr="0011042B">
              <w:rPr>
                <w:sz w:val="22"/>
                <w:szCs w:val="22"/>
                <w:lang w:val="uk-UA"/>
              </w:rPr>
              <w:t>Підтримання в актуальному стані переліку підприємств (організацій) міста, де є шкідливі умови праці та соціального захисту працівників, зайнятих на роботах із шкідливими умовами праці на підприємствах, в установах та організаціях міста</w:t>
            </w:r>
          </w:p>
        </w:tc>
        <w:tc>
          <w:tcPr>
            <w:tcW w:w="5373" w:type="dxa"/>
          </w:tcPr>
          <w:p w:rsidR="004C3B1E" w:rsidRPr="0011042B" w:rsidRDefault="004C3B1E" w:rsidP="004C3B1E">
            <w:pPr>
              <w:widowControl w:val="0"/>
              <w:tabs>
                <w:tab w:val="left" w:pos="0"/>
              </w:tabs>
              <w:autoSpaceDE w:val="0"/>
              <w:autoSpaceDN w:val="0"/>
              <w:adjustRightInd w:val="0"/>
              <w:rPr>
                <w:sz w:val="22"/>
                <w:szCs w:val="22"/>
                <w:lang w:val="uk-UA"/>
              </w:rPr>
            </w:pPr>
            <w:r w:rsidRPr="0011042B">
              <w:rPr>
                <w:sz w:val="22"/>
                <w:szCs w:val="22"/>
                <w:lang w:val="uk-UA"/>
              </w:rPr>
              <w:t xml:space="preserve">Спеціалістами УСЗН </w:t>
            </w:r>
            <w:proofErr w:type="spellStart"/>
            <w:r w:rsidRPr="0011042B">
              <w:rPr>
                <w:sz w:val="22"/>
                <w:szCs w:val="22"/>
                <w:lang w:val="uk-UA"/>
              </w:rPr>
              <w:t>Люботинської</w:t>
            </w:r>
            <w:proofErr w:type="spellEnd"/>
            <w:r w:rsidRPr="0011042B">
              <w:rPr>
                <w:sz w:val="22"/>
                <w:szCs w:val="22"/>
                <w:lang w:val="uk-UA"/>
              </w:rPr>
              <w:t xml:space="preserve"> </w:t>
            </w:r>
            <w:proofErr w:type="spellStart"/>
            <w:r w:rsidRPr="0011042B">
              <w:rPr>
                <w:sz w:val="22"/>
                <w:szCs w:val="22"/>
                <w:lang w:val="uk-UA"/>
              </w:rPr>
              <w:t>МР</w:t>
            </w:r>
            <w:proofErr w:type="spellEnd"/>
            <w:r w:rsidRPr="0011042B">
              <w:rPr>
                <w:sz w:val="22"/>
                <w:szCs w:val="22"/>
                <w:lang w:val="uk-UA"/>
              </w:rPr>
              <w:t xml:space="preserve"> постійно проводиться моніторинг щодо підприємств  (організацій) міста, де є шкідливі умови праці та соціального захисту працівників, зайнятих на роботах із шкідливими умовами праці. При проведенні моніторингу підприємств надаються пропозиції та рекомендації. </w:t>
            </w:r>
          </w:p>
        </w:tc>
      </w:tr>
      <w:tr w:rsidR="004C3B1E" w:rsidRPr="00FC176A" w:rsidTr="004C3B1E">
        <w:tc>
          <w:tcPr>
            <w:tcW w:w="0" w:type="auto"/>
          </w:tcPr>
          <w:p w:rsidR="004C3B1E" w:rsidRPr="0011042B" w:rsidRDefault="004C3B1E" w:rsidP="004C3B1E">
            <w:pPr>
              <w:jc w:val="center"/>
              <w:rPr>
                <w:sz w:val="22"/>
                <w:szCs w:val="22"/>
                <w:lang w:val="uk-UA"/>
              </w:rPr>
            </w:pPr>
            <w:r w:rsidRPr="0011042B">
              <w:rPr>
                <w:sz w:val="22"/>
                <w:szCs w:val="22"/>
                <w:lang w:val="uk-UA"/>
              </w:rPr>
              <w:t>3</w:t>
            </w:r>
          </w:p>
        </w:tc>
        <w:tc>
          <w:tcPr>
            <w:tcW w:w="0" w:type="auto"/>
          </w:tcPr>
          <w:p w:rsidR="004C3B1E" w:rsidRPr="0011042B" w:rsidRDefault="004C3B1E" w:rsidP="004C3B1E">
            <w:pPr>
              <w:rPr>
                <w:sz w:val="22"/>
                <w:szCs w:val="22"/>
                <w:lang w:val="uk-UA"/>
              </w:rPr>
            </w:pPr>
            <w:r w:rsidRPr="0011042B">
              <w:rPr>
                <w:sz w:val="22"/>
                <w:szCs w:val="22"/>
                <w:lang w:val="uk-UA"/>
              </w:rPr>
              <w:t>Проведення навчання з питань безпеки життєдіяльності, пропаганда безпечної поведінки та здорового способу життя</w:t>
            </w:r>
          </w:p>
        </w:tc>
        <w:tc>
          <w:tcPr>
            <w:tcW w:w="5373" w:type="dxa"/>
          </w:tcPr>
          <w:p w:rsidR="004C3B1E" w:rsidRPr="0011042B" w:rsidRDefault="004C3B1E" w:rsidP="004C3B1E">
            <w:pPr>
              <w:ind w:right="-108"/>
              <w:rPr>
                <w:sz w:val="22"/>
                <w:szCs w:val="22"/>
                <w:lang w:val="uk-UA"/>
              </w:rPr>
            </w:pPr>
            <w:r w:rsidRPr="0011042B">
              <w:rPr>
                <w:sz w:val="22"/>
                <w:szCs w:val="22"/>
                <w:lang w:val="uk-UA"/>
              </w:rPr>
              <w:t xml:space="preserve">З початку 2020 року згідно плану, заплановано  навчання керівників - 18 осіб, із них пройшли навчання - 14 осіб, або 77,8 % до запланованого. Серед робітників – 875 чол. заплановано,  пройшли - 849 осіб, або 97,0 % до потрібного. </w:t>
            </w:r>
          </w:p>
          <w:p w:rsidR="004C3B1E" w:rsidRPr="0011042B" w:rsidRDefault="004C3B1E" w:rsidP="004C3B1E">
            <w:pPr>
              <w:rPr>
                <w:sz w:val="22"/>
                <w:szCs w:val="22"/>
                <w:lang w:val="uk-UA"/>
              </w:rPr>
            </w:pPr>
            <w:r w:rsidRPr="0011042B">
              <w:rPr>
                <w:sz w:val="22"/>
                <w:szCs w:val="22"/>
                <w:lang w:val="uk-UA"/>
              </w:rPr>
              <w:lastRenderedPageBreak/>
              <w:t>На офіційний сайт міста  надається роз’яснювальна інформація щодо безпеки життєдіяльності, пропаганди безпечної поведінки та здорового способу життя.</w:t>
            </w:r>
          </w:p>
        </w:tc>
      </w:tr>
    </w:tbl>
    <w:p w:rsidR="004C3B1E" w:rsidRPr="0011042B" w:rsidRDefault="004C3B1E" w:rsidP="004C3B1E">
      <w:pPr>
        <w:rPr>
          <w:lang w:val="uk-UA"/>
        </w:rPr>
      </w:pPr>
    </w:p>
    <w:p w:rsidR="00646BA6" w:rsidRPr="0011042B" w:rsidRDefault="00646BA6" w:rsidP="00F06F72">
      <w:pPr>
        <w:widowControl w:val="0"/>
        <w:tabs>
          <w:tab w:val="left" w:pos="0"/>
        </w:tabs>
        <w:autoSpaceDE w:val="0"/>
        <w:autoSpaceDN w:val="0"/>
        <w:adjustRightInd w:val="0"/>
        <w:jc w:val="center"/>
        <w:rPr>
          <w:b/>
          <w:u w:val="single"/>
          <w:lang w:val="uk-UA"/>
        </w:rPr>
      </w:pPr>
      <w:r w:rsidRPr="0011042B">
        <w:rPr>
          <w:b/>
          <w:u w:val="single"/>
          <w:lang w:val="uk-UA"/>
        </w:rPr>
        <w:t xml:space="preserve">1.12. Розвиток ринку </w:t>
      </w:r>
      <w:r w:rsidR="00035102" w:rsidRPr="0011042B">
        <w:rPr>
          <w:b/>
          <w:u w:val="single"/>
          <w:lang w:val="uk-UA"/>
        </w:rPr>
        <w:t xml:space="preserve">внутрішньої торгівлі </w:t>
      </w:r>
      <w:r w:rsidRPr="0011042B">
        <w:rPr>
          <w:b/>
          <w:u w:val="single"/>
          <w:lang w:val="uk-UA"/>
        </w:rPr>
        <w:t xml:space="preserve">та </w:t>
      </w:r>
      <w:r w:rsidR="00035102" w:rsidRPr="0011042B">
        <w:rPr>
          <w:b/>
          <w:u w:val="single"/>
          <w:lang w:val="uk-UA"/>
        </w:rPr>
        <w:t xml:space="preserve">побутових </w:t>
      </w:r>
      <w:r w:rsidRPr="0011042B">
        <w:rPr>
          <w:b/>
          <w:u w:val="single"/>
          <w:lang w:val="uk-UA"/>
        </w:rPr>
        <w:t>послуг</w:t>
      </w:r>
    </w:p>
    <w:p w:rsidR="00F22E12" w:rsidRPr="0011042B" w:rsidRDefault="00F22E12" w:rsidP="00F06F72">
      <w:pPr>
        <w:widowControl w:val="0"/>
        <w:tabs>
          <w:tab w:val="left" w:pos="0"/>
        </w:tabs>
        <w:autoSpaceDE w:val="0"/>
        <w:autoSpaceDN w:val="0"/>
        <w:adjustRightInd w:val="0"/>
        <w:jc w:val="center"/>
        <w:rPr>
          <w:b/>
          <w:u w:val="single"/>
          <w:lang w:val="uk-UA"/>
        </w:rPr>
      </w:pPr>
    </w:p>
    <w:p w:rsidR="001C4398" w:rsidRPr="0011042B" w:rsidRDefault="001C4398" w:rsidP="001C4398">
      <w:pPr>
        <w:ind w:right="-142" w:firstLine="709"/>
        <w:jc w:val="both"/>
        <w:rPr>
          <w:lang w:val="uk-UA"/>
        </w:rPr>
      </w:pPr>
      <w:r w:rsidRPr="0011042B">
        <w:rPr>
          <w:lang w:val="uk-UA"/>
        </w:rPr>
        <w:t>Малий бізнес у місті представлений, переважно, об’єктами торгівлі, ресторанного господарства та побуту – на теперішній час функціонує 227 об’єкта, 1 ринок та торгівельний майданчик. За 9 місяців 2020 року відкрито 2 продовольчих магазина, 2 непродовольчих магазина, 1 перукарня та 1 кафе.</w:t>
      </w:r>
    </w:p>
    <w:p w:rsidR="001C4398" w:rsidRPr="0011042B" w:rsidRDefault="001C4398" w:rsidP="001C4398">
      <w:pPr>
        <w:ind w:right="-142" w:firstLine="709"/>
        <w:jc w:val="both"/>
        <w:rPr>
          <w:lang w:val="uk-UA"/>
        </w:rPr>
      </w:pPr>
      <w:r w:rsidRPr="0011042B">
        <w:rPr>
          <w:lang w:val="uk-UA"/>
        </w:rPr>
        <w:t>За оперативними даними по м. Люботин за звітний період оборот роздрібної торгівлі по м. Люботин склав 601,7 млн. грн. За 9 місяців 2020 року одному мешканцю реалізовано продукції на загальну суму 38,8 тис.</w:t>
      </w:r>
      <w:r w:rsidR="00F91DAA" w:rsidRPr="0011042B">
        <w:rPr>
          <w:lang w:val="uk-UA"/>
        </w:rPr>
        <w:t xml:space="preserve"> </w:t>
      </w:r>
      <w:r w:rsidRPr="0011042B">
        <w:rPr>
          <w:lang w:val="uk-UA"/>
        </w:rPr>
        <w:t xml:space="preserve">грн. </w:t>
      </w:r>
    </w:p>
    <w:p w:rsidR="001C4398" w:rsidRPr="0011042B" w:rsidRDefault="001C4398" w:rsidP="001C4398">
      <w:pPr>
        <w:ind w:right="-142" w:firstLine="709"/>
        <w:jc w:val="both"/>
        <w:rPr>
          <w:lang w:val="uk-UA"/>
        </w:rPr>
      </w:pPr>
    </w:p>
    <w:tbl>
      <w:tblPr>
        <w:tblW w:w="10207" w:type="dxa"/>
        <w:tblCellSpacing w:w="0" w:type="dxa"/>
        <w:tblInd w:w="-9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4678"/>
        <w:gridCol w:w="1843"/>
        <w:gridCol w:w="1843"/>
        <w:gridCol w:w="1843"/>
      </w:tblGrid>
      <w:tr w:rsidR="001C4398" w:rsidRPr="0011042B" w:rsidTr="00F91DAA">
        <w:trPr>
          <w:trHeight w:val="795"/>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rsidR="001C4398" w:rsidRPr="0011042B" w:rsidRDefault="001C4398" w:rsidP="001C4398">
            <w:pPr>
              <w:jc w:val="center"/>
              <w:rPr>
                <w:sz w:val="22"/>
                <w:szCs w:val="22"/>
                <w:lang w:val="uk-UA"/>
              </w:rPr>
            </w:pPr>
            <w:r w:rsidRPr="0011042B">
              <w:rPr>
                <w:b/>
                <w:bCs/>
                <w:sz w:val="22"/>
                <w:szCs w:val="22"/>
                <w:lang w:val="uk-UA"/>
              </w:rPr>
              <w:t>Показники</w:t>
            </w:r>
          </w:p>
        </w:tc>
        <w:tc>
          <w:tcPr>
            <w:tcW w:w="1843" w:type="dxa"/>
            <w:tcBorders>
              <w:top w:val="outset" w:sz="6" w:space="0" w:color="auto"/>
              <w:left w:val="outset" w:sz="6" w:space="0" w:color="auto"/>
              <w:bottom w:val="outset" w:sz="6" w:space="0" w:color="auto"/>
              <w:right w:val="outset" w:sz="6" w:space="0" w:color="auto"/>
            </w:tcBorders>
            <w:vAlign w:val="center"/>
            <w:hideMark/>
          </w:tcPr>
          <w:p w:rsidR="001C4398" w:rsidRPr="0011042B" w:rsidRDefault="001C4398" w:rsidP="001C4398">
            <w:pPr>
              <w:jc w:val="center"/>
              <w:rPr>
                <w:b/>
                <w:bCs/>
                <w:sz w:val="22"/>
                <w:szCs w:val="22"/>
                <w:lang w:val="uk-UA"/>
              </w:rPr>
            </w:pPr>
            <w:r w:rsidRPr="0011042B">
              <w:rPr>
                <w:b/>
                <w:bCs/>
                <w:sz w:val="22"/>
                <w:szCs w:val="22"/>
                <w:lang w:val="uk-UA"/>
              </w:rPr>
              <w:t>2019 р.</w:t>
            </w:r>
          </w:p>
          <w:p w:rsidR="001C4398" w:rsidRPr="0011042B" w:rsidRDefault="001C4398" w:rsidP="00F91DAA">
            <w:pPr>
              <w:jc w:val="center"/>
              <w:rPr>
                <w:sz w:val="22"/>
                <w:szCs w:val="22"/>
                <w:lang w:val="uk-UA"/>
              </w:rPr>
            </w:pPr>
            <w:r w:rsidRPr="0011042B">
              <w:rPr>
                <w:b/>
                <w:bCs/>
                <w:sz w:val="22"/>
                <w:szCs w:val="22"/>
                <w:lang w:val="uk-UA"/>
              </w:rPr>
              <w:t>за 9 місяців</w:t>
            </w:r>
          </w:p>
        </w:tc>
        <w:tc>
          <w:tcPr>
            <w:tcW w:w="1843" w:type="dxa"/>
            <w:tcBorders>
              <w:top w:val="outset" w:sz="6" w:space="0" w:color="auto"/>
              <w:left w:val="outset" w:sz="6" w:space="0" w:color="auto"/>
            </w:tcBorders>
            <w:vAlign w:val="center"/>
            <w:hideMark/>
          </w:tcPr>
          <w:p w:rsidR="001C4398" w:rsidRPr="0011042B" w:rsidRDefault="001C4398" w:rsidP="001C4398">
            <w:pPr>
              <w:jc w:val="center"/>
              <w:rPr>
                <w:b/>
                <w:bCs/>
                <w:sz w:val="22"/>
                <w:szCs w:val="22"/>
                <w:lang w:val="uk-UA"/>
              </w:rPr>
            </w:pPr>
            <w:r w:rsidRPr="0011042B">
              <w:rPr>
                <w:b/>
                <w:bCs/>
                <w:sz w:val="22"/>
                <w:szCs w:val="22"/>
                <w:lang w:val="uk-UA"/>
              </w:rPr>
              <w:t>2020 р.</w:t>
            </w:r>
          </w:p>
          <w:p w:rsidR="001C4398" w:rsidRPr="0011042B" w:rsidRDefault="001C4398" w:rsidP="001C4398">
            <w:pPr>
              <w:jc w:val="center"/>
              <w:rPr>
                <w:sz w:val="22"/>
                <w:szCs w:val="22"/>
                <w:lang w:val="uk-UA"/>
              </w:rPr>
            </w:pPr>
            <w:r w:rsidRPr="0011042B">
              <w:rPr>
                <w:b/>
                <w:bCs/>
                <w:sz w:val="22"/>
                <w:szCs w:val="22"/>
                <w:lang w:val="uk-UA"/>
              </w:rPr>
              <w:t>за 9 місяців*</w:t>
            </w:r>
          </w:p>
        </w:tc>
        <w:tc>
          <w:tcPr>
            <w:tcW w:w="1843" w:type="dxa"/>
            <w:tcBorders>
              <w:top w:val="outset" w:sz="6" w:space="0" w:color="auto"/>
              <w:left w:val="outset" w:sz="6" w:space="0" w:color="auto"/>
            </w:tcBorders>
            <w:vAlign w:val="center"/>
          </w:tcPr>
          <w:p w:rsidR="001C4398" w:rsidRPr="0011042B" w:rsidRDefault="001C4398" w:rsidP="001C4398">
            <w:pPr>
              <w:tabs>
                <w:tab w:val="left" w:pos="1732"/>
              </w:tabs>
              <w:jc w:val="center"/>
              <w:rPr>
                <w:b/>
                <w:bCs/>
                <w:sz w:val="22"/>
                <w:szCs w:val="22"/>
                <w:lang w:val="uk-UA"/>
              </w:rPr>
            </w:pPr>
            <w:r w:rsidRPr="0011042B">
              <w:rPr>
                <w:b/>
                <w:bCs/>
                <w:sz w:val="22"/>
                <w:szCs w:val="22"/>
                <w:lang w:val="uk-UA"/>
              </w:rPr>
              <w:t>Зростання на,</w:t>
            </w:r>
          </w:p>
          <w:p w:rsidR="001C4398" w:rsidRPr="0011042B" w:rsidRDefault="001C4398" w:rsidP="001C4398">
            <w:pPr>
              <w:tabs>
                <w:tab w:val="left" w:pos="1732"/>
              </w:tabs>
              <w:jc w:val="center"/>
              <w:rPr>
                <w:b/>
                <w:bCs/>
                <w:sz w:val="22"/>
                <w:szCs w:val="22"/>
                <w:lang w:val="uk-UA"/>
              </w:rPr>
            </w:pPr>
            <w:r w:rsidRPr="0011042B">
              <w:rPr>
                <w:b/>
                <w:bCs/>
                <w:sz w:val="22"/>
                <w:szCs w:val="22"/>
                <w:lang w:val="uk-UA"/>
              </w:rPr>
              <w:t>%</w:t>
            </w:r>
          </w:p>
        </w:tc>
      </w:tr>
      <w:tr w:rsidR="001C4398" w:rsidRPr="0011042B" w:rsidTr="00F91DAA">
        <w:trPr>
          <w:trHeight w:val="375"/>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1C4398" w:rsidRPr="0011042B" w:rsidRDefault="001C4398" w:rsidP="001C4398">
            <w:pPr>
              <w:rPr>
                <w:sz w:val="22"/>
                <w:szCs w:val="22"/>
                <w:lang w:val="uk-UA"/>
              </w:rPr>
            </w:pPr>
            <w:r w:rsidRPr="0011042B">
              <w:rPr>
                <w:sz w:val="22"/>
                <w:szCs w:val="22"/>
                <w:lang w:val="uk-UA"/>
              </w:rPr>
              <w:t>Роздрібний товарооборот, млн. грн.</w:t>
            </w:r>
          </w:p>
        </w:tc>
        <w:tc>
          <w:tcPr>
            <w:tcW w:w="1843" w:type="dxa"/>
            <w:tcBorders>
              <w:top w:val="outset" w:sz="6" w:space="0" w:color="auto"/>
              <w:left w:val="outset" w:sz="6" w:space="0" w:color="auto"/>
              <w:bottom w:val="outset" w:sz="6" w:space="0" w:color="auto"/>
              <w:right w:val="outset" w:sz="6" w:space="0" w:color="auto"/>
            </w:tcBorders>
            <w:vAlign w:val="center"/>
            <w:hideMark/>
          </w:tcPr>
          <w:p w:rsidR="001C4398" w:rsidRPr="0011042B" w:rsidRDefault="001C4398" w:rsidP="001C4398">
            <w:pPr>
              <w:jc w:val="center"/>
              <w:rPr>
                <w:sz w:val="22"/>
                <w:szCs w:val="22"/>
                <w:lang w:val="uk-UA"/>
              </w:rPr>
            </w:pPr>
            <w:r w:rsidRPr="0011042B">
              <w:rPr>
                <w:sz w:val="22"/>
                <w:szCs w:val="22"/>
                <w:lang w:val="uk-UA"/>
              </w:rPr>
              <w:t>467,3</w:t>
            </w:r>
          </w:p>
        </w:tc>
        <w:tc>
          <w:tcPr>
            <w:tcW w:w="1843" w:type="dxa"/>
            <w:tcBorders>
              <w:top w:val="outset" w:sz="6" w:space="0" w:color="auto"/>
              <w:left w:val="outset" w:sz="6" w:space="0" w:color="auto"/>
              <w:bottom w:val="outset" w:sz="6" w:space="0" w:color="auto"/>
              <w:right w:val="outset" w:sz="6" w:space="0" w:color="auto"/>
            </w:tcBorders>
            <w:vAlign w:val="center"/>
            <w:hideMark/>
          </w:tcPr>
          <w:p w:rsidR="001C4398" w:rsidRPr="0011042B" w:rsidRDefault="001C4398" w:rsidP="001C4398">
            <w:pPr>
              <w:jc w:val="center"/>
              <w:rPr>
                <w:sz w:val="22"/>
                <w:szCs w:val="22"/>
                <w:lang w:val="uk-UA"/>
              </w:rPr>
            </w:pPr>
            <w:r w:rsidRPr="0011042B">
              <w:rPr>
                <w:sz w:val="22"/>
                <w:szCs w:val="22"/>
                <w:lang w:val="uk-UA"/>
              </w:rPr>
              <w:t>601,7</w:t>
            </w:r>
          </w:p>
        </w:tc>
        <w:tc>
          <w:tcPr>
            <w:tcW w:w="1843" w:type="dxa"/>
            <w:tcBorders>
              <w:top w:val="outset" w:sz="6" w:space="0" w:color="auto"/>
              <w:left w:val="outset" w:sz="6" w:space="0" w:color="auto"/>
              <w:bottom w:val="outset" w:sz="6" w:space="0" w:color="auto"/>
              <w:right w:val="outset" w:sz="6" w:space="0" w:color="auto"/>
            </w:tcBorders>
            <w:vAlign w:val="center"/>
          </w:tcPr>
          <w:p w:rsidR="001C4398" w:rsidRPr="0011042B" w:rsidRDefault="001C4398" w:rsidP="001C4398">
            <w:pPr>
              <w:jc w:val="center"/>
              <w:rPr>
                <w:sz w:val="22"/>
                <w:szCs w:val="22"/>
                <w:highlight w:val="yellow"/>
                <w:lang w:val="uk-UA"/>
              </w:rPr>
            </w:pPr>
            <w:r w:rsidRPr="0011042B">
              <w:rPr>
                <w:sz w:val="22"/>
                <w:szCs w:val="22"/>
                <w:lang w:val="uk-UA"/>
              </w:rPr>
              <w:t>28,8</w:t>
            </w:r>
          </w:p>
        </w:tc>
      </w:tr>
      <w:tr w:rsidR="001C4398" w:rsidRPr="0011042B" w:rsidTr="00F91DA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1C4398" w:rsidRPr="0011042B" w:rsidRDefault="001C4398" w:rsidP="001C4398">
            <w:pPr>
              <w:rPr>
                <w:sz w:val="22"/>
                <w:szCs w:val="22"/>
                <w:lang w:val="uk-UA"/>
              </w:rPr>
            </w:pPr>
            <w:r w:rsidRPr="0011042B">
              <w:rPr>
                <w:sz w:val="22"/>
                <w:szCs w:val="22"/>
                <w:lang w:val="uk-UA"/>
              </w:rPr>
              <w:t>Обсяги побутових послуг, млн. грн.</w:t>
            </w:r>
          </w:p>
        </w:tc>
        <w:tc>
          <w:tcPr>
            <w:tcW w:w="1843" w:type="dxa"/>
            <w:tcBorders>
              <w:top w:val="outset" w:sz="6" w:space="0" w:color="auto"/>
              <w:left w:val="outset" w:sz="6" w:space="0" w:color="auto"/>
              <w:bottom w:val="outset" w:sz="6" w:space="0" w:color="auto"/>
              <w:right w:val="outset" w:sz="6" w:space="0" w:color="auto"/>
            </w:tcBorders>
            <w:vAlign w:val="center"/>
            <w:hideMark/>
          </w:tcPr>
          <w:p w:rsidR="001C4398" w:rsidRPr="0011042B" w:rsidRDefault="001C4398" w:rsidP="001C4398">
            <w:pPr>
              <w:jc w:val="center"/>
              <w:rPr>
                <w:sz w:val="22"/>
                <w:szCs w:val="22"/>
                <w:lang w:val="uk-UA"/>
              </w:rPr>
            </w:pPr>
            <w:r w:rsidRPr="0011042B">
              <w:rPr>
                <w:sz w:val="22"/>
                <w:szCs w:val="22"/>
                <w:lang w:val="uk-UA"/>
              </w:rPr>
              <w:t>19,8</w:t>
            </w:r>
          </w:p>
        </w:tc>
        <w:tc>
          <w:tcPr>
            <w:tcW w:w="1843" w:type="dxa"/>
            <w:tcBorders>
              <w:top w:val="outset" w:sz="6" w:space="0" w:color="auto"/>
              <w:left w:val="outset" w:sz="6" w:space="0" w:color="auto"/>
              <w:bottom w:val="outset" w:sz="6" w:space="0" w:color="auto"/>
              <w:right w:val="outset" w:sz="6" w:space="0" w:color="auto"/>
            </w:tcBorders>
            <w:vAlign w:val="center"/>
            <w:hideMark/>
          </w:tcPr>
          <w:p w:rsidR="001C4398" w:rsidRPr="0011042B" w:rsidRDefault="001C4398" w:rsidP="001C4398">
            <w:pPr>
              <w:jc w:val="center"/>
              <w:rPr>
                <w:sz w:val="22"/>
                <w:szCs w:val="22"/>
                <w:lang w:val="uk-UA"/>
              </w:rPr>
            </w:pPr>
            <w:r w:rsidRPr="0011042B">
              <w:rPr>
                <w:sz w:val="22"/>
                <w:szCs w:val="22"/>
                <w:lang w:val="uk-UA"/>
              </w:rPr>
              <w:t>25,8</w:t>
            </w:r>
          </w:p>
        </w:tc>
        <w:tc>
          <w:tcPr>
            <w:tcW w:w="1843" w:type="dxa"/>
            <w:tcBorders>
              <w:top w:val="outset" w:sz="6" w:space="0" w:color="auto"/>
              <w:left w:val="outset" w:sz="6" w:space="0" w:color="auto"/>
              <w:bottom w:val="outset" w:sz="6" w:space="0" w:color="auto"/>
              <w:right w:val="outset" w:sz="6" w:space="0" w:color="auto"/>
            </w:tcBorders>
            <w:vAlign w:val="center"/>
          </w:tcPr>
          <w:p w:rsidR="001C4398" w:rsidRPr="0011042B" w:rsidRDefault="001C4398" w:rsidP="001C4398">
            <w:pPr>
              <w:jc w:val="center"/>
              <w:rPr>
                <w:sz w:val="22"/>
                <w:szCs w:val="22"/>
                <w:lang w:val="uk-UA"/>
              </w:rPr>
            </w:pPr>
            <w:r w:rsidRPr="0011042B">
              <w:rPr>
                <w:sz w:val="22"/>
                <w:szCs w:val="22"/>
                <w:lang w:val="uk-UA"/>
              </w:rPr>
              <w:t>30,3</w:t>
            </w:r>
          </w:p>
        </w:tc>
      </w:tr>
      <w:tr w:rsidR="001C4398" w:rsidRPr="0011042B" w:rsidTr="00F91DAA">
        <w:trPr>
          <w:tblCellSpacing w:w="0" w:type="dxa"/>
        </w:trPr>
        <w:tc>
          <w:tcPr>
            <w:tcW w:w="4678" w:type="dxa"/>
            <w:tcBorders>
              <w:top w:val="outset" w:sz="6" w:space="0" w:color="auto"/>
              <w:left w:val="outset" w:sz="6" w:space="0" w:color="auto"/>
              <w:bottom w:val="outset" w:sz="6" w:space="0" w:color="auto"/>
              <w:right w:val="outset" w:sz="6" w:space="0" w:color="auto"/>
            </w:tcBorders>
            <w:hideMark/>
          </w:tcPr>
          <w:p w:rsidR="001C4398" w:rsidRPr="0011042B" w:rsidRDefault="001C4398" w:rsidP="001C4398">
            <w:pPr>
              <w:rPr>
                <w:sz w:val="22"/>
                <w:szCs w:val="22"/>
                <w:lang w:val="uk-UA"/>
              </w:rPr>
            </w:pPr>
            <w:r w:rsidRPr="0011042B">
              <w:rPr>
                <w:sz w:val="22"/>
                <w:szCs w:val="22"/>
                <w:lang w:val="uk-UA"/>
              </w:rPr>
              <w:t>Обсяги товарів та послуг, які реалізовані одному мешканцю міста в середньому за рік, грн.</w:t>
            </w:r>
          </w:p>
        </w:tc>
        <w:tc>
          <w:tcPr>
            <w:tcW w:w="1843" w:type="dxa"/>
            <w:tcBorders>
              <w:top w:val="outset" w:sz="6" w:space="0" w:color="auto"/>
              <w:left w:val="outset" w:sz="6" w:space="0" w:color="auto"/>
              <w:bottom w:val="outset" w:sz="6" w:space="0" w:color="auto"/>
              <w:right w:val="outset" w:sz="6" w:space="0" w:color="auto"/>
            </w:tcBorders>
            <w:vAlign w:val="center"/>
            <w:hideMark/>
          </w:tcPr>
          <w:p w:rsidR="001C4398" w:rsidRPr="0011042B" w:rsidRDefault="001C4398" w:rsidP="001C4398">
            <w:pPr>
              <w:jc w:val="center"/>
              <w:rPr>
                <w:sz w:val="22"/>
                <w:szCs w:val="22"/>
                <w:lang w:val="uk-UA"/>
              </w:rPr>
            </w:pPr>
            <w:r w:rsidRPr="0011042B">
              <w:rPr>
                <w:sz w:val="22"/>
                <w:szCs w:val="22"/>
                <w:lang w:val="uk-UA"/>
              </w:rPr>
              <w:t>29,1</w:t>
            </w:r>
          </w:p>
        </w:tc>
        <w:tc>
          <w:tcPr>
            <w:tcW w:w="1843" w:type="dxa"/>
            <w:tcBorders>
              <w:top w:val="outset" w:sz="6" w:space="0" w:color="auto"/>
              <w:left w:val="outset" w:sz="6" w:space="0" w:color="auto"/>
              <w:bottom w:val="outset" w:sz="6" w:space="0" w:color="auto"/>
              <w:right w:val="outset" w:sz="6" w:space="0" w:color="auto"/>
            </w:tcBorders>
            <w:vAlign w:val="center"/>
            <w:hideMark/>
          </w:tcPr>
          <w:p w:rsidR="001C4398" w:rsidRPr="0011042B" w:rsidRDefault="001C4398" w:rsidP="001C4398">
            <w:pPr>
              <w:jc w:val="center"/>
              <w:rPr>
                <w:sz w:val="22"/>
                <w:szCs w:val="22"/>
                <w:lang w:val="uk-UA"/>
              </w:rPr>
            </w:pPr>
            <w:r w:rsidRPr="0011042B">
              <w:rPr>
                <w:sz w:val="22"/>
                <w:szCs w:val="22"/>
                <w:lang w:val="uk-UA"/>
              </w:rPr>
              <w:t>38,8</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1C4398" w:rsidRPr="0011042B" w:rsidRDefault="001C4398" w:rsidP="001C4398">
            <w:pPr>
              <w:jc w:val="center"/>
              <w:rPr>
                <w:sz w:val="22"/>
                <w:szCs w:val="22"/>
                <w:lang w:val="uk-UA"/>
              </w:rPr>
            </w:pPr>
            <w:r w:rsidRPr="0011042B">
              <w:rPr>
                <w:sz w:val="22"/>
                <w:szCs w:val="22"/>
                <w:lang w:val="uk-UA"/>
              </w:rPr>
              <w:t>33,3</w:t>
            </w:r>
          </w:p>
        </w:tc>
      </w:tr>
    </w:tbl>
    <w:p w:rsidR="00F91DAA" w:rsidRPr="0011042B" w:rsidRDefault="00F91DAA" w:rsidP="001C4398">
      <w:pPr>
        <w:pStyle w:val="Standard0"/>
        <w:tabs>
          <w:tab w:val="left" w:pos="0"/>
        </w:tabs>
        <w:ind w:left="-426"/>
        <w:jc w:val="center"/>
        <w:rPr>
          <w:rFonts w:ascii="Times New Roman" w:hAnsi="Times New Roman" w:cs="Times New Roman"/>
          <w:b/>
          <w:lang w:val="uk-UA"/>
        </w:rPr>
      </w:pPr>
    </w:p>
    <w:p w:rsidR="001C4398" w:rsidRPr="0011042B" w:rsidRDefault="001C4398" w:rsidP="001C4398">
      <w:pPr>
        <w:pStyle w:val="Standard0"/>
        <w:tabs>
          <w:tab w:val="left" w:pos="0"/>
        </w:tabs>
        <w:ind w:left="-426"/>
        <w:jc w:val="center"/>
        <w:rPr>
          <w:rFonts w:ascii="Times New Roman" w:hAnsi="Times New Roman" w:cs="Times New Roman"/>
          <w:b/>
          <w:lang w:val="uk-UA"/>
        </w:rPr>
      </w:pPr>
      <w:r w:rsidRPr="0011042B">
        <w:rPr>
          <w:rFonts w:ascii="Times New Roman" w:hAnsi="Times New Roman" w:cs="Times New Roman"/>
          <w:b/>
          <w:lang w:val="uk-UA"/>
        </w:rPr>
        <w:t>Виконання заходів основних завдань</w:t>
      </w:r>
    </w:p>
    <w:p w:rsidR="00F91DAA" w:rsidRPr="0011042B" w:rsidRDefault="00F91DAA" w:rsidP="001C4398">
      <w:pPr>
        <w:pStyle w:val="Standard0"/>
        <w:tabs>
          <w:tab w:val="left" w:pos="0"/>
        </w:tabs>
        <w:ind w:left="-426"/>
        <w:jc w:val="center"/>
        <w:rPr>
          <w:rFonts w:ascii="Times New Roman" w:hAnsi="Times New Roman" w:cs="Times New Roman"/>
          <w:lang w:val="uk-UA"/>
        </w:rPr>
      </w:pPr>
    </w:p>
    <w:tbl>
      <w:tblPr>
        <w:tblW w:w="10207" w:type="dxa"/>
        <w:tblInd w:w="-34" w:type="dxa"/>
        <w:tblLayout w:type="fixed"/>
        <w:tblCellMar>
          <w:left w:w="10" w:type="dxa"/>
          <w:right w:w="10" w:type="dxa"/>
        </w:tblCellMar>
        <w:tblLook w:val="0000"/>
      </w:tblPr>
      <w:tblGrid>
        <w:gridCol w:w="568"/>
        <w:gridCol w:w="5244"/>
        <w:gridCol w:w="4395"/>
      </w:tblGrid>
      <w:tr w:rsidR="001C4398" w:rsidRPr="0011042B" w:rsidTr="00F91DAA">
        <w:trPr>
          <w:trHeight w:val="559"/>
        </w:trPr>
        <w:tc>
          <w:tcPr>
            <w:tcW w:w="568"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C4398" w:rsidRPr="0011042B" w:rsidRDefault="001C4398" w:rsidP="001C4398">
            <w:pPr>
              <w:pStyle w:val="Standard0"/>
              <w:tabs>
                <w:tab w:val="left" w:pos="885"/>
              </w:tabs>
              <w:ind w:left="-108"/>
              <w:jc w:val="center"/>
              <w:rPr>
                <w:rFonts w:ascii="Times New Roman" w:hAnsi="Times New Roman" w:cs="Times New Roman"/>
                <w:b/>
                <w:sz w:val="22"/>
                <w:szCs w:val="22"/>
                <w:lang w:val="uk-UA"/>
              </w:rPr>
            </w:pPr>
            <w:r w:rsidRPr="0011042B">
              <w:rPr>
                <w:rFonts w:ascii="Times New Roman" w:hAnsi="Times New Roman" w:cs="Times New Roman"/>
                <w:b/>
                <w:sz w:val="22"/>
                <w:szCs w:val="22"/>
                <w:lang w:val="uk-UA"/>
              </w:rPr>
              <w:t>№ з/п</w:t>
            </w:r>
          </w:p>
        </w:tc>
        <w:tc>
          <w:tcPr>
            <w:tcW w:w="5244" w:type="dxa"/>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1C4398" w:rsidRPr="0011042B" w:rsidRDefault="001C4398" w:rsidP="001C4398">
            <w:pPr>
              <w:pStyle w:val="Standard0"/>
              <w:tabs>
                <w:tab w:val="left" w:pos="0"/>
              </w:tabs>
              <w:ind w:left="150"/>
              <w:jc w:val="center"/>
              <w:rPr>
                <w:rFonts w:ascii="Times New Roman" w:hAnsi="Times New Roman" w:cs="Times New Roman"/>
                <w:b/>
                <w:sz w:val="22"/>
                <w:szCs w:val="22"/>
                <w:lang w:val="uk-UA"/>
              </w:rPr>
            </w:pPr>
            <w:r w:rsidRPr="0011042B">
              <w:rPr>
                <w:rFonts w:ascii="Times New Roman" w:hAnsi="Times New Roman" w:cs="Times New Roman"/>
                <w:b/>
                <w:sz w:val="22"/>
                <w:szCs w:val="22"/>
                <w:lang w:val="uk-UA"/>
              </w:rPr>
              <w:t>Зміст заходів</w:t>
            </w:r>
          </w:p>
        </w:tc>
        <w:tc>
          <w:tcPr>
            <w:tcW w:w="439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C4398" w:rsidRPr="0011042B" w:rsidRDefault="001C4398" w:rsidP="001C4398">
            <w:pPr>
              <w:pStyle w:val="Standard0"/>
              <w:tabs>
                <w:tab w:val="left" w:pos="0"/>
              </w:tabs>
              <w:ind w:left="150"/>
              <w:jc w:val="center"/>
              <w:rPr>
                <w:rFonts w:ascii="Times New Roman" w:hAnsi="Times New Roman" w:cs="Times New Roman"/>
                <w:b/>
                <w:sz w:val="22"/>
                <w:szCs w:val="22"/>
                <w:lang w:val="uk-UA"/>
              </w:rPr>
            </w:pPr>
            <w:r w:rsidRPr="0011042B">
              <w:rPr>
                <w:rFonts w:ascii="Times New Roman" w:hAnsi="Times New Roman" w:cs="Times New Roman"/>
                <w:b/>
                <w:sz w:val="22"/>
                <w:szCs w:val="22"/>
                <w:lang w:val="uk-UA"/>
              </w:rPr>
              <w:t>Виконання заходів</w:t>
            </w:r>
          </w:p>
        </w:tc>
      </w:tr>
      <w:tr w:rsidR="001C4398" w:rsidRPr="0011042B" w:rsidTr="00F91DAA">
        <w:trPr>
          <w:trHeight w:val="272"/>
        </w:trPr>
        <w:tc>
          <w:tcPr>
            <w:tcW w:w="568" w:type="dxa"/>
            <w:tcBorders>
              <w:left w:val="single" w:sz="2" w:space="0" w:color="000000"/>
              <w:bottom w:val="single" w:sz="2" w:space="0" w:color="000000"/>
            </w:tcBorders>
            <w:tcMar>
              <w:top w:w="0" w:type="dxa"/>
              <w:left w:w="108" w:type="dxa"/>
              <w:bottom w:w="0" w:type="dxa"/>
              <w:right w:w="108" w:type="dxa"/>
            </w:tcMar>
          </w:tcPr>
          <w:p w:rsidR="001C4398" w:rsidRPr="0011042B" w:rsidRDefault="001C4398" w:rsidP="001C4398">
            <w:pPr>
              <w:pStyle w:val="Standard0"/>
              <w:tabs>
                <w:tab w:val="left" w:pos="141"/>
              </w:tabs>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1</w:t>
            </w:r>
          </w:p>
        </w:tc>
        <w:tc>
          <w:tcPr>
            <w:tcW w:w="5244" w:type="dxa"/>
            <w:tcBorders>
              <w:left w:val="single" w:sz="2" w:space="0" w:color="000000"/>
              <w:bottom w:val="single" w:sz="2" w:space="0" w:color="000000"/>
            </w:tcBorders>
            <w:tcMar>
              <w:top w:w="0" w:type="dxa"/>
              <w:left w:w="108" w:type="dxa"/>
              <w:bottom w:w="0" w:type="dxa"/>
              <w:right w:w="108" w:type="dxa"/>
            </w:tcMar>
          </w:tcPr>
          <w:p w:rsidR="001C4398" w:rsidRPr="0011042B" w:rsidRDefault="001C4398" w:rsidP="001C4398">
            <w:pPr>
              <w:pStyle w:val="Standard0"/>
              <w:ind w:left="33"/>
              <w:rPr>
                <w:rFonts w:ascii="Times New Roman" w:hAnsi="Times New Roman" w:cs="Times New Roman"/>
                <w:sz w:val="22"/>
                <w:szCs w:val="22"/>
                <w:lang w:val="uk-UA"/>
              </w:rPr>
            </w:pPr>
            <w:r w:rsidRPr="0011042B">
              <w:rPr>
                <w:rFonts w:ascii="Times New Roman" w:hAnsi="Times New Roman" w:cs="Times New Roman"/>
                <w:sz w:val="22"/>
                <w:szCs w:val="22"/>
                <w:lang w:val="uk-UA"/>
              </w:rPr>
              <w:t>Проведення обстежень функціонування підприємств ресторанного господарства, роздрібної та побутової мережі міста, з метою забезпечення дотримання вимог законодавства у сфері торгівлі, ресторанного господарства та побуту</w:t>
            </w:r>
          </w:p>
        </w:tc>
        <w:tc>
          <w:tcPr>
            <w:tcW w:w="4395" w:type="dxa"/>
            <w:tcBorders>
              <w:left w:val="single" w:sz="2" w:space="0" w:color="000000"/>
              <w:bottom w:val="single" w:sz="2" w:space="0" w:color="000000"/>
              <w:right w:val="single" w:sz="2" w:space="0" w:color="000000"/>
            </w:tcBorders>
            <w:tcMar>
              <w:top w:w="0" w:type="dxa"/>
              <w:left w:w="108" w:type="dxa"/>
              <w:bottom w:w="0" w:type="dxa"/>
              <w:right w:w="108" w:type="dxa"/>
            </w:tcMar>
          </w:tcPr>
          <w:p w:rsidR="001C4398" w:rsidRPr="0011042B" w:rsidRDefault="001C4398" w:rsidP="001C4398">
            <w:pPr>
              <w:pStyle w:val="Standard0"/>
              <w:tabs>
                <w:tab w:val="left" w:pos="0"/>
              </w:tabs>
              <w:ind w:left="34"/>
              <w:rPr>
                <w:rFonts w:ascii="Times New Roman" w:hAnsi="Times New Roman" w:cs="Times New Roman"/>
                <w:sz w:val="22"/>
                <w:szCs w:val="22"/>
                <w:lang w:val="uk-UA"/>
              </w:rPr>
            </w:pPr>
            <w:r w:rsidRPr="0011042B">
              <w:rPr>
                <w:rFonts w:ascii="Times New Roman" w:hAnsi="Times New Roman" w:cs="Times New Roman"/>
                <w:sz w:val="22"/>
                <w:szCs w:val="22"/>
                <w:lang w:val="uk-UA"/>
              </w:rPr>
              <w:t>Проведено 4 обстеження щодо скарг з питань захисту прав споживачів від громадян міста Люботин.</w:t>
            </w:r>
          </w:p>
        </w:tc>
      </w:tr>
      <w:tr w:rsidR="001C4398" w:rsidRPr="0011042B" w:rsidTr="00F91DAA">
        <w:trPr>
          <w:trHeight w:val="272"/>
        </w:trPr>
        <w:tc>
          <w:tcPr>
            <w:tcW w:w="568" w:type="dxa"/>
            <w:tcBorders>
              <w:left w:val="single" w:sz="2" w:space="0" w:color="000000"/>
              <w:bottom w:val="single" w:sz="2" w:space="0" w:color="000000"/>
            </w:tcBorders>
            <w:tcMar>
              <w:top w:w="0" w:type="dxa"/>
              <w:left w:w="108" w:type="dxa"/>
              <w:bottom w:w="0" w:type="dxa"/>
              <w:right w:w="108" w:type="dxa"/>
            </w:tcMar>
          </w:tcPr>
          <w:p w:rsidR="001C4398" w:rsidRPr="0011042B" w:rsidRDefault="001C4398" w:rsidP="001C4398">
            <w:pPr>
              <w:pStyle w:val="Standard0"/>
              <w:tabs>
                <w:tab w:val="left" w:pos="141"/>
              </w:tabs>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2</w:t>
            </w:r>
          </w:p>
        </w:tc>
        <w:tc>
          <w:tcPr>
            <w:tcW w:w="5244" w:type="dxa"/>
            <w:tcBorders>
              <w:left w:val="single" w:sz="2" w:space="0" w:color="000000"/>
              <w:bottom w:val="single" w:sz="2" w:space="0" w:color="000000"/>
            </w:tcBorders>
            <w:tcMar>
              <w:top w:w="0" w:type="dxa"/>
              <w:left w:w="108" w:type="dxa"/>
              <w:bottom w:w="0" w:type="dxa"/>
              <w:right w:w="108" w:type="dxa"/>
            </w:tcMar>
          </w:tcPr>
          <w:p w:rsidR="001C4398" w:rsidRPr="0011042B" w:rsidRDefault="001C4398" w:rsidP="001C4398">
            <w:pPr>
              <w:pStyle w:val="Standard0"/>
              <w:ind w:left="33"/>
              <w:rPr>
                <w:rFonts w:ascii="Times New Roman" w:hAnsi="Times New Roman" w:cs="Times New Roman"/>
                <w:sz w:val="22"/>
                <w:szCs w:val="22"/>
                <w:lang w:val="uk-UA"/>
              </w:rPr>
            </w:pPr>
            <w:r w:rsidRPr="0011042B">
              <w:rPr>
                <w:rFonts w:ascii="Times New Roman" w:hAnsi="Times New Roman" w:cs="Times New Roman"/>
                <w:sz w:val="22"/>
                <w:szCs w:val="22"/>
                <w:lang w:val="uk-UA"/>
              </w:rPr>
              <w:t>Проведення перевірок додержання суб’єктами господарювання законодавства про працю та загальнообов’язкове державне соціальне страхування</w:t>
            </w:r>
          </w:p>
        </w:tc>
        <w:tc>
          <w:tcPr>
            <w:tcW w:w="4395" w:type="dxa"/>
            <w:tcBorders>
              <w:left w:val="single" w:sz="2" w:space="0" w:color="000000"/>
              <w:bottom w:val="single" w:sz="2" w:space="0" w:color="000000"/>
              <w:right w:val="single" w:sz="2" w:space="0" w:color="000000"/>
            </w:tcBorders>
            <w:tcMar>
              <w:top w:w="0" w:type="dxa"/>
              <w:left w:w="108" w:type="dxa"/>
              <w:bottom w:w="0" w:type="dxa"/>
              <w:right w:w="108" w:type="dxa"/>
            </w:tcMar>
          </w:tcPr>
          <w:p w:rsidR="001C4398" w:rsidRPr="0011042B" w:rsidRDefault="001C4398" w:rsidP="001C4398">
            <w:pPr>
              <w:pStyle w:val="Standard0"/>
              <w:tabs>
                <w:tab w:val="left" w:pos="0"/>
              </w:tabs>
              <w:ind w:left="34"/>
              <w:rPr>
                <w:rFonts w:ascii="Times New Roman" w:hAnsi="Times New Roman" w:cs="Times New Roman"/>
                <w:sz w:val="22"/>
                <w:szCs w:val="22"/>
                <w:lang w:val="uk-UA"/>
              </w:rPr>
            </w:pPr>
            <w:r w:rsidRPr="0011042B">
              <w:rPr>
                <w:rFonts w:ascii="Times New Roman" w:hAnsi="Times New Roman" w:cs="Times New Roman"/>
                <w:sz w:val="22"/>
                <w:szCs w:val="22"/>
                <w:lang w:val="uk-UA"/>
              </w:rPr>
              <w:t>За 9 місяців 2020 року проведено на 56 суб’єктах господарювання інформаційно-роз’яснювальну роботу щодо дотримання законодавства про працю</w:t>
            </w:r>
          </w:p>
        </w:tc>
      </w:tr>
      <w:tr w:rsidR="001C4398" w:rsidRPr="0011042B" w:rsidTr="00F91DAA">
        <w:trPr>
          <w:trHeight w:val="606"/>
        </w:trPr>
        <w:tc>
          <w:tcPr>
            <w:tcW w:w="568" w:type="dxa"/>
            <w:tcBorders>
              <w:top w:val="single" w:sz="2" w:space="0" w:color="000000"/>
              <w:left w:val="single" w:sz="2" w:space="0" w:color="000000"/>
              <w:bottom w:val="single" w:sz="4" w:space="0" w:color="auto"/>
            </w:tcBorders>
            <w:tcMar>
              <w:top w:w="0" w:type="dxa"/>
              <w:left w:w="108" w:type="dxa"/>
              <w:bottom w:w="0" w:type="dxa"/>
              <w:right w:w="108" w:type="dxa"/>
            </w:tcMar>
          </w:tcPr>
          <w:p w:rsidR="001C4398" w:rsidRPr="0011042B" w:rsidRDefault="001C4398" w:rsidP="001C4398">
            <w:pPr>
              <w:pStyle w:val="Standard0"/>
              <w:tabs>
                <w:tab w:val="left" w:pos="141"/>
              </w:tabs>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3</w:t>
            </w:r>
          </w:p>
        </w:tc>
        <w:tc>
          <w:tcPr>
            <w:tcW w:w="5244" w:type="dxa"/>
            <w:tcBorders>
              <w:top w:val="single" w:sz="2" w:space="0" w:color="000000"/>
              <w:left w:val="single" w:sz="2" w:space="0" w:color="000000"/>
              <w:bottom w:val="single" w:sz="4" w:space="0" w:color="auto"/>
            </w:tcBorders>
            <w:tcMar>
              <w:top w:w="0" w:type="dxa"/>
              <w:left w:w="108" w:type="dxa"/>
              <w:bottom w:w="0" w:type="dxa"/>
              <w:right w:w="108" w:type="dxa"/>
            </w:tcMar>
          </w:tcPr>
          <w:p w:rsidR="001C4398" w:rsidRPr="0011042B" w:rsidRDefault="001C4398" w:rsidP="001C4398">
            <w:pPr>
              <w:pStyle w:val="Standard0"/>
              <w:ind w:left="33"/>
              <w:rPr>
                <w:rFonts w:ascii="Times New Roman" w:hAnsi="Times New Roman" w:cs="Times New Roman"/>
                <w:sz w:val="22"/>
                <w:szCs w:val="22"/>
                <w:lang w:val="uk-UA"/>
              </w:rPr>
            </w:pPr>
            <w:r w:rsidRPr="0011042B">
              <w:rPr>
                <w:rFonts w:ascii="Times New Roman" w:hAnsi="Times New Roman" w:cs="Times New Roman"/>
                <w:sz w:val="22"/>
                <w:szCs w:val="22"/>
                <w:lang w:val="uk-UA"/>
              </w:rPr>
              <w:t>Організація прийомів громадян з питань захисту прав споживачів</w:t>
            </w:r>
          </w:p>
        </w:tc>
        <w:tc>
          <w:tcPr>
            <w:tcW w:w="4395"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tcPr>
          <w:p w:rsidR="001C4398" w:rsidRPr="0011042B" w:rsidRDefault="001C4398" w:rsidP="001C4398">
            <w:pPr>
              <w:pStyle w:val="Standard0"/>
              <w:tabs>
                <w:tab w:val="left" w:pos="0"/>
              </w:tabs>
              <w:ind w:left="34"/>
              <w:rPr>
                <w:rFonts w:ascii="Times New Roman" w:hAnsi="Times New Roman" w:cs="Times New Roman"/>
                <w:sz w:val="22"/>
                <w:szCs w:val="22"/>
                <w:lang w:val="uk-UA"/>
              </w:rPr>
            </w:pPr>
            <w:r w:rsidRPr="0011042B">
              <w:rPr>
                <w:rFonts w:ascii="Times New Roman" w:hAnsi="Times New Roman" w:cs="Times New Roman"/>
                <w:sz w:val="22"/>
                <w:szCs w:val="22"/>
                <w:lang w:val="uk-UA"/>
              </w:rPr>
              <w:t>За 9 місяців 2020 року проведено прийом 4 громадян з питань захисту прав споживачів.</w:t>
            </w:r>
          </w:p>
        </w:tc>
      </w:tr>
      <w:tr w:rsidR="001C4398" w:rsidRPr="0011042B" w:rsidTr="00F91DAA">
        <w:trPr>
          <w:trHeight w:val="877"/>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398" w:rsidRPr="0011042B" w:rsidRDefault="001C4398" w:rsidP="001C4398">
            <w:pPr>
              <w:pStyle w:val="Standard0"/>
              <w:tabs>
                <w:tab w:val="left" w:pos="141"/>
              </w:tabs>
              <w:jc w:val="center"/>
              <w:rPr>
                <w:rFonts w:ascii="Times New Roman" w:hAnsi="Times New Roman" w:cs="Times New Roman"/>
                <w:sz w:val="22"/>
                <w:szCs w:val="22"/>
                <w:lang w:val="uk-UA"/>
              </w:rPr>
            </w:pPr>
            <w:r w:rsidRPr="0011042B">
              <w:rPr>
                <w:rFonts w:ascii="Times New Roman" w:hAnsi="Times New Roman" w:cs="Times New Roman"/>
                <w:sz w:val="22"/>
                <w:szCs w:val="22"/>
                <w:lang w:val="uk-UA"/>
              </w:rPr>
              <w:t>4</w:t>
            </w:r>
          </w:p>
        </w:tc>
        <w:tc>
          <w:tcPr>
            <w:tcW w:w="5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398" w:rsidRPr="0011042B" w:rsidRDefault="001C4398" w:rsidP="001C4398">
            <w:pPr>
              <w:pStyle w:val="Standard0"/>
              <w:ind w:left="33"/>
              <w:rPr>
                <w:rFonts w:ascii="Times New Roman" w:hAnsi="Times New Roman" w:cs="Times New Roman"/>
                <w:sz w:val="22"/>
                <w:szCs w:val="22"/>
                <w:lang w:val="uk-UA"/>
              </w:rPr>
            </w:pPr>
            <w:r w:rsidRPr="0011042B">
              <w:rPr>
                <w:rFonts w:ascii="Times New Roman" w:hAnsi="Times New Roman" w:cs="Times New Roman"/>
                <w:sz w:val="22"/>
                <w:szCs w:val="22"/>
                <w:lang w:val="uk-UA"/>
              </w:rPr>
              <w:t>Проведення моніторингу цін на основні продовольчі товари</w:t>
            </w:r>
          </w:p>
        </w:tc>
        <w:tc>
          <w:tcPr>
            <w:tcW w:w="4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C4398" w:rsidRPr="0011042B" w:rsidRDefault="001C4398" w:rsidP="001C4398">
            <w:pPr>
              <w:pStyle w:val="Standard0"/>
              <w:tabs>
                <w:tab w:val="left" w:pos="0"/>
              </w:tabs>
              <w:ind w:left="34"/>
              <w:rPr>
                <w:rFonts w:ascii="Times New Roman" w:hAnsi="Times New Roman" w:cs="Times New Roman"/>
                <w:sz w:val="22"/>
                <w:szCs w:val="22"/>
              </w:rPr>
            </w:pPr>
            <w:r w:rsidRPr="0011042B">
              <w:rPr>
                <w:rFonts w:ascii="Times New Roman" w:hAnsi="Times New Roman" w:cs="Times New Roman"/>
                <w:sz w:val="22"/>
                <w:szCs w:val="22"/>
                <w:lang w:val="uk-UA"/>
              </w:rPr>
              <w:t xml:space="preserve">За 9 місяців 2020 року здійснено 27 контрольних виходів з метою аналізу цін на основні продовольчі товари. З метою забезпечення продовольчої безпеки в умовах карантину, спричиненого поширення </w:t>
            </w:r>
            <w:proofErr w:type="spellStart"/>
            <w:r w:rsidRPr="0011042B">
              <w:rPr>
                <w:rFonts w:ascii="Times New Roman" w:hAnsi="Times New Roman" w:cs="Times New Roman"/>
                <w:sz w:val="22"/>
                <w:szCs w:val="22"/>
                <w:lang w:val="uk-UA"/>
              </w:rPr>
              <w:t>короновірусу</w:t>
            </w:r>
            <w:proofErr w:type="spellEnd"/>
            <w:r w:rsidRPr="0011042B">
              <w:rPr>
                <w:rFonts w:ascii="Times New Roman" w:hAnsi="Times New Roman" w:cs="Times New Roman"/>
                <w:sz w:val="22"/>
                <w:szCs w:val="22"/>
                <w:lang w:val="uk-UA"/>
              </w:rPr>
              <w:t xml:space="preserve"> COVID-19, з 19.03.20р. здійснювався щоденний моніторинг цін на соціально значущі продовольчі товари.</w:t>
            </w:r>
          </w:p>
        </w:tc>
      </w:tr>
    </w:tbl>
    <w:p w:rsidR="001C4398" w:rsidRPr="0011042B" w:rsidRDefault="001C4398" w:rsidP="00F91DAA">
      <w:pPr>
        <w:pStyle w:val="Standard0"/>
        <w:tabs>
          <w:tab w:val="left" w:pos="0"/>
        </w:tabs>
        <w:jc w:val="left"/>
        <w:rPr>
          <w:rFonts w:ascii="Times New Roman" w:hAnsi="Times New Roman" w:cs="Times New Roman"/>
          <w:lang w:val="uk-UA"/>
        </w:rPr>
      </w:pPr>
      <w:r w:rsidRPr="0011042B">
        <w:rPr>
          <w:rFonts w:ascii="Times New Roman" w:hAnsi="Times New Roman" w:cs="Times New Roman"/>
          <w:b/>
          <w:lang w:val="uk-UA"/>
        </w:rPr>
        <w:t xml:space="preserve">Р.S. </w:t>
      </w:r>
      <w:r w:rsidRPr="0011042B">
        <w:rPr>
          <w:rFonts w:ascii="Times New Roman" w:hAnsi="Times New Roman" w:cs="Times New Roman"/>
          <w:lang w:val="uk-UA"/>
        </w:rPr>
        <w:t xml:space="preserve">Відкрито: </w:t>
      </w:r>
    </w:p>
    <w:p w:rsidR="001C4398" w:rsidRPr="0011042B" w:rsidRDefault="001C4398" w:rsidP="00F91DAA">
      <w:pPr>
        <w:pStyle w:val="Standard0"/>
        <w:tabs>
          <w:tab w:val="left" w:pos="0"/>
        </w:tabs>
        <w:jc w:val="left"/>
        <w:rPr>
          <w:rFonts w:ascii="Times New Roman" w:hAnsi="Times New Roman" w:cs="Times New Roman"/>
          <w:lang w:val="uk-UA"/>
        </w:rPr>
      </w:pPr>
      <w:r w:rsidRPr="0011042B">
        <w:rPr>
          <w:rFonts w:ascii="Times New Roman" w:hAnsi="Times New Roman" w:cs="Times New Roman"/>
          <w:u w:val="single"/>
          <w:lang w:val="uk-UA"/>
        </w:rPr>
        <w:t>2 продовольчих магазина</w:t>
      </w:r>
      <w:r w:rsidRPr="0011042B">
        <w:rPr>
          <w:rFonts w:ascii="Times New Roman" w:hAnsi="Times New Roman" w:cs="Times New Roman"/>
          <w:lang w:val="uk-UA"/>
        </w:rPr>
        <w:t xml:space="preserve"> – 1. ФО-П Проненко С.В. , вул. Шевченка, 104</w:t>
      </w:r>
    </w:p>
    <w:p w:rsidR="001C4398" w:rsidRPr="0011042B" w:rsidRDefault="001C4398" w:rsidP="00F91DAA">
      <w:pPr>
        <w:pStyle w:val="Standard0"/>
        <w:jc w:val="left"/>
        <w:rPr>
          <w:rFonts w:ascii="Times New Roman" w:hAnsi="Times New Roman" w:cs="Times New Roman"/>
          <w:lang w:val="uk-UA"/>
        </w:rPr>
      </w:pPr>
      <w:r w:rsidRPr="0011042B">
        <w:rPr>
          <w:rFonts w:ascii="Times New Roman" w:hAnsi="Times New Roman" w:cs="Times New Roman"/>
          <w:lang w:val="uk-UA"/>
        </w:rPr>
        <w:t>2. ФО-П Мазій О.М., вул. Шевченка, 94-В у ПП «Радість»</w:t>
      </w:r>
    </w:p>
    <w:p w:rsidR="001C4398" w:rsidRPr="0011042B" w:rsidRDefault="001C4398" w:rsidP="00F91DAA">
      <w:pPr>
        <w:pStyle w:val="Standard0"/>
        <w:tabs>
          <w:tab w:val="left" w:pos="0"/>
        </w:tabs>
        <w:jc w:val="left"/>
        <w:rPr>
          <w:rFonts w:ascii="Times New Roman" w:hAnsi="Times New Roman" w:cs="Times New Roman"/>
          <w:lang w:val="uk-UA"/>
        </w:rPr>
      </w:pPr>
      <w:r w:rsidRPr="0011042B">
        <w:rPr>
          <w:rFonts w:ascii="Times New Roman" w:hAnsi="Times New Roman" w:cs="Times New Roman"/>
          <w:lang w:val="uk-UA"/>
        </w:rPr>
        <w:t>2 непродовольчих                 1. ФО-П Олійник Н.О., вул. Вільна, 1-В, (одяг, взуття)</w:t>
      </w:r>
    </w:p>
    <w:p w:rsidR="001C4398" w:rsidRPr="0011042B" w:rsidRDefault="001C4398" w:rsidP="00F91DAA">
      <w:pPr>
        <w:pStyle w:val="Standard0"/>
        <w:jc w:val="left"/>
        <w:rPr>
          <w:rFonts w:ascii="Times New Roman" w:hAnsi="Times New Roman" w:cs="Times New Roman"/>
          <w:lang w:val="uk-UA"/>
        </w:rPr>
      </w:pPr>
      <w:r w:rsidRPr="0011042B">
        <w:rPr>
          <w:rFonts w:ascii="Times New Roman" w:hAnsi="Times New Roman" w:cs="Times New Roman"/>
          <w:lang w:val="uk-UA"/>
        </w:rPr>
        <w:t>2. Гордієнко С.М., вул. Вільна, 1-В, (двері, вікна)</w:t>
      </w:r>
    </w:p>
    <w:p w:rsidR="001C4398" w:rsidRPr="0011042B" w:rsidRDefault="001C4398" w:rsidP="00F91DAA">
      <w:pPr>
        <w:pStyle w:val="Standard0"/>
        <w:rPr>
          <w:rFonts w:ascii="Times New Roman" w:hAnsi="Times New Roman" w:cs="Times New Roman"/>
          <w:lang w:val="uk-UA"/>
        </w:rPr>
      </w:pPr>
      <w:r w:rsidRPr="0011042B">
        <w:rPr>
          <w:rFonts w:ascii="Times New Roman" w:hAnsi="Times New Roman" w:cs="Times New Roman"/>
          <w:lang w:val="uk-UA"/>
        </w:rPr>
        <w:t>1 перукарня                          1. ФО-П Морозова Я.В., вул. Вільна, 1-В</w:t>
      </w:r>
    </w:p>
    <w:p w:rsidR="001C4398" w:rsidRPr="0011042B" w:rsidRDefault="001C4398" w:rsidP="00F91DAA">
      <w:pPr>
        <w:pStyle w:val="Standard0"/>
        <w:tabs>
          <w:tab w:val="left" w:pos="0"/>
        </w:tabs>
        <w:jc w:val="left"/>
        <w:rPr>
          <w:rFonts w:ascii="Times New Roman" w:hAnsi="Times New Roman" w:cs="Times New Roman"/>
          <w:lang w:val="uk-UA"/>
        </w:rPr>
      </w:pPr>
      <w:r w:rsidRPr="0011042B">
        <w:rPr>
          <w:rFonts w:ascii="Times New Roman" w:hAnsi="Times New Roman" w:cs="Times New Roman"/>
          <w:lang w:val="uk-UA"/>
        </w:rPr>
        <w:t xml:space="preserve">1 кафе «Тепле місце»           1. ФО-П </w:t>
      </w:r>
      <w:proofErr w:type="spellStart"/>
      <w:r w:rsidRPr="0011042B">
        <w:rPr>
          <w:rFonts w:ascii="Times New Roman" w:hAnsi="Times New Roman" w:cs="Times New Roman"/>
          <w:lang w:val="uk-UA"/>
        </w:rPr>
        <w:t>Юр’</w:t>
      </w:r>
      <w:r w:rsidRPr="0011042B">
        <w:rPr>
          <w:rFonts w:ascii="Times New Roman" w:hAnsi="Times New Roman" w:cs="Times New Roman"/>
        </w:rPr>
        <w:t>єва</w:t>
      </w:r>
      <w:proofErr w:type="spellEnd"/>
      <w:r w:rsidRPr="0011042B">
        <w:rPr>
          <w:rFonts w:ascii="Times New Roman" w:hAnsi="Times New Roman" w:cs="Times New Roman"/>
        </w:rPr>
        <w:t xml:space="preserve"> Н.М., </w:t>
      </w:r>
      <w:proofErr w:type="spellStart"/>
      <w:r w:rsidRPr="0011042B">
        <w:rPr>
          <w:rFonts w:ascii="Times New Roman" w:hAnsi="Times New Roman" w:cs="Times New Roman"/>
        </w:rPr>
        <w:t>вул</w:t>
      </w:r>
      <w:proofErr w:type="spellEnd"/>
      <w:r w:rsidRPr="0011042B">
        <w:rPr>
          <w:rFonts w:ascii="Times New Roman" w:hAnsi="Times New Roman" w:cs="Times New Roman"/>
        </w:rPr>
        <w:t>. Ш</w:t>
      </w:r>
      <w:proofErr w:type="spellStart"/>
      <w:r w:rsidRPr="0011042B">
        <w:rPr>
          <w:rFonts w:ascii="Times New Roman" w:hAnsi="Times New Roman" w:cs="Times New Roman"/>
          <w:lang w:val="uk-UA"/>
        </w:rPr>
        <w:t>кільна</w:t>
      </w:r>
      <w:proofErr w:type="spellEnd"/>
      <w:r w:rsidRPr="0011042B">
        <w:rPr>
          <w:rFonts w:ascii="Times New Roman" w:hAnsi="Times New Roman" w:cs="Times New Roman"/>
          <w:lang w:val="uk-UA"/>
        </w:rPr>
        <w:t>/Деповська, 73/1-А</w:t>
      </w:r>
    </w:p>
    <w:p w:rsidR="00F22E12" w:rsidRPr="0011042B" w:rsidRDefault="00F22E12" w:rsidP="00F22E12">
      <w:pPr>
        <w:pStyle w:val="Standard0"/>
        <w:tabs>
          <w:tab w:val="left" w:pos="0"/>
        </w:tabs>
        <w:ind w:left="-426"/>
        <w:jc w:val="left"/>
        <w:rPr>
          <w:rFonts w:ascii="Times New Roman" w:hAnsi="Times New Roman" w:cs="Times New Roman"/>
          <w:lang w:val="uk-UA"/>
        </w:rPr>
      </w:pPr>
    </w:p>
    <w:p w:rsidR="005A0CC5" w:rsidRPr="0011042B" w:rsidRDefault="005A0CC5" w:rsidP="005A0CC5">
      <w:pPr>
        <w:pStyle w:val="a5"/>
        <w:jc w:val="center"/>
        <w:rPr>
          <w:b/>
          <w:u w:val="single"/>
          <w:lang w:val="uk-UA"/>
        </w:rPr>
      </w:pPr>
      <w:r w:rsidRPr="0011042B">
        <w:rPr>
          <w:b/>
          <w:u w:val="single"/>
          <w:lang w:val="uk-UA"/>
        </w:rPr>
        <w:t>1.13. Реформування житлово-комунального господарства</w:t>
      </w:r>
    </w:p>
    <w:p w:rsidR="005A0CC5" w:rsidRPr="0011042B" w:rsidRDefault="005A0CC5" w:rsidP="005A0CC5">
      <w:pPr>
        <w:pStyle w:val="a5"/>
        <w:spacing w:after="0"/>
        <w:ind w:firstLine="567"/>
        <w:jc w:val="both"/>
        <w:rPr>
          <w:lang w:val="uk-UA"/>
        </w:rPr>
      </w:pPr>
      <w:r w:rsidRPr="0011042B">
        <w:rPr>
          <w:lang w:val="uk-UA"/>
        </w:rPr>
        <w:t>За 9 місяців 2020року підприємства житлово-комунального господарства в основному забезпечили надання послуг споживачам.</w:t>
      </w:r>
    </w:p>
    <w:p w:rsidR="005A0CC5" w:rsidRPr="0011042B" w:rsidRDefault="005A0CC5" w:rsidP="005A0CC5">
      <w:pPr>
        <w:pStyle w:val="a5"/>
        <w:spacing w:after="0"/>
        <w:ind w:firstLine="567"/>
        <w:jc w:val="both"/>
        <w:rPr>
          <w:lang w:val="uk-UA"/>
        </w:rPr>
      </w:pPr>
      <w:r w:rsidRPr="0011042B">
        <w:rPr>
          <w:lang w:val="uk-UA"/>
        </w:rPr>
        <w:t xml:space="preserve">Виконано ряд заходів з реформування житлово-комунального господарства міста відповідно до Програми реформування і розвитку житлово-комунального господарства </w:t>
      </w:r>
      <w:proofErr w:type="spellStart"/>
      <w:r w:rsidRPr="0011042B">
        <w:rPr>
          <w:lang w:val="uk-UA"/>
        </w:rPr>
        <w:t>м.Люботина</w:t>
      </w:r>
      <w:proofErr w:type="spellEnd"/>
      <w:r w:rsidRPr="0011042B">
        <w:rPr>
          <w:lang w:val="uk-UA"/>
        </w:rPr>
        <w:t>.</w:t>
      </w:r>
    </w:p>
    <w:p w:rsidR="005A0CC5" w:rsidRPr="0011042B" w:rsidRDefault="005A0CC5" w:rsidP="005A0CC5">
      <w:pPr>
        <w:pStyle w:val="a5"/>
        <w:spacing w:after="0"/>
        <w:ind w:firstLine="567"/>
        <w:jc w:val="both"/>
        <w:rPr>
          <w:lang w:val="uk-UA"/>
        </w:rPr>
      </w:pPr>
      <w:r w:rsidRPr="0011042B">
        <w:rPr>
          <w:lang w:val="uk-UA"/>
        </w:rPr>
        <w:t xml:space="preserve">На виконання робіт по благоустрою території міста протягом 9 місяців 2020 року залучено 4560,162 </w:t>
      </w:r>
      <w:proofErr w:type="spellStart"/>
      <w:r w:rsidRPr="0011042B">
        <w:rPr>
          <w:lang w:val="uk-UA"/>
        </w:rPr>
        <w:t>тис.грн</w:t>
      </w:r>
      <w:proofErr w:type="spellEnd"/>
      <w:r w:rsidRPr="0011042B">
        <w:rPr>
          <w:lang w:val="uk-UA"/>
        </w:rPr>
        <w:t xml:space="preserve">., із них:  придбання предметів, матеріалів та інвентарю – 522,456 </w:t>
      </w:r>
      <w:proofErr w:type="spellStart"/>
      <w:r w:rsidRPr="0011042B">
        <w:rPr>
          <w:lang w:val="uk-UA"/>
        </w:rPr>
        <w:t>тис.грн</w:t>
      </w:r>
      <w:proofErr w:type="spellEnd"/>
      <w:r w:rsidRPr="0011042B">
        <w:rPr>
          <w:lang w:val="uk-UA"/>
        </w:rPr>
        <w:t xml:space="preserve">., утримання вуличного освітлення (оплата за електричну енергію) – 1130,758 </w:t>
      </w:r>
      <w:proofErr w:type="spellStart"/>
      <w:r w:rsidRPr="0011042B">
        <w:rPr>
          <w:lang w:val="uk-UA"/>
        </w:rPr>
        <w:t>тис.грн</w:t>
      </w:r>
      <w:proofErr w:type="spellEnd"/>
      <w:r w:rsidRPr="0011042B">
        <w:rPr>
          <w:lang w:val="uk-UA"/>
        </w:rPr>
        <w:t xml:space="preserve">., виконання робіт по благоустрою – 2070,435 </w:t>
      </w:r>
      <w:proofErr w:type="spellStart"/>
      <w:r w:rsidRPr="0011042B">
        <w:rPr>
          <w:lang w:val="uk-UA"/>
        </w:rPr>
        <w:t>тис.грн</w:t>
      </w:r>
      <w:proofErr w:type="spellEnd"/>
      <w:r w:rsidRPr="0011042B">
        <w:rPr>
          <w:lang w:val="uk-UA"/>
        </w:rPr>
        <w:t xml:space="preserve">., придбання </w:t>
      </w:r>
      <w:proofErr w:type="spellStart"/>
      <w:r w:rsidRPr="0011042B">
        <w:rPr>
          <w:lang w:val="uk-UA"/>
        </w:rPr>
        <w:t>світлодіодних</w:t>
      </w:r>
      <w:proofErr w:type="spellEnd"/>
      <w:r w:rsidRPr="0011042B">
        <w:rPr>
          <w:lang w:val="uk-UA"/>
        </w:rPr>
        <w:t xml:space="preserve"> ліхтарів – 151,500 </w:t>
      </w:r>
      <w:proofErr w:type="spellStart"/>
      <w:r w:rsidRPr="0011042B">
        <w:rPr>
          <w:lang w:val="uk-UA"/>
        </w:rPr>
        <w:t>тис.грн</w:t>
      </w:r>
      <w:proofErr w:type="spellEnd"/>
      <w:r w:rsidRPr="0011042B">
        <w:rPr>
          <w:lang w:val="uk-UA"/>
        </w:rPr>
        <w:t xml:space="preserve">., придбано павільйони для зупинок громадського транспорту – 35,460 </w:t>
      </w:r>
      <w:proofErr w:type="spellStart"/>
      <w:r w:rsidRPr="0011042B">
        <w:rPr>
          <w:lang w:val="uk-UA"/>
        </w:rPr>
        <w:t>тис.грн</w:t>
      </w:r>
      <w:proofErr w:type="spellEnd"/>
      <w:r w:rsidRPr="0011042B">
        <w:rPr>
          <w:lang w:val="uk-UA"/>
        </w:rPr>
        <w:t xml:space="preserve">., виділено кошти ВУКГ ЛМР – 559,553 </w:t>
      </w:r>
      <w:proofErr w:type="spellStart"/>
      <w:r w:rsidRPr="0011042B">
        <w:rPr>
          <w:lang w:val="uk-UA"/>
        </w:rPr>
        <w:t>тис.грн</w:t>
      </w:r>
      <w:proofErr w:type="spellEnd"/>
      <w:r w:rsidRPr="0011042B">
        <w:rPr>
          <w:lang w:val="uk-UA"/>
        </w:rPr>
        <w:t xml:space="preserve">., виділено кошти на придбання та висадку дерев – 90,0 </w:t>
      </w:r>
      <w:proofErr w:type="spellStart"/>
      <w:r w:rsidRPr="0011042B">
        <w:rPr>
          <w:lang w:val="uk-UA"/>
        </w:rPr>
        <w:t>тис.грн</w:t>
      </w:r>
      <w:proofErr w:type="spellEnd"/>
      <w:r w:rsidRPr="0011042B">
        <w:rPr>
          <w:lang w:val="uk-UA"/>
        </w:rPr>
        <w:t>.</w:t>
      </w:r>
    </w:p>
    <w:p w:rsidR="005A0CC5" w:rsidRPr="0011042B" w:rsidRDefault="005A0CC5" w:rsidP="005A0CC5">
      <w:pPr>
        <w:ind w:firstLine="567"/>
        <w:jc w:val="both"/>
        <w:rPr>
          <w:lang w:val="uk-UA"/>
        </w:rPr>
      </w:pPr>
      <w:r w:rsidRPr="0011042B">
        <w:rPr>
          <w:lang w:val="uk-UA"/>
        </w:rPr>
        <w:t>Виконано роботи по місту, основні і значимі з них такі:</w:t>
      </w:r>
    </w:p>
    <w:p w:rsidR="005A0CC5" w:rsidRPr="0011042B" w:rsidRDefault="005A0CC5" w:rsidP="005A0CC5">
      <w:pPr>
        <w:numPr>
          <w:ilvl w:val="0"/>
          <w:numId w:val="9"/>
        </w:numPr>
        <w:tabs>
          <w:tab w:val="left" w:pos="284"/>
        </w:tabs>
        <w:suppressAutoHyphens/>
        <w:ind w:left="0" w:firstLine="0"/>
        <w:jc w:val="both"/>
        <w:rPr>
          <w:lang w:val="uk-UA"/>
        </w:rPr>
      </w:pPr>
      <w:r w:rsidRPr="0011042B">
        <w:rPr>
          <w:lang w:val="uk-UA"/>
        </w:rPr>
        <w:t xml:space="preserve">поточний ремонт вулиць міста на суму 4446,096 </w:t>
      </w:r>
      <w:proofErr w:type="spellStart"/>
      <w:r w:rsidRPr="0011042B">
        <w:rPr>
          <w:lang w:val="uk-UA"/>
        </w:rPr>
        <w:t>тис.грн</w:t>
      </w:r>
      <w:proofErr w:type="spellEnd"/>
      <w:r w:rsidRPr="0011042B">
        <w:rPr>
          <w:lang w:val="uk-UA"/>
        </w:rPr>
        <w:t xml:space="preserve">. (5,0 </w:t>
      </w:r>
      <w:proofErr w:type="spellStart"/>
      <w:r w:rsidRPr="0011042B">
        <w:rPr>
          <w:lang w:val="uk-UA"/>
        </w:rPr>
        <w:t>тис.кв.м</w:t>
      </w:r>
      <w:proofErr w:type="spellEnd"/>
      <w:r w:rsidRPr="0011042B">
        <w:rPr>
          <w:lang w:val="uk-UA"/>
        </w:rPr>
        <w:t>.);</w:t>
      </w:r>
    </w:p>
    <w:p w:rsidR="005A0CC5" w:rsidRPr="0011042B" w:rsidRDefault="005A0CC5" w:rsidP="005A0CC5">
      <w:pPr>
        <w:numPr>
          <w:ilvl w:val="0"/>
          <w:numId w:val="9"/>
        </w:numPr>
        <w:tabs>
          <w:tab w:val="left" w:pos="284"/>
        </w:tabs>
        <w:suppressAutoHyphens/>
        <w:ind w:left="0" w:firstLine="0"/>
        <w:jc w:val="both"/>
        <w:rPr>
          <w:lang w:val="uk-UA"/>
        </w:rPr>
      </w:pPr>
      <w:r w:rsidRPr="0011042B">
        <w:rPr>
          <w:lang w:val="uk-UA"/>
        </w:rPr>
        <w:t xml:space="preserve">капітальний ремонт доріг на загальну суму 3996,829 </w:t>
      </w:r>
      <w:proofErr w:type="spellStart"/>
      <w:r w:rsidRPr="0011042B">
        <w:rPr>
          <w:lang w:val="uk-UA"/>
        </w:rPr>
        <w:t>тис.грн</w:t>
      </w:r>
      <w:proofErr w:type="spellEnd"/>
      <w:r w:rsidRPr="0011042B">
        <w:rPr>
          <w:lang w:val="uk-UA"/>
        </w:rPr>
        <w:t xml:space="preserve">. (із них 2314,066 </w:t>
      </w:r>
      <w:proofErr w:type="spellStart"/>
      <w:r w:rsidRPr="0011042B">
        <w:rPr>
          <w:lang w:val="uk-UA"/>
        </w:rPr>
        <w:t>тис.грн</w:t>
      </w:r>
      <w:proofErr w:type="spellEnd"/>
      <w:r w:rsidRPr="0011042B">
        <w:rPr>
          <w:lang w:val="uk-UA"/>
        </w:rPr>
        <w:t>. субвенція з обласного бюджету);</w:t>
      </w:r>
    </w:p>
    <w:p w:rsidR="005A0CC5" w:rsidRPr="0011042B" w:rsidRDefault="005A0CC5" w:rsidP="005A0CC5">
      <w:pPr>
        <w:numPr>
          <w:ilvl w:val="0"/>
          <w:numId w:val="9"/>
        </w:numPr>
        <w:tabs>
          <w:tab w:val="left" w:pos="284"/>
        </w:tabs>
        <w:suppressAutoHyphens/>
        <w:ind w:left="0" w:firstLine="0"/>
        <w:jc w:val="both"/>
        <w:rPr>
          <w:lang w:val="uk-UA"/>
        </w:rPr>
      </w:pPr>
      <w:r w:rsidRPr="0011042B">
        <w:rPr>
          <w:lang w:val="uk-UA"/>
        </w:rPr>
        <w:t xml:space="preserve">капітальний та поточний ремонт тротуарів на загальну суму 1171,692 </w:t>
      </w:r>
      <w:proofErr w:type="spellStart"/>
      <w:r w:rsidRPr="0011042B">
        <w:rPr>
          <w:lang w:val="uk-UA"/>
        </w:rPr>
        <w:t>тис.грн</w:t>
      </w:r>
      <w:proofErr w:type="spellEnd"/>
      <w:r w:rsidRPr="0011042B">
        <w:rPr>
          <w:lang w:val="uk-UA"/>
        </w:rPr>
        <w:t>.;</w:t>
      </w:r>
    </w:p>
    <w:p w:rsidR="005A0CC5" w:rsidRPr="0011042B" w:rsidRDefault="005A0CC5" w:rsidP="005A0CC5">
      <w:pPr>
        <w:numPr>
          <w:ilvl w:val="0"/>
          <w:numId w:val="9"/>
        </w:numPr>
        <w:tabs>
          <w:tab w:val="left" w:pos="284"/>
        </w:tabs>
        <w:suppressAutoHyphens/>
        <w:ind w:left="0" w:firstLine="0"/>
        <w:jc w:val="both"/>
        <w:rPr>
          <w:lang w:val="uk-UA"/>
        </w:rPr>
      </w:pPr>
      <w:r w:rsidRPr="0011042B">
        <w:rPr>
          <w:lang w:val="uk-UA"/>
        </w:rPr>
        <w:t xml:space="preserve">поточний ремонт доріг без твердого покриття: проведення </w:t>
      </w:r>
      <w:proofErr w:type="spellStart"/>
      <w:r w:rsidRPr="0011042B">
        <w:rPr>
          <w:lang w:val="uk-UA"/>
        </w:rPr>
        <w:t>грейдування</w:t>
      </w:r>
      <w:proofErr w:type="spellEnd"/>
      <w:r w:rsidRPr="0011042B">
        <w:rPr>
          <w:lang w:val="uk-UA"/>
        </w:rPr>
        <w:t xml:space="preserve"> та підсипка щебенем;</w:t>
      </w:r>
    </w:p>
    <w:p w:rsidR="005A0CC5" w:rsidRPr="0011042B" w:rsidRDefault="005A0CC5" w:rsidP="005A0CC5">
      <w:pPr>
        <w:numPr>
          <w:ilvl w:val="0"/>
          <w:numId w:val="9"/>
        </w:numPr>
        <w:tabs>
          <w:tab w:val="left" w:pos="284"/>
        </w:tabs>
        <w:suppressAutoHyphens/>
        <w:ind w:left="0" w:firstLine="0"/>
        <w:jc w:val="both"/>
        <w:rPr>
          <w:lang w:val="uk-UA"/>
        </w:rPr>
      </w:pPr>
      <w:r w:rsidRPr="0011042B">
        <w:rPr>
          <w:lang w:val="uk-UA"/>
        </w:rPr>
        <w:t xml:space="preserve">зимове утримання доріг на суму 100,376 </w:t>
      </w:r>
      <w:proofErr w:type="spellStart"/>
      <w:r w:rsidRPr="0011042B">
        <w:rPr>
          <w:lang w:val="uk-UA"/>
        </w:rPr>
        <w:t>тис.грн</w:t>
      </w:r>
      <w:proofErr w:type="spellEnd"/>
      <w:r w:rsidRPr="0011042B">
        <w:rPr>
          <w:lang w:val="uk-UA"/>
        </w:rPr>
        <w:t>.;</w:t>
      </w:r>
    </w:p>
    <w:p w:rsidR="005A0CC5" w:rsidRPr="0011042B" w:rsidRDefault="005A0CC5" w:rsidP="005A0CC5">
      <w:pPr>
        <w:numPr>
          <w:ilvl w:val="0"/>
          <w:numId w:val="9"/>
        </w:numPr>
        <w:tabs>
          <w:tab w:val="left" w:pos="284"/>
        </w:tabs>
        <w:suppressAutoHyphens/>
        <w:ind w:left="0" w:firstLine="0"/>
        <w:jc w:val="both"/>
        <w:rPr>
          <w:lang w:val="uk-UA"/>
        </w:rPr>
      </w:pPr>
      <w:r w:rsidRPr="0011042B">
        <w:rPr>
          <w:lang w:val="uk-UA"/>
        </w:rPr>
        <w:t>ліквідовано стихійних звалищ на суму 417,262 тис. грн.;</w:t>
      </w:r>
    </w:p>
    <w:p w:rsidR="005A0CC5" w:rsidRPr="0011042B" w:rsidRDefault="005A0CC5" w:rsidP="005A0CC5">
      <w:pPr>
        <w:numPr>
          <w:ilvl w:val="0"/>
          <w:numId w:val="9"/>
        </w:numPr>
        <w:tabs>
          <w:tab w:val="left" w:pos="284"/>
        </w:tabs>
        <w:suppressAutoHyphens/>
        <w:ind w:left="0" w:firstLine="0"/>
        <w:jc w:val="both"/>
        <w:rPr>
          <w:lang w:val="uk-UA"/>
        </w:rPr>
      </w:pPr>
      <w:r w:rsidRPr="0011042B">
        <w:rPr>
          <w:lang w:val="uk-UA"/>
        </w:rPr>
        <w:t xml:space="preserve">проведено роботу з утримання та прибирання парків, скверів, площ, вулиць та інших об`єктів благоустрою та завезено піску на суму 186,638 </w:t>
      </w:r>
      <w:proofErr w:type="spellStart"/>
      <w:r w:rsidRPr="0011042B">
        <w:rPr>
          <w:lang w:val="uk-UA"/>
        </w:rPr>
        <w:t>тис.грн</w:t>
      </w:r>
      <w:proofErr w:type="spellEnd"/>
      <w:r w:rsidRPr="0011042B">
        <w:rPr>
          <w:lang w:val="uk-UA"/>
        </w:rPr>
        <w:t xml:space="preserve">.; </w:t>
      </w:r>
    </w:p>
    <w:p w:rsidR="005A0CC5" w:rsidRPr="0011042B" w:rsidRDefault="005A0CC5" w:rsidP="005A0CC5">
      <w:pPr>
        <w:numPr>
          <w:ilvl w:val="0"/>
          <w:numId w:val="9"/>
        </w:numPr>
        <w:tabs>
          <w:tab w:val="left" w:pos="284"/>
        </w:tabs>
        <w:suppressAutoHyphens/>
        <w:ind w:left="0" w:firstLine="0"/>
        <w:jc w:val="both"/>
        <w:rPr>
          <w:lang w:val="uk-UA"/>
        </w:rPr>
      </w:pPr>
      <w:r w:rsidRPr="0011042B">
        <w:rPr>
          <w:bCs/>
          <w:lang w:val="uk-UA"/>
        </w:rPr>
        <w:t>на протязі звітного періоду 2020 року заплановано встановити 100 енергозберігаючих ліхтарів вуличного освітлення. На даний час робити виконано на 100% (встановлено 100 ліхтарів).</w:t>
      </w:r>
    </w:p>
    <w:p w:rsidR="005A0CC5" w:rsidRPr="0011042B" w:rsidRDefault="005A0CC5" w:rsidP="005A0CC5">
      <w:pPr>
        <w:pStyle w:val="afd"/>
        <w:ind w:firstLine="567"/>
        <w:jc w:val="both"/>
        <w:rPr>
          <w:lang w:val="uk-UA"/>
        </w:rPr>
      </w:pPr>
      <w:r w:rsidRPr="0011042B">
        <w:rPr>
          <w:lang w:val="uk-UA"/>
        </w:rPr>
        <w:t xml:space="preserve">За звітний період за рахунок міського бюджету виділено кошти </w:t>
      </w:r>
      <w:r w:rsidRPr="0011042B">
        <w:rPr>
          <w:b/>
          <w:i/>
          <w:lang w:val="uk-UA"/>
        </w:rPr>
        <w:t>на удосконалення та розвиток об`єктів житлового фонду</w:t>
      </w:r>
      <w:r w:rsidRPr="0011042B">
        <w:rPr>
          <w:lang w:val="uk-UA"/>
        </w:rPr>
        <w:t>:</w:t>
      </w:r>
    </w:p>
    <w:p w:rsidR="005A0CC5" w:rsidRPr="0011042B" w:rsidRDefault="005A0CC5" w:rsidP="005A0CC5">
      <w:pPr>
        <w:pStyle w:val="afd"/>
        <w:numPr>
          <w:ilvl w:val="0"/>
          <w:numId w:val="8"/>
        </w:numPr>
        <w:tabs>
          <w:tab w:val="left" w:pos="284"/>
        </w:tabs>
        <w:ind w:left="0" w:firstLine="0"/>
        <w:jc w:val="both"/>
        <w:rPr>
          <w:lang w:val="uk-UA"/>
        </w:rPr>
      </w:pPr>
      <w:r w:rsidRPr="0011042B">
        <w:rPr>
          <w:lang w:val="uk-UA"/>
        </w:rPr>
        <w:t xml:space="preserve">на експлуатацію та технічне обслуговування житлового фонду (придбання ремонтних матеріалів </w:t>
      </w:r>
      <w:proofErr w:type="spellStart"/>
      <w:r w:rsidRPr="0011042B">
        <w:rPr>
          <w:lang w:val="uk-UA"/>
        </w:rPr>
        <w:t>акваізол</w:t>
      </w:r>
      <w:proofErr w:type="spellEnd"/>
      <w:r w:rsidRPr="0011042B">
        <w:rPr>
          <w:lang w:val="uk-UA"/>
        </w:rPr>
        <w:t xml:space="preserve"> та бітум) в сумі 99,678 тис. грн. Зазначені ремонтні матеріали використані для виконання поточного ремонту м’яких покрівель згідно Плану виконання робіт з технічного обслуговування і ремонту конструктивних елементів житлових будинків підприємства на 2020 рік;</w:t>
      </w:r>
    </w:p>
    <w:p w:rsidR="005A0CC5" w:rsidRPr="0011042B" w:rsidRDefault="005A0CC5" w:rsidP="005A0CC5">
      <w:pPr>
        <w:pStyle w:val="af"/>
        <w:numPr>
          <w:ilvl w:val="0"/>
          <w:numId w:val="8"/>
        </w:numPr>
        <w:spacing w:after="0" w:line="240" w:lineRule="auto"/>
        <w:ind w:left="0" w:firstLine="0"/>
        <w:jc w:val="both"/>
        <w:rPr>
          <w:rFonts w:ascii="Times New Roman" w:hAnsi="Times New Roman"/>
          <w:sz w:val="24"/>
          <w:szCs w:val="24"/>
          <w:lang w:val="uk-UA"/>
        </w:rPr>
      </w:pPr>
      <w:r w:rsidRPr="0011042B">
        <w:rPr>
          <w:rStyle w:val="aff0"/>
          <w:rFonts w:ascii="Times New Roman" w:hAnsi="Times New Roman"/>
          <w:color w:val="auto"/>
          <w:sz w:val="24"/>
          <w:szCs w:val="24"/>
          <w:lang w:val="uk-UA"/>
        </w:rPr>
        <w:t>ОСББ «</w:t>
      </w:r>
      <w:proofErr w:type="spellStart"/>
      <w:r w:rsidRPr="0011042B">
        <w:rPr>
          <w:rStyle w:val="aff0"/>
          <w:rFonts w:ascii="Times New Roman" w:hAnsi="Times New Roman"/>
          <w:color w:val="auto"/>
          <w:sz w:val="24"/>
          <w:szCs w:val="24"/>
          <w:lang w:val="uk-UA"/>
        </w:rPr>
        <w:t>Гавенка</w:t>
      </w:r>
      <w:proofErr w:type="spellEnd"/>
      <w:r w:rsidRPr="0011042B">
        <w:rPr>
          <w:rStyle w:val="aff0"/>
          <w:rFonts w:ascii="Times New Roman" w:hAnsi="Times New Roman"/>
          <w:color w:val="auto"/>
          <w:sz w:val="24"/>
          <w:szCs w:val="24"/>
          <w:lang w:val="uk-UA"/>
        </w:rPr>
        <w:t xml:space="preserve"> – 49» було виділено кошти у розмірі 22 </w:t>
      </w:r>
      <w:proofErr w:type="spellStart"/>
      <w:r w:rsidRPr="0011042B">
        <w:rPr>
          <w:rStyle w:val="aff0"/>
          <w:rFonts w:ascii="Times New Roman" w:hAnsi="Times New Roman"/>
          <w:color w:val="auto"/>
          <w:sz w:val="24"/>
          <w:szCs w:val="24"/>
          <w:lang w:val="uk-UA"/>
        </w:rPr>
        <w:t>тис.грн</w:t>
      </w:r>
      <w:proofErr w:type="spellEnd"/>
      <w:r w:rsidRPr="0011042B">
        <w:rPr>
          <w:rStyle w:val="aff0"/>
          <w:rFonts w:ascii="Times New Roman" w:hAnsi="Times New Roman"/>
          <w:color w:val="auto"/>
          <w:sz w:val="24"/>
          <w:szCs w:val="24"/>
          <w:lang w:val="uk-UA"/>
        </w:rPr>
        <w:t xml:space="preserve">. на </w:t>
      </w:r>
      <w:r w:rsidRPr="0011042B">
        <w:rPr>
          <w:rFonts w:ascii="Times New Roman" w:hAnsi="Times New Roman"/>
          <w:sz w:val="24"/>
          <w:szCs w:val="24"/>
          <w:lang w:val="uk-UA"/>
        </w:rPr>
        <w:t>заміну водопровідної труби централізованого водопостачання по підвальному приміщенню</w:t>
      </w:r>
      <w:r w:rsidRPr="0011042B">
        <w:rPr>
          <w:rStyle w:val="aff0"/>
          <w:rFonts w:ascii="Times New Roman" w:hAnsi="Times New Roman"/>
          <w:color w:val="auto"/>
          <w:sz w:val="24"/>
          <w:szCs w:val="24"/>
          <w:lang w:val="uk-UA"/>
        </w:rPr>
        <w:t xml:space="preserve"> </w:t>
      </w:r>
      <w:r w:rsidRPr="0011042B">
        <w:rPr>
          <w:rFonts w:ascii="Times New Roman" w:hAnsi="Times New Roman"/>
          <w:sz w:val="24"/>
          <w:szCs w:val="24"/>
          <w:lang w:val="uk-UA"/>
        </w:rPr>
        <w:t>та на виготовлення проектної документації по енергопостачанню житлового будинку.</w:t>
      </w:r>
    </w:p>
    <w:p w:rsidR="005A0CC5" w:rsidRPr="0011042B" w:rsidRDefault="005A0CC5" w:rsidP="005A0CC5">
      <w:pPr>
        <w:ind w:firstLine="567"/>
        <w:jc w:val="both"/>
        <w:rPr>
          <w:lang w:val="uk-UA"/>
        </w:rPr>
      </w:pPr>
      <w:r w:rsidRPr="0011042B">
        <w:rPr>
          <w:lang w:val="uk-UA"/>
        </w:rPr>
        <w:t>Послуги з управління багатоквартирними будинками у м. Люботині здійснює:</w:t>
      </w:r>
    </w:p>
    <w:p w:rsidR="005A0CC5" w:rsidRPr="0011042B" w:rsidRDefault="005A0CC5" w:rsidP="005A0CC5">
      <w:pPr>
        <w:pStyle w:val="af"/>
        <w:numPr>
          <w:ilvl w:val="0"/>
          <w:numId w:val="12"/>
        </w:numPr>
        <w:spacing w:after="0" w:line="240" w:lineRule="auto"/>
        <w:ind w:left="0" w:firstLine="0"/>
        <w:jc w:val="both"/>
        <w:rPr>
          <w:rFonts w:ascii="Times New Roman" w:hAnsi="Times New Roman"/>
          <w:sz w:val="24"/>
          <w:szCs w:val="24"/>
          <w:lang w:val="uk-UA"/>
        </w:rPr>
      </w:pPr>
      <w:proofErr w:type="spellStart"/>
      <w:r w:rsidRPr="0011042B">
        <w:rPr>
          <w:rFonts w:ascii="Times New Roman" w:hAnsi="Times New Roman"/>
          <w:sz w:val="24"/>
          <w:szCs w:val="24"/>
          <w:lang w:val="uk-UA"/>
        </w:rPr>
        <w:t>Люботинське</w:t>
      </w:r>
      <w:proofErr w:type="spellEnd"/>
      <w:r w:rsidRPr="0011042B">
        <w:rPr>
          <w:rFonts w:ascii="Times New Roman" w:hAnsi="Times New Roman"/>
          <w:sz w:val="24"/>
          <w:szCs w:val="24"/>
          <w:lang w:val="uk-UA"/>
        </w:rPr>
        <w:t xml:space="preserve"> комунальне житлове ремонтно-експлуатаційне підприємство </w:t>
      </w:r>
      <w:proofErr w:type="spellStart"/>
      <w:r w:rsidRPr="0011042B">
        <w:rPr>
          <w:rFonts w:ascii="Times New Roman" w:hAnsi="Times New Roman"/>
          <w:sz w:val="24"/>
          <w:szCs w:val="24"/>
          <w:lang w:val="uk-UA"/>
        </w:rPr>
        <w:t>Люботинської</w:t>
      </w:r>
      <w:proofErr w:type="spellEnd"/>
      <w:r w:rsidRPr="0011042B">
        <w:rPr>
          <w:rFonts w:ascii="Times New Roman" w:hAnsi="Times New Roman"/>
          <w:sz w:val="24"/>
          <w:szCs w:val="24"/>
          <w:lang w:val="uk-UA"/>
        </w:rPr>
        <w:t xml:space="preserve"> міської ради Харківської області – 79 житлових будинків;</w:t>
      </w:r>
    </w:p>
    <w:p w:rsidR="005A0CC5" w:rsidRPr="0011042B" w:rsidRDefault="005A0CC5" w:rsidP="005A0CC5">
      <w:pPr>
        <w:pStyle w:val="af"/>
        <w:numPr>
          <w:ilvl w:val="0"/>
          <w:numId w:val="12"/>
        </w:numPr>
        <w:spacing w:after="0" w:line="240" w:lineRule="auto"/>
        <w:ind w:left="0" w:firstLine="0"/>
        <w:jc w:val="both"/>
        <w:rPr>
          <w:rFonts w:ascii="Times New Roman" w:hAnsi="Times New Roman"/>
          <w:sz w:val="24"/>
          <w:szCs w:val="24"/>
          <w:lang w:val="uk-UA"/>
        </w:rPr>
      </w:pPr>
      <w:r w:rsidRPr="0011042B">
        <w:rPr>
          <w:rFonts w:ascii="Times New Roman" w:hAnsi="Times New Roman"/>
          <w:sz w:val="24"/>
          <w:szCs w:val="24"/>
          <w:lang w:val="uk-UA"/>
        </w:rPr>
        <w:t>Приватне підприємство «Управляюча компанія «Цитадель» - 5 житлових будинків.</w:t>
      </w:r>
    </w:p>
    <w:p w:rsidR="005A0CC5" w:rsidRPr="0011042B" w:rsidRDefault="005A0CC5" w:rsidP="005A0CC5">
      <w:pPr>
        <w:ind w:firstLine="567"/>
        <w:jc w:val="both"/>
        <w:rPr>
          <w:lang w:val="uk-UA"/>
        </w:rPr>
      </w:pPr>
      <w:r w:rsidRPr="0011042B">
        <w:rPr>
          <w:lang w:val="uk-UA"/>
        </w:rPr>
        <w:t>На сьогоднішній день згідно з чинним законодавством діє 5 об`єднань співвласників багатоквартирних будинків.</w:t>
      </w:r>
    </w:p>
    <w:p w:rsidR="005A0CC5" w:rsidRPr="0011042B" w:rsidRDefault="005A0CC5" w:rsidP="005A0CC5">
      <w:pPr>
        <w:pStyle w:val="a5"/>
        <w:spacing w:after="0"/>
        <w:ind w:firstLine="567"/>
        <w:jc w:val="both"/>
        <w:rPr>
          <w:lang w:val="uk-UA"/>
        </w:rPr>
      </w:pPr>
    </w:p>
    <w:p w:rsidR="005A0CC5" w:rsidRPr="0011042B" w:rsidRDefault="005A0CC5" w:rsidP="005A0CC5">
      <w:pPr>
        <w:pStyle w:val="a5"/>
        <w:spacing w:after="0"/>
        <w:ind w:firstLine="567"/>
        <w:jc w:val="both"/>
        <w:rPr>
          <w:lang w:val="uk-UA"/>
        </w:rPr>
      </w:pPr>
      <w:r w:rsidRPr="0011042B">
        <w:rPr>
          <w:lang w:val="uk-UA"/>
        </w:rPr>
        <w:t xml:space="preserve">У звітному періоді за рахунок міського бюджету виділено кошти на </w:t>
      </w:r>
      <w:r w:rsidRPr="0011042B">
        <w:rPr>
          <w:b/>
          <w:i/>
          <w:lang w:val="uk-UA"/>
        </w:rPr>
        <w:t>заходи щодо розвитку водопровідно-каналізаційного господарства</w:t>
      </w:r>
      <w:r w:rsidRPr="0011042B">
        <w:rPr>
          <w:lang w:val="uk-UA"/>
        </w:rPr>
        <w:t>:</w:t>
      </w:r>
    </w:p>
    <w:p w:rsidR="005A0CC5" w:rsidRPr="0011042B" w:rsidRDefault="005A0CC5" w:rsidP="005A0CC5">
      <w:pPr>
        <w:pStyle w:val="a5"/>
        <w:numPr>
          <w:ilvl w:val="0"/>
          <w:numId w:val="7"/>
        </w:numPr>
        <w:spacing w:after="0"/>
        <w:ind w:left="0" w:firstLine="0"/>
        <w:jc w:val="both"/>
        <w:rPr>
          <w:lang w:val="uk-UA"/>
        </w:rPr>
      </w:pPr>
      <w:r w:rsidRPr="0011042B">
        <w:rPr>
          <w:lang w:val="uk-UA"/>
        </w:rPr>
        <w:t xml:space="preserve">на придбання матеріалів для поліпшення послуги централізованого водопостачання та водовідведення у розмірі </w:t>
      </w:r>
      <w:r w:rsidRPr="0011042B">
        <w:rPr>
          <w:bCs/>
          <w:lang w:val="uk-UA"/>
        </w:rPr>
        <w:t>78,315</w:t>
      </w:r>
      <w:r w:rsidRPr="0011042B">
        <w:rPr>
          <w:lang w:val="uk-UA"/>
        </w:rPr>
        <w:t xml:space="preserve">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tabs>
          <w:tab w:val="left" w:pos="284"/>
        </w:tabs>
        <w:spacing w:after="0"/>
        <w:ind w:left="0" w:firstLine="0"/>
        <w:jc w:val="both"/>
        <w:rPr>
          <w:lang w:val="uk-UA"/>
        </w:rPr>
      </w:pPr>
      <w:r w:rsidRPr="0011042B">
        <w:rPr>
          <w:lang w:val="uk-UA"/>
        </w:rPr>
        <w:t xml:space="preserve">на розробку проекту «Реконструкція Південних каналізаційних очисних споруд побутових стоків, в м. Люботин Харківської області» у розмірі 1499,344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tabs>
          <w:tab w:val="left" w:pos="284"/>
        </w:tabs>
        <w:spacing w:after="0"/>
        <w:ind w:left="0" w:firstLine="0"/>
        <w:jc w:val="both"/>
        <w:rPr>
          <w:lang w:val="uk-UA"/>
        </w:rPr>
      </w:pPr>
      <w:r w:rsidRPr="0011042B">
        <w:rPr>
          <w:lang w:val="uk-UA"/>
        </w:rPr>
        <w:t xml:space="preserve">на придбання самонесучого проводу для живлення водозабору у розмірі 38,052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spacing w:after="0"/>
        <w:ind w:left="0" w:firstLine="0"/>
        <w:jc w:val="both"/>
        <w:rPr>
          <w:lang w:val="uk-UA"/>
        </w:rPr>
      </w:pPr>
      <w:r w:rsidRPr="0011042B">
        <w:rPr>
          <w:lang w:val="uk-UA"/>
        </w:rPr>
        <w:t xml:space="preserve">на придбання матеріалів для підключення нового резервуару запасу чистої води на водозаборі по вул. </w:t>
      </w:r>
      <w:proofErr w:type="spellStart"/>
      <w:r w:rsidRPr="0011042B">
        <w:rPr>
          <w:lang w:val="uk-UA"/>
        </w:rPr>
        <w:t>Рябінова</w:t>
      </w:r>
      <w:proofErr w:type="spellEnd"/>
      <w:r w:rsidRPr="0011042B">
        <w:rPr>
          <w:lang w:val="uk-UA"/>
        </w:rPr>
        <w:t xml:space="preserve">, 7а і заміни фасонних частин у розмірі 52,278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spacing w:after="0"/>
        <w:ind w:left="0" w:firstLine="0"/>
        <w:jc w:val="both"/>
        <w:rPr>
          <w:lang w:val="uk-UA"/>
        </w:rPr>
      </w:pPr>
      <w:r w:rsidRPr="0011042B">
        <w:rPr>
          <w:lang w:val="uk-UA"/>
        </w:rPr>
        <w:t xml:space="preserve">на придбання кабелю </w:t>
      </w:r>
      <w:proofErr w:type="spellStart"/>
      <w:r w:rsidRPr="0011042B">
        <w:rPr>
          <w:lang w:val="uk-UA"/>
        </w:rPr>
        <w:t>водопогружного</w:t>
      </w:r>
      <w:proofErr w:type="spellEnd"/>
      <w:r w:rsidRPr="0011042B">
        <w:rPr>
          <w:lang w:val="uk-UA"/>
        </w:rPr>
        <w:t xml:space="preserve"> ВПП 1х50 у розмірі 99,0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spacing w:after="0"/>
        <w:ind w:left="0" w:firstLine="0"/>
        <w:jc w:val="both"/>
        <w:rPr>
          <w:lang w:val="uk-UA"/>
        </w:rPr>
      </w:pPr>
      <w:r w:rsidRPr="0011042B">
        <w:rPr>
          <w:lang w:val="uk-UA"/>
        </w:rPr>
        <w:t xml:space="preserve">на придбання самонесучого проводу для живлення водозабору у розмірі 38,052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spacing w:after="0"/>
        <w:ind w:left="0" w:firstLine="0"/>
        <w:jc w:val="both"/>
        <w:rPr>
          <w:lang w:val="uk-UA"/>
        </w:rPr>
      </w:pPr>
      <w:r w:rsidRPr="0011042B">
        <w:rPr>
          <w:lang w:val="uk-UA"/>
        </w:rPr>
        <w:lastRenderedPageBreak/>
        <w:t xml:space="preserve">на придбання матеріалів для заміни ділянки напірної мережі на території водозабору по вул. Підгірна, в м. Люботин Харківської області у розмірі </w:t>
      </w:r>
      <w:r w:rsidRPr="0011042B">
        <w:rPr>
          <w:bCs/>
          <w:lang w:val="uk-UA"/>
        </w:rPr>
        <w:t xml:space="preserve">83,369 </w:t>
      </w:r>
      <w:proofErr w:type="spellStart"/>
      <w:r w:rsidRPr="0011042B">
        <w:rPr>
          <w:bCs/>
          <w:lang w:val="uk-UA"/>
        </w:rPr>
        <w:t>тис.грн</w:t>
      </w:r>
      <w:proofErr w:type="spellEnd"/>
      <w:r w:rsidRPr="0011042B">
        <w:rPr>
          <w:bCs/>
          <w:lang w:val="uk-UA"/>
        </w:rPr>
        <w:t>.;</w:t>
      </w:r>
    </w:p>
    <w:p w:rsidR="005A0CC5" w:rsidRPr="0011042B" w:rsidRDefault="005A0CC5" w:rsidP="005A0CC5">
      <w:pPr>
        <w:pStyle w:val="a5"/>
        <w:numPr>
          <w:ilvl w:val="0"/>
          <w:numId w:val="7"/>
        </w:numPr>
        <w:spacing w:after="0"/>
        <w:ind w:left="0" w:firstLine="0"/>
        <w:jc w:val="both"/>
        <w:rPr>
          <w:lang w:val="uk-UA"/>
        </w:rPr>
      </w:pPr>
      <w:r w:rsidRPr="0011042B">
        <w:rPr>
          <w:lang w:val="uk-UA"/>
        </w:rPr>
        <w:t xml:space="preserve">на розробку </w:t>
      </w:r>
      <w:proofErr w:type="spellStart"/>
      <w:r w:rsidRPr="0011042B">
        <w:rPr>
          <w:lang w:val="uk-UA"/>
        </w:rPr>
        <w:t>проєкта</w:t>
      </w:r>
      <w:proofErr w:type="spellEnd"/>
      <w:r w:rsidRPr="0011042B">
        <w:rPr>
          <w:lang w:val="uk-UA"/>
        </w:rPr>
        <w:t xml:space="preserve"> «Капітальний ремонт водопровідної мережі в межах (перехрестя вул. Злагоди – вул. Ветеринарна) вул. Ветеринарна (від № 36 до № 54), вул. Некрасова (від № 1 до № 33), вул. </w:t>
      </w:r>
      <w:proofErr w:type="spellStart"/>
      <w:r w:rsidRPr="0011042B">
        <w:rPr>
          <w:lang w:val="uk-UA"/>
        </w:rPr>
        <w:t>Марʹянівська</w:t>
      </w:r>
      <w:proofErr w:type="spellEnd"/>
      <w:r w:rsidRPr="0011042B">
        <w:rPr>
          <w:lang w:val="uk-UA"/>
        </w:rPr>
        <w:t xml:space="preserve"> (від № 3 до № 5), пров. </w:t>
      </w:r>
      <w:proofErr w:type="spellStart"/>
      <w:r w:rsidRPr="0011042B">
        <w:rPr>
          <w:lang w:val="uk-UA"/>
        </w:rPr>
        <w:t>Марʹянівський</w:t>
      </w:r>
      <w:proofErr w:type="spellEnd"/>
      <w:r w:rsidRPr="0011042B">
        <w:rPr>
          <w:lang w:val="uk-UA"/>
        </w:rPr>
        <w:t xml:space="preserve"> (від № 1 до № 13) (перехрестя вул. Кооперативна – пров. </w:t>
      </w:r>
      <w:proofErr w:type="spellStart"/>
      <w:r w:rsidRPr="0011042B">
        <w:rPr>
          <w:lang w:val="uk-UA"/>
        </w:rPr>
        <w:t>Марʹянівський</w:t>
      </w:r>
      <w:proofErr w:type="spellEnd"/>
      <w:r w:rsidRPr="0011042B">
        <w:rPr>
          <w:lang w:val="uk-UA"/>
        </w:rPr>
        <w:t xml:space="preserve">) в м. Люботин, Харківської області» у розмірі 68,218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spacing w:after="0"/>
        <w:ind w:left="0" w:firstLine="0"/>
        <w:jc w:val="both"/>
        <w:rPr>
          <w:lang w:val="uk-UA"/>
        </w:rPr>
      </w:pPr>
      <w:r w:rsidRPr="0011042B">
        <w:rPr>
          <w:lang w:val="uk-UA"/>
        </w:rPr>
        <w:t xml:space="preserve">на розробку </w:t>
      </w:r>
      <w:proofErr w:type="spellStart"/>
      <w:r w:rsidRPr="0011042B">
        <w:rPr>
          <w:lang w:val="uk-UA"/>
        </w:rPr>
        <w:t>проєкта</w:t>
      </w:r>
      <w:proofErr w:type="spellEnd"/>
      <w:r w:rsidRPr="0011042B">
        <w:rPr>
          <w:lang w:val="uk-UA"/>
        </w:rPr>
        <w:t xml:space="preserve"> «Капітальний ремонт водопровідної мережі в межах (від перехрестя вул. Гвардії-генерала </w:t>
      </w:r>
      <w:proofErr w:type="spellStart"/>
      <w:r w:rsidRPr="0011042B">
        <w:rPr>
          <w:lang w:val="uk-UA"/>
        </w:rPr>
        <w:t>Гавенка</w:t>
      </w:r>
      <w:proofErr w:type="spellEnd"/>
      <w:r w:rsidRPr="0011042B">
        <w:rPr>
          <w:lang w:val="uk-UA"/>
        </w:rPr>
        <w:t xml:space="preserve"> Л.А. – вул. Громадянська до перехрестя вул. Громадянська – вул. Залізнична) вул. Громадянська в м. Люботин, Харківської області» у розмірі 55,462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spacing w:after="0"/>
        <w:ind w:left="0" w:firstLine="567"/>
        <w:jc w:val="both"/>
        <w:rPr>
          <w:lang w:val="uk-UA"/>
        </w:rPr>
      </w:pPr>
      <w:r w:rsidRPr="0011042B">
        <w:rPr>
          <w:lang w:val="uk-UA"/>
        </w:rPr>
        <w:t xml:space="preserve">на розробку </w:t>
      </w:r>
      <w:proofErr w:type="spellStart"/>
      <w:r w:rsidRPr="0011042B">
        <w:rPr>
          <w:lang w:val="uk-UA"/>
        </w:rPr>
        <w:t>проєкта</w:t>
      </w:r>
      <w:proofErr w:type="spellEnd"/>
      <w:r w:rsidRPr="0011042B">
        <w:rPr>
          <w:lang w:val="uk-UA"/>
        </w:rPr>
        <w:t xml:space="preserve">  «Капітальний ремонт водопровідної мережі в межах (перехрестя вул. Робоча – вул. </w:t>
      </w:r>
      <w:proofErr w:type="spellStart"/>
      <w:r w:rsidRPr="0011042B">
        <w:rPr>
          <w:lang w:val="uk-UA"/>
        </w:rPr>
        <w:t>Гастелло</w:t>
      </w:r>
      <w:proofErr w:type="spellEnd"/>
      <w:r w:rsidRPr="0011042B">
        <w:rPr>
          <w:lang w:val="uk-UA"/>
        </w:rPr>
        <w:t xml:space="preserve">, перехрестя вул. Робоча – вул. 8 Березня) вул. Робоча (від № 8 до № 74), вул. </w:t>
      </w:r>
      <w:proofErr w:type="spellStart"/>
      <w:r w:rsidRPr="0011042B">
        <w:rPr>
          <w:lang w:val="uk-UA"/>
        </w:rPr>
        <w:t>Гастелло</w:t>
      </w:r>
      <w:proofErr w:type="spellEnd"/>
      <w:r w:rsidRPr="0011042B">
        <w:rPr>
          <w:lang w:val="uk-UA"/>
        </w:rPr>
        <w:t xml:space="preserve"> (до перехрестя вул. </w:t>
      </w:r>
      <w:proofErr w:type="spellStart"/>
      <w:r w:rsidRPr="0011042B">
        <w:rPr>
          <w:lang w:val="uk-UA"/>
        </w:rPr>
        <w:t>Гастелло</w:t>
      </w:r>
      <w:proofErr w:type="spellEnd"/>
      <w:r w:rsidRPr="0011042B">
        <w:rPr>
          <w:lang w:val="uk-UA"/>
        </w:rPr>
        <w:t xml:space="preserve"> – вул. Злагоди), вул. Слюсарна (від № 30 до № 40), (до перехрестя вул. Слюсарна – вул. Злагоди), вул. Кооперативна (від № 1 до № 11) (до перехрестя вул. Кооперативна – вул. Злагоди) в м. Люботин, Харківської області»  у розмірі 75,086 </w:t>
      </w:r>
      <w:proofErr w:type="spellStart"/>
      <w:r w:rsidRPr="0011042B">
        <w:rPr>
          <w:lang w:val="uk-UA"/>
        </w:rPr>
        <w:t>тис.грн</w:t>
      </w:r>
      <w:proofErr w:type="spellEnd"/>
      <w:r w:rsidRPr="0011042B">
        <w:rPr>
          <w:lang w:val="uk-UA"/>
        </w:rPr>
        <w:t>.</w:t>
      </w:r>
    </w:p>
    <w:p w:rsidR="005A0CC5" w:rsidRPr="0011042B" w:rsidRDefault="005A0CC5" w:rsidP="005A0CC5">
      <w:pPr>
        <w:pStyle w:val="a5"/>
        <w:spacing w:after="0"/>
        <w:ind w:firstLine="567"/>
        <w:jc w:val="both"/>
        <w:rPr>
          <w:lang w:val="uk-UA"/>
        </w:rPr>
      </w:pPr>
      <w:r w:rsidRPr="0011042B">
        <w:rPr>
          <w:lang w:val="uk-UA"/>
        </w:rPr>
        <w:t>Наданий час тривають роботи по капітальному ремонту водопровідної мережі вул. Громадянській.</w:t>
      </w:r>
    </w:p>
    <w:p w:rsidR="005A0CC5" w:rsidRPr="0011042B" w:rsidRDefault="005A0CC5" w:rsidP="005A0CC5">
      <w:pPr>
        <w:pStyle w:val="a5"/>
        <w:spacing w:after="0"/>
        <w:ind w:firstLine="567"/>
        <w:jc w:val="both"/>
        <w:rPr>
          <w:lang w:val="uk-UA"/>
        </w:rPr>
      </w:pPr>
    </w:p>
    <w:p w:rsidR="005A0CC5" w:rsidRPr="0011042B" w:rsidRDefault="005A0CC5" w:rsidP="005A0CC5">
      <w:pPr>
        <w:pStyle w:val="a5"/>
        <w:spacing w:after="0"/>
        <w:ind w:firstLine="567"/>
        <w:jc w:val="both"/>
        <w:rPr>
          <w:lang w:val="uk-UA"/>
        </w:rPr>
      </w:pPr>
      <w:r w:rsidRPr="0011042B">
        <w:rPr>
          <w:lang w:val="uk-UA"/>
        </w:rPr>
        <w:t xml:space="preserve">На розвиток комунального підприємства, яке здійснює роботи по благоустрою міста було виділено з міського бюджету кошти </w:t>
      </w:r>
      <w:r w:rsidRPr="0011042B">
        <w:rPr>
          <w:b/>
          <w:i/>
          <w:lang w:val="uk-UA"/>
        </w:rPr>
        <w:t>на вдосконалення технічної бази</w:t>
      </w:r>
      <w:r w:rsidRPr="0011042B">
        <w:rPr>
          <w:lang w:val="uk-UA"/>
        </w:rPr>
        <w:t xml:space="preserve">: </w:t>
      </w:r>
    </w:p>
    <w:p w:rsidR="005A0CC5" w:rsidRPr="0011042B" w:rsidRDefault="005A0CC5" w:rsidP="005A0CC5">
      <w:pPr>
        <w:pStyle w:val="a5"/>
        <w:numPr>
          <w:ilvl w:val="0"/>
          <w:numId w:val="7"/>
        </w:numPr>
        <w:spacing w:after="0"/>
        <w:ind w:left="0" w:firstLine="567"/>
        <w:jc w:val="both"/>
        <w:rPr>
          <w:lang w:val="uk-UA"/>
        </w:rPr>
      </w:pPr>
      <w:r w:rsidRPr="0011042B">
        <w:rPr>
          <w:lang w:val="uk-UA"/>
        </w:rPr>
        <w:t xml:space="preserve">на проведення поточного ремонту автотракторної та спецтехніки – 70,0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spacing w:after="0"/>
        <w:ind w:left="0" w:firstLine="567"/>
        <w:jc w:val="both"/>
        <w:rPr>
          <w:lang w:val="uk-UA"/>
        </w:rPr>
      </w:pPr>
      <w:r w:rsidRPr="0011042B">
        <w:rPr>
          <w:lang w:val="uk-UA"/>
        </w:rPr>
        <w:t xml:space="preserve">на придбання бензопили, </w:t>
      </w:r>
      <w:proofErr w:type="spellStart"/>
      <w:r w:rsidRPr="0011042B">
        <w:rPr>
          <w:lang w:val="uk-UA"/>
        </w:rPr>
        <w:t>бензокоси</w:t>
      </w:r>
      <w:proofErr w:type="spellEnd"/>
      <w:r w:rsidRPr="0011042B">
        <w:rPr>
          <w:lang w:val="uk-UA"/>
        </w:rPr>
        <w:t xml:space="preserve"> та запчастин до них - 31,759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spacing w:after="0"/>
        <w:ind w:left="0" w:firstLine="567"/>
        <w:jc w:val="both"/>
        <w:rPr>
          <w:lang w:val="uk-UA"/>
        </w:rPr>
      </w:pPr>
      <w:r w:rsidRPr="0011042B">
        <w:rPr>
          <w:lang w:val="uk-UA"/>
        </w:rPr>
        <w:t xml:space="preserve">на проведення капітального ремонту трактора Т150-К – 550,0 </w:t>
      </w:r>
      <w:proofErr w:type="spellStart"/>
      <w:r w:rsidRPr="0011042B">
        <w:rPr>
          <w:lang w:val="uk-UA"/>
        </w:rPr>
        <w:t>тис.грн</w:t>
      </w:r>
      <w:proofErr w:type="spellEnd"/>
      <w:r w:rsidRPr="0011042B">
        <w:rPr>
          <w:lang w:val="uk-UA"/>
        </w:rPr>
        <w:t>.;</w:t>
      </w:r>
    </w:p>
    <w:p w:rsidR="005A0CC5" w:rsidRPr="0011042B" w:rsidRDefault="005A0CC5" w:rsidP="005A0CC5">
      <w:pPr>
        <w:pStyle w:val="a5"/>
        <w:tabs>
          <w:tab w:val="left" w:pos="284"/>
        </w:tabs>
        <w:spacing w:after="0"/>
        <w:jc w:val="both"/>
        <w:rPr>
          <w:lang w:val="uk-UA"/>
        </w:rPr>
      </w:pPr>
      <w:r w:rsidRPr="0011042B">
        <w:rPr>
          <w:lang w:val="uk-UA"/>
        </w:rPr>
        <w:t xml:space="preserve">на придбання шин для сміттєвоза МАЗ-437041-281 - 21,0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tabs>
          <w:tab w:val="left" w:pos="284"/>
        </w:tabs>
        <w:spacing w:after="0"/>
        <w:ind w:left="0" w:firstLine="567"/>
        <w:jc w:val="both"/>
        <w:rPr>
          <w:lang w:val="uk-UA"/>
        </w:rPr>
      </w:pPr>
      <w:r w:rsidRPr="0011042B">
        <w:rPr>
          <w:lang w:val="uk-UA"/>
        </w:rPr>
        <w:t xml:space="preserve">на придбання шин для трактора Т- 150 К - 48,408 </w:t>
      </w:r>
      <w:proofErr w:type="spellStart"/>
      <w:r w:rsidRPr="0011042B">
        <w:rPr>
          <w:lang w:val="uk-UA"/>
        </w:rPr>
        <w:t>тис.грн</w:t>
      </w:r>
      <w:proofErr w:type="spellEnd"/>
      <w:r w:rsidRPr="0011042B">
        <w:rPr>
          <w:lang w:val="uk-UA"/>
        </w:rPr>
        <w:t>.;</w:t>
      </w:r>
    </w:p>
    <w:p w:rsidR="005A0CC5" w:rsidRPr="0011042B" w:rsidRDefault="005A0CC5" w:rsidP="005A0CC5">
      <w:pPr>
        <w:pStyle w:val="a5"/>
        <w:numPr>
          <w:ilvl w:val="0"/>
          <w:numId w:val="7"/>
        </w:numPr>
        <w:tabs>
          <w:tab w:val="left" w:pos="284"/>
        </w:tabs>
        <w:spacing w:after="0"/>
        <w:ind w:left="0" w:firstLine="567"/>
        <w:jc w:val="both"/>
        <w:rPr>
          <w:lang w:val="uk-UA"/>
        </w:rPr>
      </w:pPr>
      <w:r w:rsidRPr="0011042B">
        <w:rPr>
          <w:lang w:val="uk-UA"/>
        </w:rPr>
        <w:t xml:space="preserve">на придбання редуктора для трактора Т- 150 К – 12,20 </w:t>
      </w:r>
      <w:proofErr w:type="spellStart"/>
      <w:r w:rsidRPr="0011042B">
        <w:rPr>
          <w:lang w:val="uk-UA"/>
        </w:rPr>
        <w:t>тис.грн</w:t>
      </w:r>
      <w:proofErr w:type="spellEnd"/>
      <w:r w:rsidRPr="0011042B">
        <w:rPr>
          <w:lang w:val="uk-UA"/>
        </w:rPr>
        <w:t>.</w:t>
      </w:r>
    </w:p>
    <w:p w:rsidR="005A0CC5" w:rsidRPr="0011042B" w:rsidRDefault="005A0CC5" w:rsidP="005A0CC5">
      <w:pPr>
        <w:pStyle w:val="a5"/>
        <w:tabs>
          <w:tab w:val="left" w:pos="284"/>
        </w:tabs>
        <w:spacing w:after="0"/>
        <w:jc w:val="both"/>
        <w:rPr>
          <w:lang w:val="uk-UA"/>
        </w:rPr>
      </w:pPr>
    </w:p>
    <w:p w:rsidR="005A0CC5" w:rsidRPr="0011042B" w:rsidRDefault="005A0CC5" w:rsidP="005A0CC5">
      <w:pPr>
        <w:pStyle w:val="a5"/>
        <w:spacing w:after="0"/>
        <w:jc w:val="center"/>
        <w:rPr>
          <w:b/>
          <w:lang w:val="uk-UA"/>
        </w:rPr>
      </w:pPr>
      <w:r w:rsidRPr="0011042B">
        <w:rPr>
          <w:b/>
          <w:lang w:val="uk-UA"/>
        </w:rPr>
        <w:t xml:space="preserve">Потреба у фінансуванні виконання основних завдань в сфері </w:t>
      </w:r>
    </w:p>
    <w:p w:rsidR="005A0CC5" w:rsidRPr="0011042B" w:rsidRDefault="005A0CC5" w:rsidP="005A0CC5">
      <w:pPr>
        <w:pStyle w:val="a5"/>
        <w:spacing w:after="0"/>
        <w:jc w:val="center"/>
        <w:rPr>
          <w:lang w:val="uk-UA"/>
        </w:rPr>
      </w:pPr>
      <w:r w:rsidRPr="0011042B">
        <w:rPr>
          <w:b/>
          <w:lang w:val="uk-UA"/>
        </w:rPr>
        <w:t>житлово-комунального господарства:</w:t>
      </w:r>
    </w:p>
    <w:tbl>
      <w:tblPr>
        <w:tblpPr w:leftFromText="180" w:rightFromText="180" w:vertAnchor="text" w:horzAnchor="margin" w:tblpY="51"/>
        <w:tblW w:w="10031" w:type="dxa"/>
        <w:tblLayout w:type="fixed"/>
        <w:tblLook w:val="0000"/>
      </w:tblPr>
      <w:tblGrid>
        <w:gridCol w:w="525"/>
        <w:gridCol w:w="4119"/>
        <w:gridCol w:w="1276"/>
        <w:gridCol w:w="1276"/>
        <w:gridCol w:w="1276"/>
        <w:gridCol w:w="1559"/>
      </w:tblGrid>
      <w:tr w:rsidR="005A0CC5" w:rsidRPr="0011042B" w:rsidTr="00F91DAA">
        <w:tc>
          <w:tcPr>
            <w:tcW w:w="525" w:type="dxa"/>
            <w:vMerge w:val="restart"/>
            <w:tcBorders>
              <w:top w:val="single" w:sz="1" w:space="0" w:color="000000"/>
              <w:left w:val="single" w:sz="1" w:space="0" w:color="000000"/>
              <w:bottom w:val="single" w:sz="1" w:space="0" w:color="000000"/>
            </w:tcBorders>
            <w:vAlign w:val="center"/>
          </w:tcPr>
          <w:p w:rsidR="005A0CC5" w:rsidRPr="0011042B" w:rsidRDefault="005A0CC5" w:rsidP="005A0CC5">
            <w:pPr>
              <w:snapToGrid w:val="0"/>
              <w:ind w:left="-93" w:right="-63"/>
              <w:jc w:val="center"/>
              <w:rPr>
                <w:b/>
                <w:sz w:val="22"/>
                <w:szCs w:val="22"/>
                <w:lang w:val="uk-UA"/>
              </w:rPr>
            </w:pPr>
            <w:r w:rsidRPr="0011042B">
              <w:rPr>
                <w:b/>
                <w:sz w:val="22"/>
                <w:szCs w:val="22"/>
                <w:lang w:val="uk-UA"/>
              </w:rPr>
              <w:t>№</w:t>
            </w:r>
          </w:p>
          <w:p w:rsidR="005A0CC5" w:rsidRPr="0011042B" w:rsidRDefault="005A0CC5" w:rsidP="005A0CC5">
            <w:pPr>
              <w:snapToGrid w:val="0"/>
              <w:ind w:left="-93" w:right="-63"/>
              <w:jc w:val="center"/>
              <w:rPr>
                <w:b/>
                <w:sz w:val="22"/>
                <w:szCs w:val="22"/>
                <w:lang w:val="uk-UA"/>
              </w:rPr>
            </w:pPr>
            <w:r w:rsidRPr="0011042B">
              <w:rPr>
                <w:b/>
                <w:sz w:val="22"/>
                <w:szCs w:val="22"/>
                <w:lang w:val="uk-UA"/>
              </w:rPr>
              <w:t>з/п</w:t>
            </w:r>
          </w:p>
        </w:tc>
        <w:tc>
          <w:tcPr>
            <w:tcW w:w="4119" w:type="dxa"/>
            <w:vMerge w:val="restart"/>
            <w:tcBorders>
              <w:top w:val="single" w:sz="1" w:space="0" w:color="000000"/>
              <w:left w:val="single" w:sz="1" w:space="0" w:color="000000"/>
              <w:bottom w:val="single" w:sz="1" w:space="0" w:color="000000"/>
            </w:tcBorders>
            <w:vAlign w:val="center"/>
          </w:tcPr>
          <w:p w:rsidR="005A0CC5" w:rsidRPr="0011042B" w:rsidRDefault="005A0CC5" w:rsidP="005A0CC5">
            <w:pPr>
              <w:snapToGrid w:val="0"/>
              <w:jc w:val="center"/>
              <w:rPr>
                <w:b/>
                <w:sz w:val="22"/>
                <w:szCs w:val="22"/>
                <w:lang w:val="uk-UA"/>
              </w:rPr>
            </w:pPr>
            <w:r w:rsidRPr="0011042B">
              <w:rPr>
                <w:b/>
                <w:sz w:val="22"/>
                <w:szCs w:val="22"/>
                <w:lang w:val="uk-UA"/>
              </w:rPr>
              <w:t>Зміст заходів</w:t>
            </w:r>
          </w:p>
        </w:tc>
        <w:tc>
          <w:tcPr>
            <w:tcW w:w="5387" w:type="dxa"/>
            <w:gridSpan w:val="4"/>
            <w:tcBorders>
              <w:top w:val="single" w:sz="1" w:space="0" w:color="000000"/>
              <w:left w:val="single" w:sz="1" w:space="0" w:color="000000"/>
              <w:bottom w:val="single" w:sz="1" w:space="0" w:color="000000"/>
              <w:right w:val="single" w:sz="1" w:space="0" w:color="000000"/>
            </w:tcBorders>
            <w:vAlign w:val="center"/>
          </w:tcPr>
          <w:p w:rsidR="005A0CC5" w:rsidRPr="0011042B" w:rsidRDefault="005A0CC5" w:rsidP="005A0CC5">
            <w:pPr>
              <w:snapToGrid w:val="0"/>
              <w:jc w:val="center"/>
              <w:rPr>
                <w:b/>
                <w:sz w:val="22"/>
                <w:szCs w:val="22"/>
                <w:lang w:val="uk-UA"/>
              </w:rPr>
            </w:pPr>
            <w:r w:rsidRPr="0011042B">
              <w:rPr>
                <w:b/>
                <w:sz w:val="22"/>
                <w:szCs w:val="22"/>
                <w:lang w:val="uk-UA"/>
              </w:rPr>
              <w:t xml:space="preserve">Фінансування заходів, 2020 рік, тис. грн. </w:t>
            </w:r>
          </w:p>
        </w:tc>
      </w:tr>
      <w:tr w:rsidR="005A0CC5" w:rsidRPr="0011042B" w:rsidTr="00F91DAA">
        <w:tc>
          <w:tcPr>
            <w:tcW w:w="525" w:type="dxa"/>
            <w:vMerge/>
            <w:tcBorders>
              <w:top w:val="single" w:sz="1" w:space="0" w:color="000000"/>
              <w:left w:val="single" w:sz="1" w:space="0" w:color="000000"/>
              <w:bottom w:val="single" w:sz="1" w:space="0" w:color="000000"/>
            </w:tcBorders>
            <w:vAlign w:val="center"/>
          </w:tcPr>
          <w:p w:rsidR="005A0CC5" w:rsidRPr="0011042B" w:rsidRDefault="005A0CC5" w:rsidP="005A0CC5">
            <w:pPr>
              <w:rPr>
                <w:sz w:val="22"/>
                <w:szCs w:val="22"/>
                <w:lang w:val="uk-UA"/>
              </w:rPr>
            </w:pPr>
          </w:p>
        </w:tc>
        <w:tc>
          <w:tcPr>
            <w:tcW w:w="4119" w:type="dxa"/>
            <w:vMerge/>
            <w:tcBorders>
              <w:top w:val="single" w:sz="1" w:space="0" w:color="000000"/>
              <w:left w:val="single" w:sz="1" w:space="0" w:color="000000"/>
              <w:bottom w:val="single" w:sz="1" w:space="0" w:color="000000"/>
            </w:tcBorders>
            <w:vAlign w:val="center"/>
          </w:tcPr>
          <w:p w:rsidR="005A0CC5" w:rsidRPr="0011042B" w:rsidRDefault="005A0CC5" w:rsidP="005A0CC5">
            <w:pPr>
              <w:rPr>
                <w:sz w:val="22"/>
                <w:szCs w:val="22"/>
                <w:lang w:val="uk-UA"/>
              </w:rPr>
            </w:pPr>
          </w:p>
        </w:tc>
        <w:tc>
          <w:tcPr>
            <w:tcW w:w="1276" w:type="dxa"/>
            <w:tcBorders>
              <w:left w:val="single" w:sz="1" w:space="0" w:color="000000"/>
              <w:bottom w:val="single" w:sz="1" w:space="0" w:color="000000"/>
            </w:tcBorders>
            <w:vAlign w:val="center"/>
          </w:tcPr>
          <w:p w:rsidR="005A0CC5" w:rsidRPr="0011042B" w:rsidRDefault="005A0CC5" w:rsidP="005A0CC5">
            <w:pPr>
              <w:snapToGrid w:val="0"/>
              <w:jc w:val="center"/>
              <w:rPr>
                <w:b/>
                <w:sz w:val="22"/>
                <w:szCs w:val="22"/>
                <w:lang w:val="uk-UA"/>
              </w:rPr>
            </w:pPr>
            <w:r w:rsidRPr="0011042B">
              <w:rPr>
                <w:b/>
                <w:sz w:val="22"/>
                <w:szCs w:val="22"/>
                <w:lang w:val="uk-UA"/>
              </w:rPr>
              <w:t>всього</w:t>
            </w:r>
          </w:p>
        </w:tc>
        <w:tc>
          <w:tcPr>
            <w:tcW w:w="1276" w:type="dxa"/>
            <w:tcBorders>
              <w:left w:val="single" w:sz="1" w:space="0" w:color="000000"/>
              <w:bottom w:val="single" w:sz="1" w:space="0" w:color="000000"/>
            </w:tcBorders>
            <w:vAlign w:val="center"/>
          </w:tcPr>
          <w:p w:rsidR="005A0CC5" w:rsidRPr="0011042B" w:rsidRDefault="005A0CC5" w:rsidP="005A0CC5">
            <w:pPr>
              <w:snapToGrid w:val="0"/>
              <w:jc w:val="center"/>
              <w:rPr>
                <w:b/>
                <w:sz w:val="22"/>
                <w:szCs w:val="22"/>
                <w:lang w:val="uk-UA"/>
              </w:rPr>
            </w:pPr>
            <w:r w:rsidRPr="0011042B">
              <w:rPr>
                <w:b/>
                <w:sz w:val="22"/>
                <w:szCs w:val="22"/>
                <w:lang w:val="uk-UA"/>
              </w:rPr>
              <w:t>міський бюджет</w:t>
            </w:r>
          </w:p>
        </w:tc>
        <w:tc>
          <w:tcPr>
            <w:tcW w:w="1276" w:type="dxa"/>
            <w:tcBorders>
              <w:top w:val="single" w:sz="1" w:space="0" w:color="000000"/>
              <w:left w:val="single" w:sz="1" w:space="0" w:color="000000"/>
              <w:bottom w:val="single" w:sz="1" w:space="0" w:color="000000"/>
              <w:right w:val="single" w:sz="4" w:space="0" w:color="auto"/>
            </w:tcBorders>
            <w:vAlign w:val="center"/>
          </w:tcPr>
          <w:p w:rsidR="005A0CC5" w:rsidRPr="0011042B" w:rsidRDefault="005A0CC5" w:rsidP="005A0CC5">
            <w:pPr>
              <w:snapToGrid w:val="0"/>
              <w:jc w:val="center"/>
              <w:rPr>
                <w:b/>
                <w:bCs/>
                <w:sz w:val="22"/>
                <w:szCs w:val="22"/>
                <w:lang w:val="uk-UA"/>
              </w:rPr>
            </w:pPr>
            <w:r w:rsidRPr="0011042B">
              <w:rPr>
                <w:b/>
                <w:bCs/>
                <w:sz w:val="22"/>
                <w:szCs w:val="22"/>
                <w:lang w:val="uk-UA"/>
              </w:rPr>
              <w:t>інші джерела</w:t>
            </w:r>
          </w:p>
        </w:tc>
        <w:tc>
          <w:tcPr>
            <w:tcW w:w="1559" w:type="dxa"/>
            <w:tcBorders>
              <w:top w:val="single" w:sz="1" w:space="0" w:color="000000"/>
              <w:left w:val="single" w:sz="4" w:space="0" w:color="auto"/>
              <w:bottom w:val="single" w:sz="1" w:space="0" w:color="000000"/>
              <w:right w:val="single" w:sz="1" w:space="0" w:color="000000"/>
            </w:tcBorders>
            <w:vAlign w:val="center"/>
          </w:tcPr>
          <w:p w:rsidR="005A0CC5" w:rsidRPr="0011042B" w:rsidRDefault="005A0CC5" w:rsidP="005A0CC5">
            <w:pPr>
              <w:snapToGrid w:val="0"/>
              <w:jc w:val="center"/>
              <w:rPr>
                <w:b/>
                <w:bCs/>
                <w:sz w:val="22"/>
                <w:szCs w:val="22"/>
                <w:lang w:val="uk-UA"/>
              </w:rPr>
            </w:pPr>
            <w:r w:rsidRPr="0011042B">
              <w:rPr>
                <w:b/>
                <w:bCs/>
                <w:sz w:val="22"/>
                <w:szCs w:val="22"/>
                <w:lang w:val="uk-UA"/>
              </w:rPr>
              <w:t>Виконання</w:t>
            </w:r>
          </w:p>
        </w:tc>
      </w:tr>
      <w:tr w:rsidR="005A0CC5" w:rsidRPr="0011042B" w:rsidTr="00F91DAA">
        <w:tc>
          <w:tcPr>
            <w:tcW w:w="525" w:type="dxa"/>
            <w:tcBorders>
              <w:left w:val="single" w:sz="1" w:space="0" w:color="000000"/>
              <w:bottom w:val="single" w:sz="1" w:space="0" w:color="000000"/>
            </w:tcBorders>
            <w:vAlign w:val="center"/>
          </w:tcPr>
          <w:p w:rsidR="005A0CC5" w:rsidRPr="0011042B" w:rsidRDefault="005A0CC5" w:rsidP="005A0CC5">
            <w:pPr>
              <w:snapToGrid w:val="0"/>
              <w:ind w:left="-93" w:right="-63"/>
              <w:jc w:val="center"/>
              <w:rPr>
                <w:sz w:val="22"/>
                <w:szCs w:val="22"/>
                <w:lang w:val="uk-UA"/>
              </w:rPr>
            </w:pPr>
            <w:r w:rsidRPr="0011042B">
              <w:rPr>
                <w:sz w:val="22"/>
                <w:szCs w:val="22"/>
                <w:lang w:val="uk-UA"/>
              </w:rPr>
              <w:t>1</w:t>
            </w:r>
          </w:p>
        </w:tc>
        <w:tc>
          <w:tcPr>
            <w:tcW w:w="4119" w:type="dxa"/>
            <w:tcBorders>
              <w:left w:val="single" w:sz="1" w:space="0" w:color="000000"/>
              <w:bottom w:val="single" w:sz="1" w:space="0" w:color="000000"/>
            </w:tcBorders>
          </w:tcPr>
          <w:p w:rsidR="005A0CC5" w:rsidRPr="0011042B" w:rsidRDefault="005A0CC5" w:rsidP="005A0CC5">
            <w:pPr>
              <w:snapToGrid w:val="0"/>
              <w:jc w:val="center"/>
              <w:rPr>
                <w:sz w:val="22"/>
                <w:szCs w:val="22"/>
                <w:lang w:val="uk-UA"/>
              </w:rPr>
            </w:pPr>
            <w:r w:rsidRPr="0011042B">
              <w:rPr>
                <w:sz w:val="22"/>
                <w:szCs w:val="22"/>
                <w:lang w:val="uk-UA"/>
              </w:rPr>
              <w:t>2</w:t>
            </w:r>
          </w:p>
        </w:tc>
        <w:tc>
          <w:tcPr>
            <w:tcW w:w="1276" w:type="dxa"/>
            <w:tcBorders>
              <w:left w:val="single" w:sz="1" w:space="0" w:color="000000"/>
              <w:bottom w:val="single" w:sz="1" w:space="0" w:color="000000"/>
            </w:tcBorders>
            <w:vAlign w:val="center"/>
          </w:tcPr>
          <w:p w:rsidR="005A0CC5" w:rsidRPr="0011042B" w:rsidRDefault="005A0CC5" w:rsidP="005A0CC5">
            <w:pPr>
              <w:snapToGrid w:val="0"/>
              <w:jc w:val="center"/>
              <w:rPr>
                <w:sz w:val="22"/>
                <w:szCs w:val="22"/>
                <w:lang w:val="uk-UA"/>
              </w:rPr>
            </w:pPr>
            <w:r w:rsidRPr="0011042B">
              <w:rPr>
                <w:sz w:val="22"/>
                <w:szCs w:val="22"/>
                <w:lang w:val="uk-UA"/>
              </w:rPr>
              <w:t>4</w:t>
            </w:r>
          </w:p>
        </w:tc>
        <w:tc>
          <w:tcPr>
            <w:tcW w:w="1276" w:type="dxa"/>
            <w:tcBorders>
              <w:left w:val="single" w:sz="1" w:space="0" w:color="000000"/>
              <w:bottom w:val="single" w:sz="1" w:space="0" w:color="000000"/>
            </w:tcBorders>
            <w:vAlign w:val="center"/>
          </w:tcPr>
          <w:p w:rsidR="005A0CC5" w:rsidRPr="0011042B" w:rsidRDefault="005A0CC5" w:rsidP="005A0CC5">
            <w:pPr>
              <w:snapToGrid w:val="0"/>
              <w:jc w:val="center"/>
              <w:rPr>
                <w:sz w:val="22"/>
                <w:szCs w:val="22"/>
                <w:lang w:val="uk-UA"/>
              </w:rPr>
            </w:pPr>
            <w:r w:rsidRPr="0011042B">
              <w:rPr>
                <w:sz w:val="22"/>
                <w:szCs w:val="22"/>
                <w:lang w:val="uk-UA"/>
              </w:rPr>
              <w:t>5</w:t>
            </w:r>
          </w:p>
        </w:tc>
        <w:tc>
          <w:tcPr>
            <w:tcW w:w="1276" w:type="dxa"/>
            <w:tcBorders>
              <w:left w:val="single" w:sz="1" w:space="0" w:color="000000"/>
              <w:bottom w:val="single" w:sz="1" w:space="0" w:color="000000"/>
              <w:right w:val="single" w:sz="4" w:space="0" w:color="auto"/>
            </w:tcBorders>
            <w:vAlign w:val="center"/>
          </w:tcPr>
          <w:p w:rsidR="005A0CC5" w:rsidRPr="0011042B" w:rsidRDefault="005A0CC5" w:rsidP="005A0CC5">
            <w:pPr>
              <w:snapToGrid w:val="0"/>
              <w:jc w:val="center"/>
              <w:rPr>
                <w:sz w:val="22"/>
                <w:szCs w:val="22"/>
                <w:lang w:val="uk-UA"/>
              </w:rPr>
            </w:pPr>
            <w:r w:rsidRPr="0011042B">
              <w:rPr>
                <w:sz w:val="22"/>
                <w:szCs w:val="22"/>
                <w:lang w:val="uk-UA"/>
              </w:rPr>
              <w:t>6</w:t>
            </w:r>
          </w:p>
        </w:tc>
        <w:tc>
          <w:tcPr>
            <w:tcW w:w="1559" w:type="dxa"/>
            <w:tcBorders>
              <w:left w:val="single" w:sz="4" w:space="0" w:color="auto"/>
              <w:bottom w:val="single" w:sz="1" w:space="0" w:color="000000"/>
              <w:right w:val="single" w:sz="1" w:space="0" w:color="000000"/>
            </w:tcBorders>
            <w:vAlign w:val="center"/>
          </w:tcPr>
          <w:p w:rsidR="005A0CC5" w:rsidRPr="0011042B" w:rsidRDefault="005A0CC5" w:rsidP="005A0CC5">
            <w:pPr>
              <w:snapToGrid w:val="0"/>
              <w:jc w:val="center"/>
              <w:rPr>
                <w:sz w:val="22"/>
                <w:szCs w:val="22"/>
                <w:lang w:val="uk-UA"/>
              </w:rPr>
            </w:pPr>
            <w:r w:rsidRPr="0011042B">
              <w:rPr>
                <w:sz w:val="22"/>
                <w:szCs w:val="22"/>
                <w:lang w:val="uk-UA"/>
              </w:rPr>
              <w:t>7</w:t>
            </w:r>
          </w:p>
        </w:tc>
      </w:tr>
      <w:tr w:rsidR="005A0CC5" w:rsidRPr="0011042B" w:rsidTr="00F91DAA">
        <w:trPr>
          <w:trHeight w:val="612"/>
        </w:trPr>
        <w:tc>
          <w:tcPr>
            <w:tcW w:w="525" w:type="dxa"/>
            <w:tcBorders>
              <w:left w:val="single" w:sz="1" w:space="0" w:color="000000"/>
              <w:bottom w:val="single" w:sz="4" w:space="0" w:color="auto"/>
            </w:tcBorders>
            <w:vAlign w:val="center"/>
          </w:tcPr>
          <w:p w:rsidR="005A0CC5" w:rsidRPr="0011042B" w:rsidRDefault="005A0CC5" w:rsidP="005A0CC5">
            <w:pPr>
              <w:snapToGrid w:val="0"/>
              <w:ind w:left="-93" w:right="-63"/>
              <w:jc w:val="center"/>
              <w:rPr>
                <w:sz w:val="22"/>
                <w:szCs w:val="22"/>
                <w:lang w:val="uk-UA"/>
              </w:rPr>
            </w:pPr>
            <w:r w:rsidRPr="0011042B">
              <w:rPr>
                <w:sz w:val="22"/>
                <w:szCs w:val="22"/>
                <w:lang w:val="uk-UA"/>
              </w:rPr>
              <w:t>1</w:t>
            </w:r>
          </w:p>
        </w:tc>
        <w:tc>
          <w:tcPr>
            <w:tcW w:w="4119"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52;</w:t>
            </w:r>
          </w:p>
          <w:p w:rsidR="005A0CC5" w:rsidRPr="0011042B" w:rsidRDefault="005A0CC5" w:rsidP="005A0CC5">
            <w:pPr>
              <w:jc w:val="both"/>
              <w:rPr>
                <w:sz w:val="22"/>
                <w:szCs w:val="22"/>
                <w:lang w:val="uk-UA"/>
              </w:rPr>
            </w:pPr>
            <w:r w:rsidRPr="0011042B">
              <w:rPr>
                <w:sz w:val="22"/>
                <w:szCs w:val="22"/>
                <w:lang w:val="uk-UA"/>
              </w:rPr>
              <w:t>- Виготовлення проектно-кошторисної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52 та проведення експертизи</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210,00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48" w:right="-58"/>
              <w:jc w:val="center"/>
              <w:rPr>
                <w:sz w:val="22"/>
                <w:szCs w:val="22"/>
                <w:lang w:val="uk-UA"/>
              </w:rPr>
            </w:pPr>
            <w:r w:rsidRPr="0011042B">
              <w:rPr>
                <w:sz w:val="22"/>
                <w:szCs w:val="22"/>
                <w:lang w:val="uk-UA"/>
              </w:rPr>
              <w:t>210,00</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107" w:right="-108"/>
              <w:jc w:val="center"/>
              <w:rPr>
                <w:sz w:val="22"/>
                <w:szCs w:val="22"/>
                <w:lang w:val="uk-UA"/>
              </w:rPr>
            </w:pPr>
            <w:r w:rsidRPr="0011042B">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0,0</w:t>
            </w:r>
          </w:p>
        </w:tc>
      </w:tr>
      <w:tr w:rsidR="005A0CC5" w:rsidRPr="0011042B" w:rsidTr="00F91DAA">
        <w:trPr>
          <w:trHeight w:val="612"/>
        </w:trPr>
        <w:tc>
          <w:tcPr>
            <w:tcW w:w="525" w:type="dxa"/>
            <w:tcBorders>
              <w:left w:val="single" w:sz="1" w:space="0" w:color="000000"/>
              <w:bottom w:val="single" w:sz="4" w:space="0" w:color="auto"/>
            </w:tcBorders>
            <w:vAlign w:val="center"/>
          </w:tcPr>
          <w:p w:rsidR="005A0CC5" w:rsidRPr="0011042B" w:rsidRDefault="005A0CC5" w:rsidP="005A0CC5">
            <w:pPr>
              <w:snapToGrid w:val="0"/>
              <w:ind w:left="-93" w:right="-63"/>
              <w:jc w:val="center"/>
              <w:rPr>
                <w:sz w:val="22"/>
                <w:szCs w:val="22"/>
                <w:lang w:val="uk-UA"/>
              </w:rPr>
            </w:pPr>
            <w:r w:rsidRPr="0011042B">
              <w:rPr>
                <w:sz w:val="22"/>
                <w:szCs w:val="22"/>
                <w:lang w:val="uk-UA"/>
              </w:rPr>
              <w:t>2</w:t>
            </w:r>
          </w:p>
        </w:tc>
        <w:tc>
          <w:tcPr>
            <w:tcW w:w="4119"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54;</w:t>
            </w:r>
          </w:p>
          <w:p w:rsidR="005A0CC5" w:rsidRPr="0011042B" w:rsidRDefault="005A0CC5" w:rsidP="005A0CC5">
            <w:pPr>
              <w:jc w:val="both"/>
              <w:rPr>
                <w:sz w:val="22"/>
                <w:szCs w:val="22"/>
                <w:lang w:val="uk-UA"/>
              </w:rPr>
            </w:pPr>
            <w:r w:rsidRPr="0011042B">
              <w:rPr>
                <w:sz w:val="22"/>
                <w:szCs w:val="22"/>
                <w:lang w:val="uk-UA"/>
              </w:rPr>
              <w:t>- Виготовлення проектно-кошторисної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54 та проведення експертизи</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210,00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48" w:right="-58"/>
              <w:jc w:val="center"/>
              <w:rPr>
                <w:sz w:val="22"/>
                <w:szCs w:val="22"/>
                <w:lang w:val="uk-UA"/>
              </w:rPr>
            </w:pPr>
            <w:r w:rsidRPr="0011042B">
              <w:rPr>
                <w:sz w:val="22"/>
                <w:szCs w:val="22"/>
                <w:lang w:val="uk-UA"/>
              </w:rPr>
              <w:t>210,00</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107" w:right="-108"/>
              <w:jc w:val="center"/>
              <w:rPr>
                <w:sz w:val="22"/>
                <w:szCs w:val="22"/>
                <w:lang w:val="uk-UA"/>
              </w:rPr>
            </w:pPr>
            <w:r w:rsidRPr="0011042B">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0,0</w:t>
            </w:r>
          </w:p>
        </w:tc>
      </w:tr>
      <w:tr w:rsidR="005A0CC5" w:rsidRPr="0011042B" w:rsidTr="00F91DAA">
        <w:trPr>
          <w:trHeight w:val="612"/>
        </w:trPr>
        <w:tc>
          <w:tcPr>
            <w:tcW w:w="525" w:type="dxa"/>
            <w:tcBorders>
              <w:left w:val="single" w:sz="1" w:space="0" w:color="000000"/>
              <w:bottom w:val="single" w:sz="4" w:space="0" w:color="auto"/>
            </w:tcBorders>
            <w:vAlign w:val="center"/>
          </w:tcPr>
          <w:p w:rsidR="005A0CC5" w:rsidRPr="0011042B" w:rsidRDefault="005A0CC5" w:rsidP="005A0CC5">
            <w:pPr>
              <w:snapToGrid w:val="0"/>
              <w:ind w:left="-93" w:right="-63"/>
              <w:jc w:val="center"/>
              <w:rPr>
                <w:sz w:val="22"/>
                <w:szCs w:val="22"/>
                <w:lang w:val="uk-UA"/>
              </w:rPr>
            </w:pPr>
            <w:r w:rsidRPr="0011042B">
              <w:rPr>
                <w:sz w:val="22"/>
                <w:szCs w:val="22"/>
                <w:lang w:val="uk-UA"/>
              </w:rPr>
              <w:lastRenderedPageBreak/>
              <w:t>3</w:t>
            </w:r>
          </w:p>
        </w:tc>
        <w:tc>
          <w:tcPr>
            <w:tcW w:w="4119"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Вільна, 18/24;</w:t>
            </w:r>
          </w:p>
          <w:p w:rsidR="005A0CC5" w:rsidRPr="0011042B" w:rsidRDefault="005A0CC5" w:rsidP="005A0CC5">
            <w:pPr>
              <w:jc w:val="both"/>
              <w:rPr>
                <w:sz w:val="22"/>
                <w:szCs w:val="22"/>
                <w:lang w:val="uk-UA"/>
              </w:rPr>
            </w:pPr>
            <w:r w:rsidRPr="0011042B">
              <w:rPr>
                <w:sz w:val="22"/>
                <w:szCs w:val="22"/>
                <w:lang w:val="uk-UA"/>
              </w:rPr>
              <w:t>- Виготовлення проектно-кошторисної документації на капітальний ремонт (посилення будівельних конструкцій) житлового будинку за адресою: м. Люботин, Харківська обл., вул. Вільна, 18/24 та проведення експертизи</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210,00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48" w:right="-58"/>
              <w:jc w:val="center"/>
              <w:rPr>
                <w:sz w:val="22"/>
                <w:szCs w:val="22"/>
                <w:lang w:val="uk-UA"/>
              </w:rPr>
            </w:pPr>
            <w:r w:rsidRPr="0011042B">
              <w:rPr>
                <w:sz w:val="22"/>
                <w:szCs w:val="22"/>
                <w:lang w:val="uk-UA"/>
              </w:rPr>
              <w:t>210,00</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107" w:right="-108"/>
              <w:jc w:val="center"/>
              <w:rPr>
                <w:sz w:val="22"/>
                <w:szCs w:val="22"/>
                <w:lang w:val="uk-UA"/>
              </w:rPr>
            </w:pPr>
            <w:r w:rsidRPr="0011042B">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0,0</w:t>
            </w:r>
          </w:p>
        </w:tc>
      </w:tr>
      <w:tr w:rsidR="005A0CC5" w:rsidRPr="0011042B" w:rsidTr="00F91DAA">
        <w:trPr>
          <w:trHeight w:val="612"/>
        </w:trPr>
        <w:tc>
          <w:tcPr>
            <w:tcW w:w="525" w:type="dxa"/>
            <w:tcBorders>
              <w:left w:val="single" w:sz="1" w:space="0" w:color="000000"/>
              <w:bottom w:val="single" w:sz="4" w:space="0" w:color="auto"/>
            </w:tcBorders>
            <w:vAlign w:val="center"/>
          </w:tcPr>
          <w:p w:rsidR="005A0CC5" w:rsidRPr="0011042B" w:rsidRDefault="005A0CC5" w:rsidP="005A0CC5">
            <w:pPr>
              <w:snapToGrid w:val="0"/>
              <w:ind w:left="-93" w:right="-63"/>
              <w:jc w:val="center"/>
              <w:rPr>
                <w:sz w:val="22"/>
                <w:szCs w:val="22"/>
                <w:lang w:val="uk-UA"/>
              </w:rPr>
            </w:pPr>
            <w:r w:rsidRPr="0011042B">
              <w:rPr>
                <w:sz w:val="22"/>
                <w:szCs w:val="22"/>
                <w:lang w:val="uk-UA"/>
              </w:rPr>
              <w:t>4</w:t>
            </w:r>
          </w:p>
        </w:tc>
        <w:tc>
          <w:tcPr>
            <w:tcW w:w="4119"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 Виконання вишукувальних робіт при капітальному ремонті (посилення будівельних конструкцій) житлового будинку за адресою: м. Люботин, Харківська обл., вул. Деповська, 25/7;</w:t>
            </w:r>
          </w:p>
          <w:p w:rsidR="005A0CC5" w:rsidRPr="0011042B" w:rsidRDefault="005A0CC5" w:rsidP="005A0CC5">
            <w:pPr>
              <w:jc w:val="both"/>
              <w:rPr>
                <w:sz w:val="22"/>
                <w:szCs w:val="22"/>
                <w:lang w:val="uk-UA"/>
              </w:rPr>
            </w:pPr>
            <w:r w:rsidRPr="0011042B">
              <w:rPr>
                <w:sz w:val="22"/>
                <w:szCs w:val="22"/>
                <w:lang w:val="uk-UA"/>
              </w:rPr>
              <w:t>- Виготовлення проектно-кошторисної документації на капітальний ремонт (посилення будівельних конструкцій) житлового будинку за адресою: м. Люботин, Харківська обл., вул. Деповська, 25/7та проведення експертизи</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210,00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48" w:right="-58"/>
              <w:jc w:val="center"/>
              <w:rPr>
                <w:sz w:val="22"/>
                <w:szCs w:val="22"/>
                <w:lang w:val="uk-UA"/>
              </w:rPr>
            </w:pPr>
            <w:r w:rsidRPr="0011042B">
              <w:rPr>
                <w:sz w:val="22"/>
                <w:szCs w:val="22"/>
                <w:lang w:val="uk-UA"/>
              </w:rPr>
              <w:t>210,00</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107" w:right="-108"/>
              <w:jc w:val="center"/>
              <w:rPr>
                <w:sz w:val="22"/>
                <w:szCs w:val="22"/>
                <w:lang w:val="uk-UA"/>
              </w:rPr>
            </w:pPr>
            <w:r w:rsidRPr="0011042B">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0,0</w:t>
            </w:r>
          </w:p>
        </w:tc>
      </w:tr>
      <w:tr w:rsidR="005A0CC5" w:rsidRPr="0011042B" w:rsidTr="00F91DAA">
        <w:trPr>
          <w:trHeight w:val="612"/>
        </w:trPr>
        <w:tc>
          <w:tcPr>
            <w:tcW w:w="525" w:type="dxa"/>
            <w:tcBorders>
              <w:left w:val="single" w:sz="1" w:space="0" w:color="000000"/>
              <w:bottom w:val="single" w:sz="4" w:space="0" w:color="auto"/>
            </w:tcBorders>
            <w:vAlign w:val="center"/>
          </w:tcPr>
          <w:p w:rsidR="005A0CC5" w:rsidRPr="0011042B" w:rsidRDefault="005A0CC5" w:rsidP="005A0CC5">
            <w:pPr>
              <w:snapToGrid w:val="0"/>
              <w:ind w:left="-93" w:right="-63"/>
              <w:jc w:val="center"/>
              <w:rPr>
                <w:sz w:val="22"/>
                <w:szCs w:val="22"/>
                <w:lang w:val="uk-UA"/>
              </w:rPr>
            </w:pPr>
            <w:r w:rsidRPr="0011042B">
              <w:rPr>
                <w:sz w:val="22"/>
                <w:szCs w:val="22"/>
                <w:lang w:val="uk-UA"/>
              </w:rPr>
              <w:t>5</w:t>
            </w:r>
          </w:p>
        </w:tc>
        <w:tc>
          <w:tcPr>
            <w:tcW w:w="4119"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Капітальний  та поточний ремонт доріг</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19001,092</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48" w:right="-58"/>
              <w:jc w:val="center"/>
              <w:rPr>
                <w:sz w:val="22"/>
                <w:szCs w:val="22"/>
                <w:lang w:val="uk-UA"/>
              </w:rPr>
            </w:pPr>
            <w:r w:rsidRPr="0011042B">
              <w:rPr>
                <w:sz w:val="22"/>
                <w:szCs w:val="22"/>
                <w:lang w:val="uk-UA"/>
              </w:rPr>
              <w:t>7704,168</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107" w:right="-108"/>
              <w:jc w:val="center"/>
              <w:rPr>
                <w:sz w:val="22"/>
                <w:szCs w:val="22"/>
                <w:lang w:val="uk-UA"/>
              </w:rPr>
            </w:pPr>
            <w:r w:rsidRPr="0011042B">
              <w:rPr>
                <w:sz w:val="22"/>
                <w:szCs w:val="22"/>
                <w:lang w:val="uk-UA"/>
              </w:rPr>
              <w:t>10915,0 (кошти обласного бюджету)</w:t>
            </w:r>
          </w:p>
        </w:tc>
        <w:tc>
          <w:tcPr>
            <w:tcW w:w="1559" w:type="dxa"/>
            <w:tcBorders>
              <w:left w:val="single" w:sz="4" w:space="0" w:color="auto"/>
              <w:bottom w:val="single" w:sz="4" w:space="0" w:color="auto"/>
              <w:right w:val="single" w:sz="1" w:space="0" w:color="000000"/>
            </w:tcBorders>
            <w:vAlign w:val="center"/>
          </w:tcPr>
          <w:p w:rsidR="00541002" w:rsidRPr="0011042B" w:rsidRDefault="00541002" w:rsidP="005A0CC5">
            <w:pPr>
              <w:jc w:val="center"/>
              <w:rPr>
                <w:sz w:val="22"/>
                <w:szCs w:val="22"/>
                <w:lang w:val="uk-UA"/>
              </w:rPr>
            </w:pPr>
            <w:r w:rsidRPr="0011042B">
              <w:rPr>
                <w:sz w:val="22"/>
                <w:szCs w:val="22"/>
                <w:lang w:val="uk-UA"/>
              </w:rPr>
              <w:t>8360,5</w:t>
            </w:r>
          </w:p>
          <w:p w:rsidR="005A0CC5" w:rsidRPr="0011042B" w:rsidRDefault="00541002" w:rsidP="005A0CC5">
            <w:pPr>
              <w:jc w:val="center"/>
              <w:rPr>
                <w:sz w:val="22"/>
                <w:szCs w:val="22"/>
                <w:lang w:val="uk-UA"/>
              </w:rPr>
            </w:pPr>
            <w:r w:rsidRPr="0011042B">
              <w:rPr>
                <w:sz w:val="22"/>
                <w:szCs w:val="22"/>
                <w:lang w:val="uk-UA"/>
              </w:rPr>
              <w:t>(</w:t>
            </w:r>
            <w:r w:rsidR="005A0CC5" w:rsidRPr="0011042B">
              <w:rPr>
                <w:sz w:val="22"/>
                <w:szCs w:val="22"/>
                <w:lang w:val="uk-UA"/>
              </w:rPr>
              <w:t>44%</w:t>
            </w:r>
            <w:r w:rsidRPr="0011042B">
              <w:rPr>
                <w:sz w:val="22"/>
                <w:szCs w:val="22"/>
                <w:lang w:val="uk-UA"/>
              </w:rPr>
              <w:t>)</w:t>
            </w:r>
          </w:p>
          <w:p w:rsidR="00541002" w:rsidRPr="0011042B" w:rsidRDefault="00541002" w:rsidP="005A0CC5">
            <w:pPr>
              <w:jc w:val="center"/>
              <w:rPr>
                <w:sz w:val="22"/>
                <w:szCs w:val="22"/>
                <w:lang w:val="uk-UA"/>
              </w:rPr>
            </w:pPr>
          </w:p>
        </w:tc>
      </w:tr>
      <w:tr w:rsidR="005A0CC5" w:rsidRPr="0011042B" w:rsidTr="00F91DAA">
        <w:trPr>
          <w:trHeight w:val="612"/>
        </w:trPr>
        <w:tc>
          <w:tcPr>
            <w:tcW w:w="525" w:type="dxa"/>
            <w:tcBorders>
              <w:left w:val="single" w:sz="1" w:space="0" w:color="000000"/>
              <w:bottom w:val="single" w:sz="4" w:space="0" w:color="auto"/>
            </w:tcBorders>
            <w:vAlign w:val="center"/>
          </w:tcPr>
          <w:p w:rsidR="005A0CC5" w:rsidRPr="0011042B" w:rsidRDefault="005A0CC5" w:rsidP="005A0CC5">
            <w:pPr>
              <w:snapToGrid w:val="0"/>
              <w:ind w:left="-93" w:right="-63"/>
              <w:jc w:val="center"/>
              <w:rPr>
                <w:sz w:val="22"/>
                <w:szCs w:val="22"/>
                <w:lang w:val="uk-UA"/>
              </w:rPr>
            </w:pPr>
            <w:r w:rsidRPr="0011042B">
              <w:rPr>
                <w:sz w:val="22"/>
                <w:szCs w:val="22"/>
                <w:lang w:val="uk-UA"/>
              </w:rPr>
              <w:t>6</w:t>
            </w:r>
          </w:p>
        </w:tc>
        <w:tc>
          <w:tcPr>
            <w:tcW w:w="4119"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Будівництво, капітальний та поточний ремонт тротуарів</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3874,9</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48" w:right="-58"/>
              <w:jc w:val="center"/>
              <w:rPr>
                <w:sz w:val="22"/>
                <w:szCs w:val="22"/>
                <w:lang w:val="uk-UA"/>
              </w:rPr>
            </w:pPr>
            <w:r w:rsidRPr="0011042B">
              <w:rPr>
                <w:sz w:val="22"/>
                <w:szCs w:val="22"/>
                <w:lang w:val="uk-UA"/>
              </w:rPr>
              <w:t>3874,9</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107" w:right="-108"/>
              <w:jc w:val="center"/>
              <w:rPr>
                <w:sz w:val="22"/>
                <w:szCs w:val="22"/>
                <w:lang w:val="uk-UA"/>
              </w:rPr>
            </w:pPr>
            <w:r w:rsidRPr="0011042B">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541002" w:rsidRPr="0011042B" w:rsidRDefault="00541002" w:rsidP="005A0CC5">
            <w:pPr>
              <w:jc w:val="center"/>
              <w:rPr>
                <w:sz w:val="22"/>
                <w:szCs w:val="22"/>
                <w:lang w:val="uk-UA"/>
              </w:rPr>
            </w:pPr>
            <w:r w:rsidRPr="0011042B">
              <w:rPr>
                <w:sz w:val="22"/>
                <w:szCs w:val="22"/>
                <w:lang w:val="uk-UA"/>
              </w:rPr>
              <w:t>1162,5</w:t>
            </w:r>
          </w:p>
          <w:p w:rsidR="005A0CC5" w:rsidRPr="0011042B" w:rsidRDefault="00541002" w:rsidP="005A0CC5">
            <w:pPr>
              <w:jc w:val="center"/>
              <w:rPr>
                <w:sz w:val="22"/>
                <w:szCs w:val="22"/>
                <w:lang w:val="uk-UA"/>
              </w:rPr>
            </w:pPr>
            <w:r w:rsidRPr="0011042B">
              <w:rPr>
                <w:sz w:val="22"/>
                <w:szCs w:val="22"/>
                <w:lang w:val="uk-UA"/>
              </w:rPr>
              <w:t>(</w:t>
            </w:r>
            <w:r w:rsidR="005A0CC5" w:rsidRPr="0011042B">
              <w:rPr>
                <w:sz w:val="22"/>
                <w:szCs w:val="22"/>
                <w:lang w:val="uk-UA"/>
              </w:rPr>
              <w:t>30%</w:t>
            </w:r>
            <w:r w:rsidRPr="0011042B">
              <w:rPr>
                <w:sz w:val="22"/>
                <w:szCs w:val="22"/>
                <w:lang w:val="uk-UA"/>
              </w:rPr>
              <w:t>)</w:t>
            </w:r>
          </w:p>
        </w:tc>
      </w:tr>
      <w:tr w:rsidR="005A0CC5" w:rsidRPr="0011042B" w:rsidTr="00F91DAA">
        <w:trPr>
          <w:trHeight w:val="612"/>
        </w:trPr>
        <w:tc>
          <w:tcPr>
            <w:tcW w:w="525" w:type="dxa"/>
            <w:tcBorders>
              <w:left w:val="single" w:sz="1" w:space="0" w:color="000000"/>
              <w:bottom w:val="single" w:sz="4" w:space="0" w:color="auto"/>
            </w:tcBorders>
            <w:vAlign w:val="center"/>
          </w:tcPr>
          <w:p w:rsidR="005A0CC5" w:rsidRPr="0011042B" w:rsidRDefault="005A0CC5" w:rsidP="005A0CC5">
            <w:pPr>
              <w:snapToGrid w:val="0"/>
              <w:ind w:left="-93" w:right="-63"/>
              <w:jc w:val="center"/>
              <w:rPr>
                <w:sz w:val="22"/>
                <w:szCs w:val="22"/>
                <w:lang w:val="uk-UA"/>
              </w:rPr>
            </w:pPr>
            <w:r w:rsidRPr="0011042B">
              <w:rPr>
                <w:sz w:val="22"/>
                <w:szCs w:val="22"/>
                <w:lang w:val="uk-UA"/>
              </w:rPr>
              <w:t>7</w:t>
            </w:r>
          </w:p>
        </w:tc>
        <w:tc>
          <w:tcPr>
            <w:tcW w:w="4119"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Проведення робіт по благоустрою міста</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5920,014</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48" w:right="-58"/>
              <w:jc w:val="center"/>
              <w:rPr>
                <w:sz w:val="22"/>
                <w:szCs w:val="22"/>
                <w:lang w:val="uk-UA"/>
              </w:rPr>
            </w:pPr>
            <w:r w:rsidRPr="0011042B">
              <w:rPr>
                <w:sz w:val="22"/>
                <w:szCs w:val="22"/>
                <w:lang w:val="uk-UA"/>
              </w:rPr>
              <w:t>5920,014</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107" w:right="-108"/>
              <w:jc w:val="center"/>
              <w:rPr>
                <w:sz w:val="22"/>
                <w:szCs w:val="22"/>
                <w:lang w:val="uk-UA"/>
              </w:rPr>
            </w:pPr>
            <w:r w:rsidRPr="0011042B">
              <w:rPr>
                <w:sz w:val="22"/>
                <w:szCs w:val="22"/>
                <w:lang w:val="uk-UA"/>
              </w:rPr>
              <w:t>0,00</w:t>
            </w:r>
          </w:p>
        </w:tc>
        <w:tc>
          <w:tcPr>
            <w:tcW w:w="1559" w:type="dxa"/>
            <w:tcBorders>
              <w:left w:val="single" w:sz="4" w:space="0" w:color="auto"/>
              <w:bottom w:val="single" w:sz="4" w:space="0" w:color="auto"/>
              <w:right w:val="single" w:sz="1" w:space="0" w:color="000000"/>
            </w:tcBorders>
            <w:vAlign w:val="center"/>
          </w:tcPr>
          <w:p w:rsidR="00541002" w:rsidRPr="0011042B" w:rsidRDefault="00541002" w:rsidP="005A0CC5">
            <w:pPr>
              <w:jc w:val="center"/>
              <w:rPr>
                <w:sz w:val="22"/>
                <w:szCs w:val="22"/>
                <w:lang w:val="uk-UA"/>
              </w:rPr>
            </w:pPr>
            <w:r w:rsidRPr="0011042B">
              <w:rPr>
                <w:sz w:val="22"/>
                <w:szCs w:val="22"/>
                <w:lang w:val="uk-UA"/>
              </w:rPr>
              <w:t>1006, 4</w:t>
            </w:r>
          </w:p>
          <w:p w:rsidR="005A0CC5" w:rsidRPr="0011042B" w:rsidRDefault="00541002" w:rsidP="005A0CC5">
            <w:pPr>
              <w:jc w:val="center"/>
              <w:rPr>
                <w:sz w:val="22"/>
                <w:szCs w:val="22"/>
                <w:lang w:val="uk-UA"/>
              </w:rPr>
            </w:pPr>
            <w:r w:rsidRPr="0011042B">
              <w:rPr>
                <w:sz w:val="22"/>
                <w:szCs w:val="22"/>
                <w:lang w:val="uk-UA"/>
              </w:rPr>
              <w:t>(</w:t>
            </w:r>
            <w:r w:rsidR="005A0CC5" w:rsidRPr="0011042B">
              <w:rPr>
                <w:sz w:val="22"/>
                <w:szCs w:val="22"/>
                <w:lang w:val="uk-UA"/>
              </w:rPr>
              <w:t>77%</w:t>
            </w:r>
            <w:r w:rsidRPr="0011042B">
              <w:rPr>
                <w:sz w:val="22"/>
                <w:szCs w:val="22"/>
                <w:lang w:val="uk-UA"/>
              </w:rPr>
              <w:t>)</w:t>
            </w:r>
          </w:p>
        </w:tc>
      </w:tr>
    </w:tbl>
    <w:tbl>
      <w:tblPr>
        <w:tblW w:w="10030" w:type="dxa"/>
        <w:tblLayout w:type="fixed"/>
        <w:tblLook w:val="0000"/>
      </w:tblPr>
      <w:tblGrid>
        <w:gridCol w:w="522"/>
        <w:gridCol w:w="4122"/>
        <w:gridCol w:w="1276"/>
        <w:gridCol w:w="1276"/>
        <w:gridCol w:w="1276"/>
        <w:gridCol w:w="1558"/>
      </w:tblGrid>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8</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0"/>
              <w:jc w:val="both"/>
              <w:rPr>
                <w:rFonts w:ascii="Times New Roman" w:hAnsi="Times New Roman"/>
                <w:lang w:val="uk-UA"/>
              </w:rPr>
            </w:pPr>
            <w:r w:rsidRPr="0011042B">
              <w:rPr>
                <w:rFonts w:ascii="Times New Roman" w:hAnsi="Times New Roman"/>
                <w:lang w:val="uk-UA"/>
              </w:rPr>
              <w:t xml:space="preserve">Будівництво комплексу водозабірних споруд та насосної станції по вул. Гвардії-генерала </w:t>
            </w:r>
            <w:proofErr w:type="spellStart"/>
            <w:r w:rsidRPr="0011042B">
              <w:rPr>
                <w:rFonts w:ascii="Times New Roman" w:hAnsi="Times New Roman"/>
                <w:lang w:val="uk-UA"/>
              </w:rPr>
              <w:t>Гавенка</w:t>
            </w:r>
            <w:proofErr w:type="spellEnd"/>
            <w:r w:rsidRPr="0011042B">
              <w:rPr>
                <w:rFonts w:ascii="Times New Roman" w:hAnsi="Times New Roman"/>
                <w:lang w:val="uk-UA"/>
              </w:rPr>
              <w:t xml:space="preserve"> Л.А., в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20 000,0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20000,0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9</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0"/>
              <w:jc w:val="both"/>
              <w:rPr>
                <w:rFonts w:ascii="Times New Roman" w:hAnsi="Times New Roman"/>
                <w:lang w:val="uk-UA"/>
              </w:rPr>
            </w:pPr>
            <w:r w:rsidRPr="0011042B">
              <w:rPr>
                <w:rFonts w:ascii="Times New Roman" w:hAnsi="Times New Roman"/>
                <w:lang w:val="uk-UA"/>
              </w:rPr>
              <w:t>Будівництво глибинної свердловини на існуючому водозаборі по вул. Локомотивній, 1-К, в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8000,0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8000,0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10</w:t>
            </w:r>
          </w:p>
        </w:tc>
        <w:tc>
          <w:tcPr>
            <w:tcW w:w="4122"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 xml:space="preserve">Будівництво глибинної свердловини на існуючому водозаборі по вул. </w:t>
            </w:r>
            <w:proofErr w:type="spellStart"/>
            <w:r w:rsidRPr="0011042B">
              <w:rPr>
                <w:sz w:val="22"/>
                <w:szCs w:val="22"/>
                <w:lang w:val="uk-UA"/>
              </w:rPr>
              <w:t>Рябіновій</w:t>
            </w:r>
            <w:proofErr w:type="spellEnd"/>
            <w:r w:rsidRPr="0011042B">
              <w:rPr>
                <w:sz w:val="22"/>
                <w:szCs w:val="22"/>
                <w:lang w:val="uk-UA"/>
              </w:rPr>
              <w:t>, 7-А, в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10 000,0</w:t>
            </w:r>
          </w:p>
        </w:tc>
        <w:tc>
          <w:tcPr>
            <w:tcW w:w="1276"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84" w:right="-127"/>
              <w:jc w:val="center"/>
              <w:rPr>
                <w:sz w:val="22"/>
                <w:szCs w:val="22"/>
                <w:lang w:val="uk-UA"/>
              </w:rPr>
            </w:pPr>
            <w:r w:rsidRPr="0011042B">
              <w:rPr>
                <w:sz w:val="22"/>
                <w:szCs w:val="22"/>
                <w:lang w:val="uk-UA"/>
              </w:rPr>
              <w:t>10000,0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11</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0"/>
              <w:jc w:val="both"/>
              <w:rPr>
                <w:rFonts w:ascii="Times New Roman" w:hAnsi="Times New Roman"/>
                <w:lang w:val="uk-UA"/>
              </w:rPr>
            </w:pPr>
            <w:r w:rsidRPr="0011042B">
              <w:rPr>
                <w:rFonts w:ascii="Times New Roman" w:hAnsi="Times New Roman"/>
                <w:lang w:val="uk-UA"/>
              </w:rPr>
              <w:t>Будівництво вуличної мережі централізованого водопостачання від існуючого водозабору по вул. Локомотивній, 1-К до вул. Червона (існуюча мережа централізованого водопостачання) для залучення нових абонентів – 4,5 км, в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10 000,0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10000,0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12</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0"/>
              <w:jc w:val="both"/>
              <w:rPr>
                <w:rFonts w:ascii="Times New Roman" w:hAnsi="Times New Roman"/>
                <w:lang w:val="uk-UA"/>
              </w:rPr>
            </w:pPr>
            <w:r w:rsidRPr="0011042B">
              <w:rPr>
                <w:rFonts w:ascii="Times New Roman" w:hAnsi="Times New Roman"/>
                <w:lang w:val="uk-UA"/>
              </w:rPr>
              <w:t xml:space="preserve">Реконструкція резервуару запасу чистої води на існуючому водозаборі по вул. </w:t>
            </w:r>
            <w:proofErr w:type="spellStart"/>
            <w:r w:rsidRPr="0011042B">
              <w:rPr>
                <w:rFonts w:ascii="Times New Roman" w:hAnsi="Times New Roman"/>
                <w:lang w:val="uk-UA"/>
              </w:rPr>
              <w:t>Рябінова</w:t>
            </w:r>
            <w:proofErr w:type="spellEnd"/>
            <w:r w:rsidRPr="0011042B">
              <w:rPr>
                <w:rFonts w:ascii="Times New Roman" w:hAnsi="Times New Roman"/>
                <w:lang w:val="uk-UA"/>
              </w:rPr>
              <w:t xml:space="preserve">, 7-А зі збільшенням об’єму до 500 </w:t>
            </w:r>
            <w:proofErr w:type="spellStart"/>
            <w:r w:rsidRPr="0011042B">
              <w:rPr>
                <w:rFonts w:ascii="Times New Roman" w:hAnsi="Times New Roman"/>
                <w:lang w:val="uk-UA"/>
              </w:rPr>
              <w:t>куб.м</w:t>
            </w:r>
            <w:proofErr w:type="spellEnd"/>
            <w:r w:rsidRPr="0011042B">
              <w:rPr>
                <w:rFonts w:ascii="Times New Roman" w:hAnsi="Times New Roman"/>
                <w:lang w:val="uk-UA"/>
              </w:rPr>
              <w:t>, в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3000,0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3000,0 (кошти обласного бюджету)</w:t>
            </w:r>
          </w:p>
        </w:tc>
        <w:tc>
          <w:tcPr>
            <w:tcW w:w="1558" w:type="dxa"/>
            <w:tcBorders>
              <w:left w:val="single" w:sz="4" w:space="0" w:color="auto"/>
              <w:bottom w:val="single" w:sz="4" w:space="0" w:color="auto"/>
              <w:right w:val="single" w:sz="1" w:space="0" w:color="000000"/>
            </w:tcBorders>
            <w:vAlign w:val="center"/>
          </w:tcPr>
          <w:p w:rsidR="00541002" w:rsidRPr="0011042B" w:rsidRDefault="00541002" w:rsidP="005A0CC5">
            <w:pPr>
              <w:jc w:val="center"/>
              <w:rPr>
                <w:sz w:val="22"/>
                <w:szCs w:val="22"/>
                <w:lang w:val="uk-UA"/>
              </w:rPr>
            </w:pPr>
            <w:r w:rsidRPr="0011042B">
              <w:rPr>
                <w:sz w:val="22"/>
                <w:szCs w:val="22"/>
                <w:lang w:val="uk-UA"/>
              </w:rPr>
              <w:t>3 000</w:t>
            </w:r>
          </w:p>
          <w:p w:rsidR="005A0CC5" w:rsidRPr="0011042B" w:rsidRDefault="00541002" w:rsidP="005A0CC5">
            <w:pPr>
              <w:jc w:val="center"/>
              <w:rPr>
                <w:sz w:val="22"/>
                <w:szCs w:val="22"/>
                <w:lang w:val="uk-UA"/>
              </w:rPr>
            </w:pPr>
            <w:r w:rsidRPr="0011042B">
              <w:rPr>
                <w:sz w:val="22"/>
                <w:szCs w:val="22"/>
                <w:lang w:val="uk-UA"/>
              </w:rPr>
              <w:t>(</w:t>
            </w:r>
            <w:r w:rsidR="005A0CC5" w:rsidRPr="0011042B">
              <w:rPr>
                <w:sz w:val="22"/>
                <w:szCs w:val="22"/>
                <w:lang w:val="uk-UA"/>
              </w:rPr>
              <w:t>100%</w:t>
            </w:r>
            <w:r w:rsidRPr="0011042B">
              <w:rPr>
                <w:sz w:val="22"/>
                <w:szCs w:val="22"/>
                <w:lang w:val="uk-UA"/>
              </w:rPr>
              <w:t>)</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13</w:t>
            </w:r>
          </w:p>
        </w:tc>
        <w:tc>
          <w:tcPr>
            <w:tcW w:w="4122" w:type="dxa"/>
            <w:tcBorders>
              <w:left w:val="single" w:sz="1" w:space="0" w:color="000000"/>
              <w:bottom w:val="single" w:sz="4" w:space="0" w:color="auto"/>
            </w:tcBorders>
            <w:vAlign w:val="center"/>
          </w:tcPr>
          <w:p w:rsidR="005A0CC5" w:rsidRPr="0011042B" w:rsidRDefault="005A0CC5" w:rsidP="005A0CC5">
            <w:pPr>
              <w:rPr>
                <w:sz w:val="22"/>
                <w:szCs w:val="22"/>
                <w:lang w:val="uk-UA"/>
              </w:rPr>
            </w:pPr>
            <w:r w:rsidRPr="0011042B">
              <w:rPr>
                <w:sz w:val="22"/>
                <w:szCs w:val="22"/>
                <w:lang w:val="uk-UA"/>
              </w:rPr>
              <w:t>Заміна вуличної мережі централізованого водопостачання</w:t>
            </w:r>
          </w:p>
        </w:tc>
        <w:tc>
          <w:tcPr>
            <w:tcW w:w="1276" w:type="dxa"/>
            <w:tcBorders>
              <w:left w:val="single" w:sz="1" w:space="0" w:color="000000"/>
              <w:bottom w:val="single" w:sz="4" w:space="0" w:color="auto"/>
            </w:tcBorders>
            <w:vAlign w:val="center"/>
          </w:tcPr>
          <w:p w:rsidR="005A0CC5" w:rsidRPr="0011042B" w:rsidRDefault="005A0CC5" w:rsidP="005A0CC5">
            <w:pPr>
              <w:ind w:left="-108" w:right="-108"/>
              <w:jc w:val="center"/>
              <w:rPr>
                <w:sz w:val="22"/>
                <w:szCs w:val="22"/>
                <w:lang w:val="uk-UA"/>
              </w:rPr>
            </w:pPr>
            <w:r w:rsidRPr="0011042B">
              <w:rPr>
                <w:sz w:val="22"/>
                <w:szCs w:val="22"/>
                <w:lang w:val="uk-UA"/>
              </w:rPr>
              <w:t>10 000,0</w:t>
            </w:r>
          </w:p>
        </w:tc>
        <w:tc>
          <w:tcPr>
            <w:tcW w:w="1276" w:type="dxa"/>
            <w:tcBorders>
              <w:left w:val="single" w:sz="1" w:space="0" w:color="000000"/>
              <w:bottom w:val="single" w:sz="4" w:space="0" w:color="auto"/>
            </w:tcBorders>
            <w:vAlign w:val="center"/>
          </w:tcPr>
          <w:p w:rsidR="005A0CC5" w:rsidRPr="0011042B" w:rsidRDefault="005A0CC5" w:rsidP="005A0CC5">
            <w:pPr>
              <w:ind w:left="-108" w:right="-108"/>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ind w:left="-108" w:right="-108"/>
              <w:jc w:val="center"/>
              <w:rPr>
                <w:sz w:val="22"/>
                <w:szCs w:val="22"/>
                <w:lang w:val="uk-UA"/>
              </w:rPr>
            </w:pPr>
            <w:r w:rsidRPr="0011042B">
              <w:rPr>
                <w:sz w:val="22"/>
                <w:szCs w:val="22"/>
                <w:lang w:val="uk-UA"/>
              </w:rPr>
              <w:t xml:space="preserve">10000,0 (кошти обласного </w:t>
            </w:r>
            <w:r w:rsidRPr="0011042B">
              <w:rPr>
                <w:sz w:val="22"/>
                <w:szCs w:val="22"/>
                <w:lang w:val="uk-UA"/>
              </w:rPr>
              <w:lastRenderedPageBreak/>
              <w:t>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41002">
            <w:pPr>
              <w:jc w:val="center"/>
              <w:rPr>
                <w:sz w:val="22"/>
                <w:szCs w:val="22"/>
                <w:lang w:val="uk-UA"/>
              </w:rPr>
            </w:pPr>
            <w:r w:rsidRPr="0011042B">
              <w:rPr>
                <w:sz w:val="22"/>
                <w:szCs w:val="22"/>
                <w:lang w:val="uk-UA"/>
              </w:rPr>
              <w:lastRenderedPageBreak/>
              <w:t>1700,0</w:t>
            </w:r>
          </w:p>
          <w:p w:rsidR="00541002" w:rsidRPr="0011042B" w:rsidRDefault="00541002" w:rsidP="00541002">
            <w:pPr>
              <w:jc w:val="center"/>
              <w:rPr>
                <w:sz w:val="22"/>
                <w:szCs w:val="22"/>
                <w:lang w:val="uk-UA"/>
              </w:rPr>
            </w:pPr>
            <w:r w:rsidRPr="0011042B">
              <w:rPr>
                <w:sz w:val="22"/>
                <w:szCs w:val="22"/>
                <w:lang w:val="uk-UA"/>
              </w:rPr>
              <w:t>(17 %)</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lastRenderedPageBreak/>
              <w:t>14</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0"/>
              <w:jc w:val="both"/>
              <w:rPr>
                <w:rFonts w:ascii="Times New Roman" w:hAnsi="Times New Roman"/>
                <w:lang w:val="uk-UA"/>
              </w:rPr>
            </w:pPr>
            <w:r w:rsidRPr="0011042B">
              <w:rPr>
                <w:rFonts w:ascii="Times New Roman" w:hAnsi="Times New Roman"/>
                <w:lang w:val="uk-UA"/>
              </w:rPr>
              <w:t>Обстеження мережі водопостачання м. Люботин з подальшим розробленням схем оптимізації</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1 000,0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1000,0</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15</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0"/>
              <w:jc w:val="both"/>
              <w:rPr>
                <w:rFonts w:ascii="Times New Roman" w:hAnsi="Times New Roman"/>
                <w:lang w:val="uk-UA"/>
              </w:rPr>
            </w:pPr>
            <w:r w:rsidRPr="0011042B">
              <w:rPr>
                <w:rFonts w:ascii="Times New Roman" w:hAnsi="Times New Roman"/>
                <w:lang w:val="uk-UA"/>
              </w:rPr>
              <w:t>Придбання автомобіля для забезпечення питною водою населення на час аварійних ситуацій на централізованій мережі водопостачання м. Люботин</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1 500,0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1500,0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16</w:t>
            </w:r>
          </w:p>
        </w:tc>
        <w:tc>
          <w:tcPr>
            <w:tcW w:w="4122"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Реконструкція каналізаційних насосних станцій з попереднім очищенням приймальних камер</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2 950,0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2950,0</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17</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0"/>
              <w:jc w:val="both"/>
              <w:rPr>
                <w:rFonts w:ascii="Times New Roman" w:hAnsi="Times New Roman"/>
                <w:lang w:val="uk-UA"/>
              </w:rPr>
            </w:pPr>
            <w:r w:rsidRPr="0011042B">
              <w:rPr>
                <w:rFonts w:ascii="Times New Roman" w:hAnsi="Times New Roman"/>
                <w:lang w:val="uk-UA"/>
              </w:rPr>
              <w:t>Облаштування багатоквартирних будинків загально будинковими вузлами обліку холодної води (облаштування колодязів з запірною арматурою)</w:t>
            </w:r>
          </w:p>
        </w:tc>
        <w:tc>
          <w:tcPr>
            <w:tcW w:w="1276"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2 500,0</w:t>
            </w:r>
          </w:p>
        </w:tc>
        <w:tc>
          <w:tcPr>
            <w:tcW w:w="1276"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2500,0</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18</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43"/>
              <w:jc w:val="both"/>
              <w:rPr>
                <w:rFonts w:ascii="Times New Roman" w:hAnsi="Times New Roman"/>
                <w:lang w:val="uk-UA"/>
              </w:rPr>
            </w:pPr>
            <w:r w:rsidRPr="0011042B">
              <w:rPr>
                <w:rFonts w:ascii="Times New Roman" w:hAnsi="Times New Roman"/>
                <w:lang w:val="uk-UA"/>
              </w:rPr>
              <w:t>Реконструкція Північних та Південних каналізаційних очисних споруд</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42 000,0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2000,0</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40000,0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19</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43"/>
              <w:jc w:val="both"/>
              <w:rPr>
                <w:rFonts w:ascii="Times New Roman" w:hAnsi="Times New Roman"/>
                <w:lang w:val="uk-UA"/>
              </w:rPr>
            </w:pPr>
            <w:r w:rsidRPr="0011042B">
              <w:rPr>
                <w:rFonts w:ascii="Times New Roman" w:hAnsi="Times New Roman"/>
                <w:lang w:val="uk-UA"/>
              </w:rPr>
              <w:t>Виготовлення проектно-кошторисної документації «Реконструкція Північних каналізаційних очисних споруд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1000,0</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20</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43"/>
              <w:jc w:val="both"/>
              <w:rPr>
                <w:rFonts w:ascii="Times New Roman" w:hAnsi="Times New Roman"/>
                <w:lang w:val="uk-UA"/>
              </w:rPr>
            </w:pPr>
            <w:r w:rsidRPr="0011042B">
              <w:rPr>
                <w:rFonts w:ascii="Times New Roman" w:hAnsi="Times New Roman"/>
                <w:lang w:val="uk-UA"/>
              </w:rPr>
              <w:t>Реконструкція Північних каналізаційних очисних споруд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20 000,0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20000,0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21</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43"/>
              <w:jc w:val="both"/>
              <w:rPr>
                <w:rFonts w:ascii="Times New Roman" w:hAnsi="Times New Roman"/>
                <w:lang w:val="uk-UA"/>
              </w:rPr>
            </w:pPr>
            <w:r w:rsidRPr="0011042B">
              <w:rPr>
                <w:rFonts w:ascii="Times New Roman" w:hAnsi="Times New Roman"/>
                <w:lang w:val="uk-UA"/>
              </w:rPr>
              <w:t>Виготовлення проектно-кошторисної документації «Реконструкція Південних каналізаційних очисних споруд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1499,344</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1499,344</w:t>
            </w: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p>
        </w:tc>
        <w:tc>
          <w:tcPr>
            <w:tcW w:w="1558" w:type="dxa"/>
            <w:tcBorders>
              <w:left w:val="single" w:sz="4" w:space="0" w:color="auto"/>
              <w:bottom w:val="single" w:sz="4" w:space="0" w:color="auto"/>
              <w:right w:val="single" w:sz="1" w:space="0" w:color="000000"/>
            </w:tcBorders>
            <w:vAlign w:val="center"/>
          </w:tcPr>
          <w:p w:rsidR="00541002" w:rsidRPr="0011042B" w:rsidRDefault="00541002" w:rsidP="005A0CC5">
            <w:pPr>
              <w:jc w:val="center"/>
              <w:rPr>
                <w:sz w:val="22"/>
                <w:szCs w:val="22"/>
                <w:lang w:val="uk-UA"/>
              </w:rPr>
            </w:pPr>
            <w:r w:rsidRPr="0011042B">
              <w:rPr>
                <w:sz w:val="22"/>
                <w:szCs w:val="22"/>
                <w:lang w:val="uk-UA"/>
              </w:rPr>
              <w:t>1 499,344</w:t>
            </w:r>
          </w:p>
          <w:p w:rsidR="005A0CC5" w:rsidRPr="0011042B" w:rsidRDefault="00541002" w:rsidP="005A0CC5">
            <w:pPr>
              <w:jc w:val="center"/>
              <w:rPr>
                <w:sz w:val="22"/>
                <w:szCs w:val="22"/>
                <w:lang w:val="uk-UA"/>
              </w:rPr>
            </w:pPr>
            <w:r w:rsidRPr="0011042B">
              <w:rPr>
                <w:sz w:val="22"/>
                <w:szCs w:val="22"/>
                <w:lang w:val="uk-UA"/>
              </w:rPr>
              <w:t>(</w:t>
            </w:r>
            <w:r w:rsidR="005A0CC5" w:rsidRPr="0011042B">
              <w:rPr>
                <w:sz w:val="22"/>
                <w:szCs w:val="22"/>
                <w:lang w:val="uk-UA"/>
              </w:rPr>
              <w:t>100%</w:t>
            </w:r>
            <w:r w:rsidRPr="0011042B">
              <w:rPr>
                <w:sz w:val="22"/>
                <w:szCs w:val="22"/>
                <w:lang w:val="uk-UA"/>
              </w:rPr>
              <w:t>)</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22</w:t>
            </w:r>
          </w:p>
        </w:tc>
        <w:tc>
          <w:tcPr>
            <w:tcW w:w="4122" w:type="dxa"/>
            <w:tcBorders>
              <w:left w:val="single" w:sz="1" w:space="0" w:color="000000"/>
              <w:bottom w:val="single" w:sz="4" w:space="0" w:color="auto"/>
            </w:tcBorders>
            <w:vAlign w:val="center"/>
          </w:tcPr>
          <w:p w:rsidR="005A0CC5" w:rsidRPr="0011042B" w:rsidRDefault="005A0CC5" w:rsidP="005A0CC5">
            <w:pPr>
              <w:pStyle w:val="af"/>
              <w:spacing w:after="0" w:line="240" w:lineRule="auto"/>
              <w:ind w:left="43"/>
              <w:jc w:val="both"/>
              <w:rPr>
                <w:rFonts w:ascii="Times New Roman" w:hAnsi="Times New Roman"/>
                <w:lang w:val="uk-UA"/>
              </w:rPr>
            </w:pPr>
            <w:r w:rsidRPr="0011042B">
              <w:rPr>
                <w:rFonts w:ascii="Times New Roman" w:hAnsi="Times New Roman"/>
                <w:lang w:val="uk-UA"/>
              </w:rPr>
              <w:t>Реконструкція Південних каналізаційних очисних споруд м. Люботин Харківської області</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20 000,0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20000,0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264"/>
        </w:trPr>
        <w:tc>
          <w:tcPr>
            <w:tcW w:w="522" w:type="dxa"/>
            <w:tcBorders>
              <w:left w:val="single" w:sz="1" w:space="0" w:color="000000"/>
              <w:bottom w:val="single" w:sz="4" w:space="0" w:color="auto"/>
            </w:tcBorders>
            <w:vAlign w:val="center"/>
          </w:tcPr>
          <w:p w:rsidR="005A0CC5" w:rsidRPr="0011042B" w:rsidRDefault="005A0CC5" w:rsidP="005A0CC5">
            <w:pPr>
              <w:jc w:val="center"/>
              <w:rPr>
                <w:sz w:val="22"/>
                <w:szCs w:val="22"/>
                <w:lang w:val="uk-UA"/>
              </w:rPr>
            </w:pPr>
            <w:r w:rsidRPr="0011042B">
              <w:rPr>
                <w:sz w:val="22"/>
                <w:szCs w:val="22"/>
                <w:lang w:val="uk-UA"/>
              </w:rPr>
              <w:t>23</w:t>
            </w:r>
          </w:p>
        </w:tc>
        <w:tc>
          <w:tcPr>
            <w:tcW w:w="4122" w:type="dxa"/>
            <w:tcBorders>
              <w:left w:val="single" w:sz="1" w:space="0" w:color="000000"/>
              <w:bottom w:val="single" w:sz="4" w:space="0" w:color="auto"/>
            </w:tcBorders>
            <w:vAlign w:val="center"/>
          </w:tcPr>
          <w:p w:rsidR="005A0CC5" w:rsidRPr="0011042B" w:rsidRDefault="005A0CC5" w:rsidP="005A0CC5">
            <w:pPr>
              <w:jc w:val="both"/>
              <w:rPr>
                <w:sz w:val="22"/>
                <w:szCs w:val="22"/>
                <w:lang w:val="uk-UA"/>
              </w:rPr>
            </w:pPr>
            <w:r w:rsidRPr="0011042B">
              <w:rPr>
                <w:sz w:val="22"/>
                <w:szCs w:val="22"/>
                <w:lang w:val="uk-UA"/>
              </w:rPr>
              <w:t>Придбання АС-машини</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r w:rsidRPr="0011042B">
              <w:rPr>
                <w:sz w:val="22"/>
                <w:szCs w:val="22"/>
                <w:lang w:val="uk-UA"/>
              </w:rPr>
              <w:t>1 500,0</w:t>
            </w:r>
          </w:p>
        </w:tc>
        <w:tc>
          <w:tcPr>
            <w:tcW w:w="1276" w:type="dxa"/>
            <w:tcBorders>
              <w:left w:val="single" w:sz="1" w:space="0" w:color="000000"/>
              <w:bottom w:val="single" w:sz="4" w:space="0" w:color="auto"/>
            </w:tcBorders>
            <w:vAlign w:val="center"/>
          </w:tcPr>
          <w:p w:rsidR="005A0CC5" w:rsidRPr="0011042B" w:rsidRDefault="005A0CC5" w:rsidP="005A0CC5">
            <w:pPr>
              <w:snapToGrid w:val="0"/>
              <w:ind w:left="-108" w:right="-93"/>
              <w:jc w:val="center"/>
              <w:rPr>
                <w:sz w:val="22"/>
                <w:szCs w:val="22"/>
                <w:lang w:val="uk-UA"/>
              </w:rPr>
            </w:pPr>
          </w:p>
        </w:tc>
        <w:tc>
          <w:tcPr>
            <w:tcW w:w="1276" w:type="dxa"/>
            <w:tcBorders>
              <w:left w:val="single" w:sz="1" w:space="0" w:color="000000"/>
              <w:bottom w:val="single" w:sz="4" w:space="0" w:color="auto"/>
              <w:right w:val="single" w:sz="4" w:space="0" w:color="auto"/>
            </w:tcBorders>
            <w:vAlign w:val="center"/>
          </w:tcPr>
          <w:p w:rsidR="005A0CC5" w:rsidRPr="0011042B" w:rsidRDefault="005A0CC5" w:rsidP="005A0CC5">
            <w:pPr>
              <w:snapToGrid w:val="0"/>
              <w:ind w:left="-102" w:right="-109"/>
              <w:jc w:val="center"/>
              <w:rPr>
                <w:sz w:val="22"/>
                <w:szCs w:val="22"/>
                <w:lang w:val="uk-UA"/>
              </w:rPr>
            </w:pPr>
            <w:r w:rsidRPr="0011042B">
              <w:rPr>
                <w:sz w:val="22"/>
                <w:szCs w:val="22"/>
                <w:lang w:val="uk-UA"/>
              </w:rPr>
              <w:t>1500,0 (кошти обласного бюджету)</w:t>
            </w:r>
          </w:p>
        </w:tc>
        <w:tc>
          <w:tcPr>
            <w:tcW w:w="1558" w:type="dxa"/>
            <w:tcBorders>
              <w:left w:val="single" w:sz="4" w:space="0" w:color="auto"/>
              <w:bottom w:val="single" w:sz="4" w:space="0" w:color="auto"/>
              <w:right w:val="single" w:sz="1" w:space="0" w:color="000000"/>
            </w:tcBorders>
            <w:vAlign w:val="center"/>
          </w:tcPr>
          <w:p w:rsidR="005A0CC5" w:rsidRPr="0011042B" w:rsidRDefault="005A0CC5" w:rsidP="005A0CC5">
            <w:pPr>
              <w:jc w:val="center"/>
              <w:rPr>
                <w:sz w:val="22"/>
                <w:szCs w:val="22"/>
                <w:lang w:val="uk-UA"/>
              </w:rPr>
            </w:pPr>
            <w:r w:rsidRPr="0011042B">
              <w:rPr>
                <w:sz w:val="22"/>
                <w:szCs w:val="22"/>
                <w:lang w:val="uk-UA"/>
              </w:rPr>
              <w:t>0%</w:t>
            </w:r>
          </w:p>
        </w:tc>
      </w:tr>
      <w:tr w:rsidR="005A0CC5" w:rsidRPr="0011042B" w:rsidTr="00F91DAA">
        <w:trPr>
          <w:trHeight w:val="184"/>
        </w:trPr>
        <w:tc>
          <w:tcPr>
            <w:tcW w:w="522" w:type="dxa"/>
            <w:tcBorders>
              <w:top w:val="single" w:sz="4" w:space="0" w:color="auto"/>
              <w:left w:val="single" w:sz="4" w:space="0" w:color="auto"/>
              <w:bottom w:val="single" w:sz="4" w:space="0" w:color="auto"/>
              <w:right w:val="single" w:sz="4" w:space="0" w:color="auto"/>
            </w:tcBorders>
            <w:vAlign w:val="center"/>
          </w:tcPr>
          <w:p w:rsidR="005A0CC5" w:rsidRPr="0011042B" w:rsidRDefault="005A0CC5" w:rsidP="005A0CC5">
            <w:pPr>
              <w:jc w:val="center"/>
              <w:rPr>
                <w:sz w:val="22"/>
                <w:szCs w:val="22"/>
                <w:lang w:val="uk-UA"/>
              </w:rPr>
            </w:pPr>
          </w:p>
        </w:tc>
        <w:tc>
          <w:tcPr>
            <w:tcW w:w="4122" w:type="dxa"/>
            <w:tcBorders>
              <w:top w:val="single" w:sz="4" w:space="0" w:color="auto"/>
              <w:left w:val="single" w:sz="4" w:space="0" w:color="auto"/>
              <w:bottom w:val="single" w:sz="4" w:space="0" w:color="auto"/>
              <w:right w:val="single" w:sz="4" w:space="0" w:color="auto"/>
            </w:tcBorders>
            <w:vAlign w:val="center"/>
          </w:tcPr>
          <w:p w:rsidR="005A0CC5" w:rsidRPr="0011042B" w:rsidRDefault="005A0CC5" w:rsidP="005A0CC5">
            <w:pPr>
              <w:jc w:val="both"/>
              <w:rPr>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5A0CC5" w:rsidRPr="0011042B" w:rsidRDefault="00E4035C" w:rsidP="005A0CC5">
            <w:pPr>
              <w:snapToGrid w:val="0"/>
              <w:ind w:left="-108" w:right="-93"/>
              <w:jc w:val="center"/>
              <w:rPr>
                <w:sz w:val="22"/>
                <w:szCs w:val="22"/>
                <w:lang w:val="uk-UA"/>
              </w:rPr>
            </w:pPr>
            <w:r w:rsidRPr="0011042B">
              <w:rPr>
                <w:sz w:val="22"/>
                <w:szCs w:val="22"/>
                <w:lang w:val="uk-UA"/>
              </w:rPr>
              <w:t>184 585,35</w:t>
            </w:r>
          </w:p>
        </w:tc>
        <w:tc>
          <w:tcPr>
            <w:tcW w:w="1276" w:type="dxa"/>
            <w:tcBorders>
              <w:top w:val="single" w:sz="4" w:space="0" w:color="auto"/>
              <w:left w:val="single" w:sz="4" w:space="0" w:color="auto"/>
              <w:bottom w:val="single" w:sz="4" w:space="0" w:color="auto"/>
              <w:right w:val="single" w:sz="4" w:space="0" w:color="auto"/>
            </w:tcBorders>
            <w:vAlign w:val="center"/>
          </w:tcPr>
          <w:p w:rsidR="005A0CC5" w:rsidRPr="0011042B" w:rsidRDefault="00541002" w:rsidP="005A0CC5">
            <w:pPr>
              <w:snapToGrid w:val="0"/>
              <w:ind w:left="-108" w:right="-93"/>
              <w:jc w:val="center"/>
              <w:rPr>
                <w:sz w:val="22"/>
                <w:szCs w:val="22"/>
                <w:lang w:val="uk-UA"/>
              </w:rPr>
            </w:pPr>
            <w:r w:rsidRPr="0011042B">
              <w:rPr>
                <w:sz w:val="22"/>
                <w:szCs w:val="22"/>
                <w:lang w:val="uk-UA"/>
              </w:rPr>
              <w:t>27 170,35</w:t>
            </w:r>
          </w:p>
        </w:tc>
        <w:tc>
          <w:tcPr>
            <w:tcW w:w="1276" w:type="dxa"/>
            <w:tcBorders>
              <w:top w:val="single" w:sz="4" w:space="0" w:color="auto"/>
              <w:left w:val="single" w:sz="4" w:space="0" w:color="auto"/>
              <w:bottom w:val="single" w:sz="4" w:space="0" w:color="auto"/>
              <w:right w:val="single" w:sz="4" w:space="0" w:color="auto"/>
            </w:tcBorders>
            <w:vAlign w:val="center"/>
          </w:tcPr>
          <w:p w:rsidR="005A0CC5" w:rsidRPr="0011042B" w:rsidRDefault="00541002" w:rsidP="005A0CC5">
            <w:pPr>
              <w:snapToGrid w:val="0"/>
              <w:ind w:left="-102" w:right="-109"/>
              <w:jc w:val="center"/>
              <w:rPr>
                <w:sz w:val="22"/>
                <w:szCs w:val="22"/>
                <w:lang w:val="uk-UA"/>
              </w:rPr>
            </w:pPr>
            <w:r w:rsidRPr="0011042B">
              <w:rPr>
                <w:sz w:val="22"/>
                <w:szCs w:val="22"/>
                <w:lang w:val="uk-UA"/>
              </w:rPr>
              <w:t>157 4</w:t>
            </w:r>
            <w:r w:rsidR="00043C22" w:rsidRPr="0011042B">
              <w:rPr>
                <w:sz w:val="22"/>
                <w:szCs w:val="22"/>
                <w:lang w:val="uk-UA"/>
              </w:rPr>
              <w:t>15,00</w:t>
            </w:r>
          </w:p>
        </w:tc>
        <w:tc>
          <w:tcPr>
            <w:tcW w:w="1558" w:type="dxa"/>
            <w:tcBorders>
              <w:top w:val="single" w:sz="4" w:space="0" w:color="auto"/>
              <w:left w:val="single" w:sz="4" w:space="0" w:color="auto"/>
              <w:bottom w:val="single" w:sz="4" w:space="0" w:color="auto"/>
              <w:right w:val="single" w:sz="4" w:space="0" w:color="auto"/>
            </w:tcBorders>
            <w:vAlign w:val="center"/>
          </w:tcPr>
          <w:p w:rsidR="005A0CC5" w:rsidRPr="0011042B" w:rsidRDefault="00541002" w:rsidP="005A0CC5">
            <w:pPr>
              <w:jc w:val="center"/>
              <w:rPr>
                <w:sz w:val="22"/>
                <w:szCs w:val="22"/>
                <w:lang w:val="uk-UA"/>
              </w:rPr>
            </w:pPr>
            <w:r w:rsidRPr="0011042B">
              <w:rPr>
                <w:sz w:val="22"/>
                <w:szCs w:val="22"/>
                <w:lang w:val="uk-UA"/>
              </w:rPr>
              <w:t>16 728,7 (9,1%)</w:t>
            </w:r>
          </w:p>
        </w:tc>
      </w:tr>
    </w:tbl>
    <w:p w:rsidR="00F91DAA" w:rsidRPr="0011042B" w:rsidRDefault="00F91DAA" w:rsidP="00F06F72">
      <w:pPr>
        <w:pStyle w:val="af9"/>
        <w:widowControl w:val="0"/>
        <w:tabs>
          <w:tab w:val="left" w:pos="0"/>
        </w:tabs>
        <w:spacing w:after="0" w:line="240" w:lineRule="auto"/>
        <w:jc w:val="center"/>
        <w:rPr>
          <w:rFonts w:ascii="Times New Roman" w:hAnsi="Times New Roman"/>
          <w:b/>
          <w:color w:val="auto"/>
          <w:sz w:val="24"/>
          <w:szCs w:val="24"/>
          <w:u w:val="single"/>
          <w:lang w:val="uk-UA"/>
        </w:rPr>
      </w:pPr>
    </w:p>
    <w:p w:rsidR="005A4EE8" w:rsidRPr="0011042B" w:rsidRDefault="005A4EE8" w:rsidP="005A4EE8">
      <w:pPr>
        <w:pStyle w:val="af9"/>
        <w:widowControl w:val="0"/>
        <w:tabs>
          <w:tab w:val="left" w:pos="0"/>
        </w:tabs>
        <w:spacing w:after="0" w:line="240" w:lineRule="auto"/>
        <w:jc w:val="center"/>
        <w:rPr>
          <w:rFonts w:ascii="Times New Roman" w:hAnsi="Times New Roman"/>
          <w:b/>
          <w:color w:val="auto"/>
          <w:sz w:val="24"/>
          <w:szCs w:val="24"/>
          <w:u w:val="single"/>
          <w:lang w:val="uk-UA"/>
        </w:rPr>
      </w:pPr>
      <w:r w:rsidRPr="0011042B">
        <w:rPr>
          <w:rFonts w:ascii="Times New Roman" w:hAnsi="Times New Roman"/>
          <w:b/>
          <w:color w:val="auto"/>
          <w:sz w:val="24"/>
          <w:szCs w:val="24"/>
          <w:u w:val="single"/>
          <w:lang w:val="uk-UA"/>
        </w:rPr>
        <w:t>1.14.Охорона навколишнього природного середовища</w:t>
      </w:r>
    </w:p>
    <w:p w:rsidR="005A4EE8" w:rsidRPr="0011042B" w:rsidRDefault="005A4EE8" w:rsidP="005A4EE8">
      <w:pPr>
        <w:pStyle w:val="af9"/>
        <w:widowControl w:val="0"/>
        <w:tabs>
          <w:tab w:val="left" w:pos="0"/>
        </w:tabs>
        <w:spacing w:after="0" w:line="240" w:lineRule="auto"/>
        <w:jc w:val="center"/>
        <w:rPr>
          <w:rFonts w:ascii="Times New Roman" w:hAnsi="Times New Roman"/>
          <w:color w:val="auto"/>
          <w:sz w:val="24"/>
          <w:szCs w:val="24"/>
          <w:lang w:val="uk-UA"/>
        </w:rPr>
      </w:pPr>
    </w:p>
    <w:p w:rsidR="005A4EE8" w:rsidRPr="0011042B" w:rsidRDefault="005A4EE8" w:rsidP="005A4EE8">
      <w:pPr>
        <w:tabs>
          <w:tab w:val="left" w:pos="0"/>
          <w:tab w:val="left" w:pos="284"/>
        </w:tabs>
        <w:ind w:firstLine="567"/>
        <w:jc w:val="both"/>
        <w:rPr>
          <w:lang w:val="uk-UA"/>
        </w:rPr>
      </w:pPr>
      <w:r w:rsidRPr="0011042B">
        <w:rPr>
          <w:lang w:val="uk-UA"/>
        </w:rPr>
        <w:t>Охорона навколишнього природного середовища, раціональне використання природних ресурсів, забезпечення екологічної безпеки життєдіяльності людини – невід’ємна умова сталого економічного та соціального розвитку міста. З цією метою місто здійснює на своїй території екологічну політику, спрямовану на збереження безпечного для існування живої і неживої природи навколишнього середовища, захисту життя і здоров’я населення від негативного впливу, зумовленого забрудненням навколишнього природного середовища, досягнення гармонійної взаємодії суспільства і природи, охорону, раціональне використання і відтворення природних ресурсів. Посилена увага до охорони навколишнього природного середовища, раціонального використання природних ресурсів, забезпечення екологічної безпеки життєдіяльності є головними умовами стійкого економічного та соціального розвитку м. Люботина.</w:t>
      </w:r>
    </w:p>
    <w:p w:rsidR="005A4EE8" w:rsidRPr="0011042B" w:rsidRDefault="005A4EE8" w:rsidP="005A4EE8">
      <w:pPr>
        <w:tabs>
          <w:tab w:val="left" w:pos="0"/>
          <w:tab w:val="left" w:pos="284"/>
        </w:tabs>
        <w:ind w:firstLine="567"/>
        <w:jc w:val="both"/>
        <w:rPr>
          <w:lang w:val="uk-UA"/>
        </w:rPr>
      </w:pPr>
      <w:r w:rsidRPr="0011042B">
        <w:rPr>
          <w:lang w:val="uk-UA"/>
        </w:rPr>
        <w:t xml:space="preserve">Одна із проблем міста є технічний стан Південних та Північних каналізаційних очисних споруд – необхідна їх модернізації або реконструкції. Споруди фізично зношені і не виконують своїх технологічних функцій. Їх реконструкція призведе до зниження рівня забруднення </w:t>
      </w:r>
      <w:r w:rsidRPr="0011042B">
        <w:rPr>
          <w:lang w:val="uk-UA"/>
        </w:rPr>
        <w:lastRenderedPageBreak/>
        <w:t>поверхневих вод (насамперед органічними речовинами, сполуками азоту і фосфору), а також зменшення скиду у водні об’єкти недостатньо очищених стічних вод.</w:t>
      </w:r>
    </w:p>
    <w:p w:rsidR="005A4EE8" w:rsidRPr="0011042B" w:rsidRDefault="005A4EE8" w:rsidP="005A4EE8">
      <w:pPr>
        <w:tabs>
          <w:tab w:val="left" w:pos="0"/>
          <w:tab w:val="left" w:pos="284"/>
        </w:tabs>
        <w:ind w:firstLine="567"/>
        <w:jc w:val="both"/>
        <w:rPr>
          <w:lang w:val="uk-UA"/>
        </w:rPr>
      </w:pPr>
      <w:r w:rsidRPr="0011042B">
        <w:rPr>
          <w:lang w:val="uk-UA"/>
        </w:rPr>
        <w:t>Для вирішення цього питання проведено комплексне обстеження технічного стану та перевірку якості роботи Південних очисних споруд. Намічені шляхи дій виходу з ситуації, що склалася.</w:t>
      </w:r>
    </w:p>
    <w:p w:rsidR="005A4EE8" w:rsidRPr="0011042B" w:rsidRDefault="005A4EE8" w:rsidP="005A4EE8">
      <w:pPr>
        <w:tabs>
          <w:tab w:val="left" w:pos="0"/>
          <w:tab w:val="left" w:pos="284"/>
        </w:tabs>
        <w:ind w:firstLine="567"/>
        <w:jc w:val="both"/>
        <w:rPr>
          <w:lang w:val="uk-UA"/>
        </w:rPr>
      </w:pPr>
      <w:r w:rsidRPr="0011042B">
        <w:rPr>
          <w:lang w:val="uk-UA"/>
        </w:rPr>
        <w:t>Відбулися перемовини щодо виготовлення проектно-кошторисної документації з ТОВ «НПЦ «Енергозберігаючі технології» стосовно розробки технічного регламенту очисних споруд, на яку необхідно виділити кошти у сумі 1499,3 тис. грн.</w:t>
      </w:r>
    </w:p>
    <w:p w:rsidR="005A4EE8" w:rsidRPr="0011042B" w:rsidRDefault="005A4EE8" w:rsidP="005A4EE8">
      <w:pPr>
        <w:tabs>
          <w:tab w:val="left" w:pos="0"/>
          <w:tab w:val="left" w:pos="284"/>
        </w:tabs>
        <w:ind w:firstLine="567"/>
        <w:jc w:val="both"/>
        <w:rPr>
          <w:lang w:val="uk-UA"/>
        </w:rPr>
      </w:pPr>
      <w:r w:rsidRPr="0011042B">
        <w:rPr>
          <w:lang w:val="uk-UA"/>
        </w:rPr>
        <w:t>Відповідно до Закону України від 22 червня 2017 року № 2119-VIII «Про комерційний облік теплової енергії та водопостачання» керівництво ЗАТ «</w:t>
      </w:r>
      <w:proofErr w:type="spellStart"/>
      <w:r w:rsidRPr="0011042B">
        <w:rPr>
          <w:lang w:val="uk-UA"/>
        </w:rPr>
        <w:t>Люботинський</w:t>
      </w:r>
      <w:proofErr w:type="spellEnd"/>
      <w:r w:rsidRPr="0011042B">
        <w:rPr>
          <w:lang w:val="uk-UA"/>
        </w:rPr>
        <w:t xml:space="preserve"> завод «Продтовари» було повідомлено про необхідність встановлення контролю за об’ємами зворотних стічних вод, які надходять до каналізаційної мережі нашого підприємства. Це дасть можливість контролювати кількість стічних вод, які скидає підприємство до нашої мережі водовідведення.</w:t>
      </w:r>
    </w:p>
    <w:p w:rsidR="005A4EE8" w:rsidRPr="0011042B" w:rsidRDefault="005A4EE8" w:rsidP="005A4EE8">
      <w:pPr>
        <w:tabs>
          <w:tab w:val="left" w:pos="0"/>
          <w:tab w:val="left" w:pos="284"/>
        </w:tabs>
        <w:ind w:firstLine="567"/>
        <w:jc w:val="both"/>
        <w:rPr>
          <w:lang w:val="uk-UA"/>
        </w:rPr>
      </w:pPr>
      <w:r w:rsidRPr="0011042B">
        <w:rPr>
          <w:lang w:val="uk-UA"/>
        </w:rPr>
        <w:t xml:space="preserve">Екологічний стан міста ускладнюється через невирішені проблеми у сфері поводження з відходами – існує нагальна потреба завершення будівництва Комплексу по управлінню комунальними відходами в м. Люботин, яке дозволить провести рекультивацію земельної ділянки з послідуючою ліквідацією </w:t>
      </w:r>
      <w:proofErr w:type="spellStart"/>
      <w:r w:rsidRPr="0011042B">
        <w:rPr>
          <w:lang w:val="uk-UA"/>
        </w:rPr>
        <w:t>сміттєзвалища</w:t>
      </w:r>
      <w:proofErr w:type="spellEnd"/>
      <w:r w:rsidRPr="0011042B">
        <w:rPr>
          <w:lang w:val="uk-UA"/>
        </w:rPr>
        <w:t xml:space="preserve"> та дозволить в подальшому експлуатувати об’єкт у відповідності до вимог санітарного законодавства.</w:t>
      </w:r>
    </w:p>
    <w:p w:rsidR="005A4EE8" w:rsidRPr="0011042B" w:rsidRDefault="005A4EE8" w:rsidP="005A4EE8">
      <w:pPr>
        <w:tabs>
          <w:tab w:val="left" w:pos="0"/>
          <w:tab w:val="left" w:pos="284"/>
        </w:tabs>
        <w:ind w:firstLine="567"/>
        <w:jc w:val="both"/>
        <w:rPr>
          <w:lang w:val="uk-UA"/>
        </w:rPr>
      </w:pPr>
      <w:r w:rsidRPr="0011042B">
        <w:rPr>
          <w:lang w:val="uk-UA"/>
        </w:rPr>
        <w:t>Система санітарної очистки території, яка задіяна у місті, забезпечує регулярне вивезення побутових відходів не у повному обсязі. Уникнення значною часткою населення укладення договорів на вивезення відходів призводить до утворення стихійних звалищ. На сьогоднішній день місто за рахунок коштів обласного бюджету забезпечується 2 (двома) одиницями сміттєвозів, що значною мірою позитивно вплине на ситуацію з вивезенням ТПВ. Також проводяться заходи з впровадження роздільного збирання сміття.</w:t>
      </w:r>
    </w:p>
    <w:p w:rsidR="005A4EE8" w:rsidRPr="0011042B" w:rsidRDefault="005A4EE8" w:rsidP="005A4EE8">
      <w:pPr>
        <w:pStyle w:val="af9"/>
        <w:widowControl w:val="0"/>
        <w:tabs>
          <w:tab w:val="clear" w:pos="708"/>
        </w:tabs>
        <w:spacing w:after="0" w:line="240" w:lineRule="auto"/>
        <w:jc w:val="center"/>
        <w:rPr>
          <w:rFonts w:ascii="Times New Roman" w:hAnsi="Times New Roman"/>
          <w:b/>
          <w:color w:val="auto"/>
          <w:sz w:val="24"/>
          <w:szCs w:val="24"/>
          <w:lang w:val="uk-UA"/>
        </w:rPr>
      </w:pPr>
    </w:p>
    <w:p w:rsidR="005A4EE8" w:rsidRPr="0011042B" w:rsidRDefault="005A4EE8" w:rsidP="005A4EE8">
      <w:pPr>
        <w:pStyle w:val="af9"/>
        <w:widowControl w:val="0"/>
        <w:tabs>
          <w:tab w:val="clear" w:pos="708"/>
        </w:tabs>
        <w:spacing w:after="0" w:line="240" w:lineRule="auto"/>
        <w:jc w:val="center"/>
        <w:rPr>
          <w:rFonts w:ascii="Times New Roman" w:hAnsi="Times New Roman"/>
          <w:b/>
          <w:color w:val="auto"/>
          <w:sz w:val="24"/>
          <w:szCs w:val="24"/>
          <w:lang w:val="uk-UA"/>
        </w:rPr>
      </w:pPr>
      <w:r w:rsidRPr="0011042B">
        <w:rPr>
          <w:rFonts w:ascii="Times New Roman" w:hAnsi="Times New Roman"/>
          <w:b/>
          <w:color w:val="auto"/>
          <w:sz w:val="24"/>
          <w:szCs w:val="24"/>
          <w:lang w:val="uk-UA"/>
        </w:rPr>
        <w:t>Потреба у фінансуванні охоронних заходів по місту:</w:t>
      </w:r>
    </w:p>
    <w:p w:rsidR="005A4EE8" w:rsidRPr="0011042B" w:rsidRDefault="005A4EE8" w:rsidP="005A4EE8">
      <w:pPr>
        <w:pStyle w:val="af9"/>
        <w:widowControl w:val="0"/>
        <w:tabs>
          <w:tab w:val="left" w:pos="0"/>
        </w:tabs>
        <w:spacing w:after="0" w:line="240" w:lineRule="auto"/>
        <w:jc w:val="both"/>
        <w:rPr>
          <w:rFonts w:ascii="Times New Roman" w:hAnsi="Times New Roman"/>
          <w:b/>
          <w:color w:val="auto"/>
          <w:sz w:val="24"/>
          <w:szCs w:val="24"/>
          <w:lang w:val="uk-UA"/>
        </w:rPr>
      </w:pPr>
    </w:p>
    <w:tbl>
      <w:tblPr>
        <w:tblW w:w="9796" w:type="dxa"/>
        <w:tblInd w:w="1"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493"/>
        <w:gridCol w:w="4150"/>
        <w:gridCol w:w="1701"/>
        <w:gridCol w:w="3452"/>
      </w:tblGrid>
      <w:tr w:rsidR="005A4EE8" w:rsidRPr="0011042B" w:rsidTr="008F68A7">
        <w:trPr>
          <w:cantSplit/>
          <w:trHeight w:val="648"/>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b/>
                <w:color w:val="auto"/>
                <w:lang w:val="uk-UA"/>
              </w:rPr>
              <w:t>№ з/п</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b/>
                <w:color w:val="auto"/>
                <w:lang w:val="uk-UA"/>
              </w:rPr>
              <w:t>Заходи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b/>
                <w:color w:val="auto"/>
                <w:lang w:val="uk-UA"/>
              </w:rPr>
              <w:t>Потреба у видатках,</w:t>
            </w:r>
          </w:p>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b/>
                <w:color w:val="auto"/>
                <w:lang w:val="uk-UA"/>
              </w:rPr>
              <w:t>тис. грн.</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b/>
                <w:color w:val="auto"/>
                <w:lang w:val="uk-UA"/>
              </w:rPr>
              <w:t>Виконання заходів</w:t>
            </w:r>
          </w:p>
        </w:tc>
      </w:tr>
      <w:tr w:rsidR="005A4EE8" w:rsidRPr="0011042B" w:rsidTr="008F68A7">
        <w:trPr>
          <w:cantSplit/>
          <w:trHeight w:val="345"/>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1</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rPr>
                <w:sz w:val="22"/>
                <w:szCs w:val="22"/>
                <w:lang w:val="uk-UA"/>
              </w:rPr>
            </w:pPr>
            <w:r w:rsidRPr="0011042B">
              <w:rPr>
                <w:sz w:val="22"/>
                <w:szCs w:val="22"/>
                <w:lang w:val="uk-UA"/>
              </w:rPr>
              <w:t>Будівництво Комплексу по управлінню комунальними відходами м. Люботин (продовження)</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rPr>
            </w:pPr>
            <w:r w:rsidRPr="0011042B">
              <w:rPr>
                <w:sz w:val="22"/>
                <w:szCs w:val="22"/>
                <w:lang w:val="uk-UA"/>
              </w:rPr>
              <w:t>64 238,5</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rPr>
            </w:pPr>
          </w:p>
          <w:p w:rsidR="005A4EE8" w:rsidRPr="0011042B" w:rsidRDefault="005A4EE8" w:rsidP="005A4EE8">
            <w:pPr>
              <w:jc w:val="center"/>
              <w:rPr>
                <w:sz w:val="22"/>
                <w:szCs w:val="22"/>
                <w:lang w:val="uk-UA"/>
              </w:rPr>
            </w:pPr>
            <w:r w:rsidRPr="0011042B">
              <w:rPr>
                <w:sz w:val="22"/>
                <w:szCs w:val="22"/>
                <w:lang w:val="uk-UA"/>
              </w:rPr>
              <w:t>заходи не проводилися</w:t>
            </w:r>
          </w:p>
        </w:tc>
      </w:tr>
      <w:tr w:rsidR="005A4EE8" w:rsidRPr="0011042B" w:rsidTr="008F68A7">
        <w:trPr>
          <w:cantSplit/>
          <w:trHeight w:val="227"/>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2</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rPr>
                <w:sz w:val="22"/>
                <w:szCs w:val="22"/>
                <w:lang w:val="uk-UA"/>
              </w:rPr>
            </w:pPr>
            <w:r w:rsidRPr="0011042B">
              <w:rPr>
                <w:sz w:val="22"/>
                <w:szCs w:val="22"/>
                <w:lang w:val="uk-UA"/>
              </w:rPr>
              <w:t>Реконструкція міського парку м. Люботин</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rPr>
            </w:pPr>
            <w:r w:rsidRPr="0011042B">
              <w:rPr>
                <w:sz w:val="22"/>
                <w:szCs w:val="22"/>
                <w:lang w:val="uk-UA"/>
              </w:rPr>
              <w:t>2 000,0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rPr>
            </w:pPr>
            <w:r w:rsidRPr="0011042B">
              <w:rPr>
                <w:sz w:val="22"/>
                <w:szCs w:val="22"/>
                <w:lang w:val="uk-UA"/>
              </w:rPr>
              <w:t>заходи не проводилися</w:t>
            </w:r>
          </w:p>
        </w:tc>
      </w:tr>
      <w:tr w:rsidR="005A4EE8" w:rsidRPr="0011042B" w:rsidTr="008F68A7">
        <w:trPr>
          <w:cantSplit/>
          <w:trHeight w:val="432"/>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3</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rPr>
                <w:rFonts w:ascii="Times New Roman" w:hAnsi="Times New Roman"/>
                <w:color w:val="auto"/>
                <w:lang w:val="uk-UA"/>
              </w:rPr>
            </w:pPr>
            <w:r w:rsidRPr="0011042B">
              <w:rPr>
                <w:rFonts w:ascii="Times New Roman" w:hAnsi="Times New Roman"/>
                <w:color w:val="auto"/>
                <w:lang w:val="uk-UA"/>
              </w:rPr>
              <w:t>Розробка проектної документації з реконструкції та ремонту Північних та Південних очисних споруд</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2 000,0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rPr>
            </w:pPr>
            <w:r w:rsidRPr="0011042B">
              <w:rPr>
                <w:sz w:val="22"/>
                <w:szCs w:val="22"/>
                <w:lang w:val="uk-UA"/>
              </w:rPr>
              <w:t>в стадії розробки</w:t>
            </w:r>
          </w:p>
        </w:tc>
      </w:tr>
      <w:tr w:rsidR="005A4EE8" w:rsidRPr="0011042B" w:rsidTr="008F68A7">
        <w:trPr>
          <w:cantSplit/>
          <w:trHeight w:val="196"/>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4</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rPr>
                <w:rFonts w:ascii="Times New Roman" w:hAnsi="Times New Roman"/>
                <w:color w:val="auto"/>
                <w:lang w:val="uk-UA"/>
              </w:rPr>
            </w:pPr>
            <w:r w:rsidRPr="0011042B">
              <w:rPr>
                <w:rFonts w:ascii="Times New Roman" w:hAnsi="Times New Roman"/>
                <w:color w:val="auto"/>
                <w:lang w:val="uk-UA"/>
              </w:rPr>
              <w:t>Будівництво очисних споруд по вул. Шмідта в м. Люботин</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7 000,0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rPr>
            </w:pPr>
            <w:r w:rsidRPr="0011042B">
              <w:rPr>
                <w:sz w:val="22"/>
                <w:szCs w:val="22"/>
                <w:lang w:val="uk-UA"/>
              </w:rPr>
              <w:t>заходи не проводилися</w:t>
            </w:r>
          </w:p>
        </w:tc>
      </w:tr>
      <w:tr w:rsidR="005A4EE8" w:rsidRPr="0011042B" w:rsidTr="008F68A7">
        <w:trPr>
          <w:cantSplit/>
          <w:trHeight w:val="523"/>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5</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d"/>
              <w:rPr>
                <w:sz w:val="22"/>
                <w:szCs w:val="22"/>
                <w:lang w:val="uk-UA" w:eastAsia="uk-UA"/>
              </w:rPr>
            </w:pPr>
            <w:r w:rsidRPr="0011042B">
              <w:rPr>
                <w:sz w:val="22"/>
                <w:szCs w:val="22"/>
                <w:lang w:val="uk-UA" w:eastAsia="uk-UA"/>
              </w:rPr>
              <w:t>Впровадження стратегії розвитку водного фонду:</w:t>
            </w:r>
          </w:p>
          <w:p w:rsidR="005A4EE8" w:rsidRPr="0011042B" w:rsidRDefault="005A4EE8" w:rsidP="005A4EE8">
            <w:pPr>
              <w:pStyle w:val="afd"/>
              <w:numPr>
                <w:ilvl w:val="0"/>
                <w:numId w:val="6"/>
              </w:numPr>
              <w:ind w:left="0" w:hanging="246"/>
              <w:rPr>
                <w:sz w:val="22"/>
                <w:szCs w:val="22"/>
                <w:lang w:val="uk-UA" w:eastAsia="uk-UA"/>
              </w:rPr>
            </w:pPr>
            <w:r w:rsidRPr="0011042B">
              <w:rPr>
                <w:sz w:val="22"/>
                <w:szCs w:val="22"/>
                <w:lang w:val="uk-UA" w:eastAsia="uk-UA"/>
              </w:rPr>
              <w:t>паспортизація ставків</w:t>
            </w:r>
          </w:p>
          <w:p w:rsidR="005A4EE8" w:rsidRPr="0011042B" w:rsidRDefault="005A4EE8" w:rsidP="005A4EE8">
            <w:pPr>
              <w:pStyle w:val="afd"/>
              <w:numPr>
                <w:ilvl w:val="0"/>
                <w:numId w:val="6"/>
              </w:numPr>
              <w:ind w:left="0" w:hanging="246"/>
              <w:rPr>
                <w:sz w:val="22"/>
                <w:szCs w:val="22"/>
                <w:lang w:val="uk-UA" w:eastAsia="uk-UA"/>
              </w:rPr>
            </w:pPr>
            <w:r w:rsidRPr="0011042B">
              <w:rPr>
                <w:sz w:val="22"/>
                <w:szCs w:val="22"/>
                <w:lang w:val="uk-UA" w:eastAsia="uk-UA"/>
              </w:rPr>
              <w:t>визначення меж прибережно-захисної смуги</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d"/>
              <w:jc w:val="center"/>
              <w:rPr>
                <w:sz w:val="22"/>
                <w:szCs w:val="22"/>
                <w:lang w:val="uk-UA" w:eastAsia="uk-UA"/>
              </w:rPr>
            </w:pPr>
            <w:r w:rsidRPr="0011042B">
              <w:rPr>
                <w:sz w:val="22"/>
                <w:szCs w:val="22"/>
                <w:lang w:val="uk-UA" w:eastAsia="uk-UA"/>
              </w:rPr>
              <w:t>100,0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rPr>
            </w:pPr>
            <w:r w:rsidRPr="0011042B">
              <w:rPr>
                <w:sz w:val="22"/>
                <w:szCs w:val="22"/>
                <w:lang w:val="uk-UA"/>
              </w:rPr>
              <w:t>заходи не проводилися</w:t>
            </w:r>
          </w:p>
        </w:tc>
      </w:tr>
      <w:tr w:rsidR="005A4EE8" w:rsidRPr="0011042B" w:rsidTr="008F68A7">
        <w:trPr>
          <w:cantSplit/>
          <w:trHeight w:val="330"/>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6</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d"/>
              <w:rPr>
                <w:sz w:val="22"/>
                <w:szCs w:val="22"/>
                <w:lang w:val="uk-UA" w:eastAsia="uk-UA"/>
              </w:rPr>
            </w:pPr>
            <w:r w:rsidRPr="0011042B">
              <w:rPr>
                <w:sz w:val="22"/>
                <w:szCs w:val="22"/>
                <w:lang w:val="uk-UA" w:eastAsia="uk-UA"/>
              </w:rPr>
              <w:t>Ліквідація стихійних звалищ</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eastAsia="uk-UA"/>
              </w:rPr>
            </w:pPr>
            <w:r w:rsidRPr="0011042B">
              <w:rPr>
                <w:sz w:val="22"/>
                <w:szCs w:val="22"/>
                <w:lang w:val="uk-UA" w:eastAsia="uk-UA"/>
              </w:rPr>
              <w:t>300,00</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rPr>
            </w:pPr>
            <w:r w:rsidRPr="0011042B">
              <w:rPr>
                <w:sz w:val="22"/>
                <w:szCs w:val="22"/>
                <w:lang w:val="uk-UA"/>
              </w:rPr>
              <w:t>459,8 (153%)</w:t>
            </w:r>
          </w:p>
        </w:tc>
      </w:tr>
      <w:tr w:rsidR="005A4EE8" w:rsidRPr="0011042B" w:rsidTr="00A1093C">
        <w:trPr>
          <w:cantSplit/>
          <w:trHeight w:val="330"/>
        </w:trPr>
        <w:tc>
          <w:tcPr>
            <w:tcW w:w="4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7</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d"/>
              <w:rPr>
                <w:sz w:val="22"/>
                <w:szCs w:val="22"/>
                <w:lang w:val="uk-UA" w:eastAsia="uk-UA"/>
              </w:rPr>
            </w:pPr>
            <w:r w:rsidRPr="0011042B">
              <w:rPr>
                <w:sz w:val="22"/>
                <w:szCs w:val="22"/>
                <w:lang w:val="uk-UA" w:eastAsia="uk-UA"/>
              </w:rPr>
              <w:t xml:space="preserve">Реконструкція Південних очисних каналізаційних споруд в </w:t>
            </w:r>
            <w:proofErr w:type="spellStart"/>
            <w:r w:rsidRPr="0011042B">
              <w:rPr>
                <w:sz w:val="22"/>
                <w:szCs w:val="22"/>
                <w:lang w:val="uk-UA" w:eastAsia="uk-UA"/>
              </w:rPr>
              <w:t>м.Люботині</w:t>
            </w:r>
            <w:proofErr w:type="spellEnd"/>
            <w:r w:rsidRPr="0011042B">
              <w:rPr>
                <w:sz w:val="22"/>
                <w:szCs w:val="22"/>
                <w:lang w:val="uk-UA" w:eastAsia="uk-UA"/>
              </w:rPr>
              <w:t xml:space="preserve"> Харківської області</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jc w:val="center"/>
              <w:rPr>
                <w:sz w:val="22"/>
                <w:szCs w:val="22"/>
                <w:lang w:val="uk-UA" w:eastAsia="uk-UA"/>
              </w:rPr>
            </w:pPr>
            <w:r w:rsidRPr="0011042B">
              <w:rPr>
                <w:sz w:val="22"/>
                <w:szCs w:val="22"/>
                <w:lang w:val="uk-UA" w:eastAsia="uk-UA"/>
              </w:rPr>
              <w:t>1499,3</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A1093C">
            <w:pPr>
              <w:pStyle w:val="af9"/>
              <w:widowControl w:val="0"/>
              <w:tabs>
                <w:tab w:val="left" w:pos="0"/>
              </w:tabs>
              <w:spacing w:after="0" w:line="240" w:lineRule="auto"/>
              <w:jc w:val="center"/>
              <w:rPr>
                <w:rFonts w:ascii="Times New Roman" w:hAnsi="Times New Roman"/>
                <w:color w:val="auto"/>
                <w:lang w:val="uk-UA"/>
              </w:rPr>
            </w:pPr>
            <w:r w:rsidRPr="0011042B">
              <w:rPr>
                <w:rFonts w:ascii="Times New Roman" w:hAnsi="Times New Roman"/>
                <w:color w:val="auto"/>
                <w:lang w:val="uk-UA"/>
              </w:rPr>
              <w:t>434,8 (29 %)</w:t>
            </w:r>
          </w:p>
        </w:tc>
      </w:tr>
      <w:tr w:rsidR="005A4EE8" w:rsidRPr="0011042B" w:rsidTr="00A1093C">
        <w:trPr>
          <w:cantSplit/>
          <w:trHeight w:val="70"/>
        </w:trPr>
        <w:tc>
          <w:tcPr>
            <w:tcW w:w="464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pStyle w:val="afa"/>
              <w:jc w:val="center"/>
              <w:rPr>
                <w:rFonts w:ascii="Times New Roman" w:hAnsi="Times New Roman"/>
                <w:b/>
                <w:sz w:val="22"/>
                <w:szCs w:val="22"/>
                <w:lang w:val="uk-UA"/>
              </w:rPr>
            </w:pPr>
            <w:r w:rsidRPr="0011042B">
              <w:rPr>
                <w:rFonts w:ascii="Times New Roman" w:hAnsi="Times New Roman"/>
                <w:b/>
                <w:sz w:val="22"/>
                <w:szCs w:val="22"/>
                <w:lang w:val="uk-UA"/>
              </w:rPr>
              <w:t>Всього</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8F68A7">
            <w:pPr>
              <w:tabs>
                <w:tab w:val="left" w:pos="0"/>
              </w:tabs>
              <w:autoSpaceDE w:val="0"/>
              <w:autoSpaceDN w:val="0"/>
              <w:adjustRightInd w:val="0"/>
              <w:ind w:firstLine="34"/>
              <w:jc w:val="center"/>
              <w:rPr>
                <w:sz w:val="22"/>
                <w:szCs w:val="22"/>
                <w:lang w:val="uk-UA"/>
              </w:rPr>
            </w:pPr>
            <w:r w:rsidRPr="0011042B">
              <w:rPr>
                <w:sz w:val="22"/>
                <w:szCs w:val="22"/>
                <w:lang w:val="uk-UA"/>
              </w:rPr>
              <w:t>115638,5</w:t>
            </w:r>
          </w:p>
        </w:tc>
        <w:tc>
          <w:tcPr>
            <w:tcW w:w="34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5A4EE8" w:rsidRPr="0011042B" w:rsidRDefault="005A4EE8" w:rsidP="00A1093C">
            <w:pPr>
              <w:tabs>
                <w:tab w:val="left" w:pos="0"/>
              </w:tabs>
              <w:autoSpaceDE w:val="0"/>
              <w:autoSpaceDN w:val="0"/>
              <w:adjustRightInd w:val="0"/>
              <w:jc w:val="center"/>
              <w:rPr>
                <w:sz w:val="22"/>
                <w:szCs w:val="22"/>
                <w:lang w:val="uk-UA"/>
              </w:rPr>
            </w:pPr>
            <w:r w:rsidRPr="0011042B">
              <w:rPr>
                <w:sz w:val="22"/>
                <w:szCs w:val="22"/>
                <w:lang w:val="uk-UA"/>
              </w:rPr>
              <w:t>894,6 (0,77%)</w:t>
            </w:r>
          </w:p>
        </w:tc>
      </w:tr>
    </w:tbl>
    <w:p w:rsidR="005A4EE8" w:rsidRPr="0011042B" w:rsidRDefault="005A4EE8" w:rsidP="005A4EE8">
      <w:pPr>
        <w:rPr>
          <w:sz w:val="22"/>
          <w:szCs w:val="22"/>
        </w:rPr>
      </w:pPr>
    </w:p>
    <w:p w:rsidR="00F23370" w:rsidRPr="0011042B" w:rsidRDefault="00F23370" w:rsidP="00F06F72">
      <w:pPr>
        <w:widowControl w:val="0"/>
        <w:tabs>
          <w:tab w:val="left" w:pos="0"/>
        </w:tabs>
        <w:autoSpaceDE w:val="0"/>
        <w:autoSpaceDN w:val="0"/>
        <w:adjustRightInd w:val="0"/>
        <w:jc w:val="center"/>
        <w:rPr>
          <w:b/>
          <w:u w:val="single"/>
          <w:lang w:val="uk-UA"/>
        </w:rPr>
      </w:pPr>
      <w:r w:rsidRPr="0011042B">
        <w:rPr>
          <w:b/>
          <w:u w:val="single"/>
          <w:lang w:val="uk-UA"/>
        </w:rPr>
        <w:t>1.15.Енергозбереження</w:t>
      </w:r>
    </w:p>
    <w:p w:rsidR="00991B12" w:rsidRPr="0011042B" w:rsidRDefault="00991B12" w:rsidP="00F06F72">
      <w:pPr>
        <w:widowControl w:val="0"/>
        <w:tabs>
          <w:tab w:val="left" w:pos="0"/>
        </w:tabs>
        <w:autoSpaceDE w:val="0"/>
        <w:autoSpaceDN w:val="0"/>
        <w:adjustRightInd w:val="0"/>
        <w:jc w:val="center"/>
        <w:rPr>
          <w:b/>
          <w:lang w:val="uk-UA"/>
        </w:rPr>
      </w:pPr>
    </w:p>
    <w:p w:rsidR="00B77E5C" w:rsidRPr="0011042B" w:rsidRDefault="00B77E5C" w:rsidP="00F06F72">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11042B">
        <w:rPr>
          <w:rFonts w:ascii="Times New Roman" w:hAnsi="Times New Roman"/>
          <w:color w:val="auto"/>
          <w:sz w:val="24"/>
          <w:szCs w:val="24"/>
          <w:lang w:val="uk-UA"/>
        </w:rPr>
        <w:t xml:space="preserve">Стабільне та надійне забезпечення енергоносіями споживачів міста як промислової так і соціальної сфери залежить, в тому числі, і від ефективного та економного використання </w:t>
      </w:r>
      <w:r w:rsidRPr="0011042B">
        <w:rPr>
          <w:rFonts w:ascii="Times New Roman" w:hAnsi="Times New Roman"/>
          <w:color w:val="auto"/>
          <w:sz w:val="24"/>
          <w:szCs w:val="24"/>
          <w:lang w:val="uk-UA"/>
        </w:rPr>
        <w:lastRenderedPageBreak/>
        <w:t xml:space="preserve">енергоносіїв та тепла. </w:t>
      </w:r>
      <w:r w:rsidR="00B23CF2" w:rsidRPr="0011042B">
        <w:rPr>
          <w:rFonts w:ascii="Times New Roman" w:hAnsi="Times New Roman"/>
          <w:color w:val="auto"/>
          <w:sz w:val="24"/>
          <w:szCs w:val="24"/>
          <w:lang w:val="uk-UA"/>
        </w:rPr>
        <w:t xml:space="preserve"> </w:t>
      </w:r>
    </w:p>
    <w:p w:rsidR="00DC44BF" w:rsidRPr="0011042B" w:rsidRDefault="009451E4" w:rsidP="00F06F72">
      <w:pPr>
        <w:tabs>
          <w:tab w:val="left" w:pos="0"/>
        </w:tabs>
        <w:autoSpaceDE w:val="0"/>
        <w:autoSpaceDN w:val="0"/>
        <w:adjustRightInd w:val="0"/>
        <w:jc w:val="center"/>
        <w:rPr>
          <w:b/>
          <w:lang w:val="uk-UA"/>
        </w:rPr>
      </w:pPr>
      <w:r w:rsidRPr="0011042B">
        <w:rPr>
          <w:b/>
          <w:lang w:val="uk-UA"/>
        </w:rPr>
        <w:t>П</w:t>
      </w:r>
      <w:r w:rsidR="004326A5" w:rsidRPr="0011042B">
        <w:rPr>
          <w:b/>
          <w:lang w:val="uk-UA"/>
        </w:rPr>
        <w:t xml:space="preserve">отреба у фінансуванні </w:t>
      </w:r>
      <w:r w:rsidR="004E3118" w:rsidRPr="0011042B">
        <w:rPr>
          <w:b/>
          <w:lang w:val="uk-UA"/>
        </w:rPr>
        <w:t xml:space="preserve">першочергових </w:t>
      </w:r>
      <w:r w:rsidR="004326A5" w:rsidRPr="0011042B">
        <w:rPr>
          <w:b/>
          <w:lang w:val="uk-UA"/>
        </w:rPr>
        <w:t>з</w:t>
      </w:r>
      <w:r w:rsidR="00DC44BF" w:rsidRPr="0011042B">
        <w:rPr>
          <w:b/>
          <w:lang w:val="uk-UA"/>
        </w:rPr>
        <w:t>аход</w:t>
      </w:r>
      <w:r w:rsidR="004326A5" w:rsidRPr="0011042B">
        <w:rPr>
          <w:b/>
          <w:lang w:val="uk-UA"/>
        </w:rPr>
        <w:t>ів</w:t>
      </w:r>
    </w:p>
    <w:p w:rsidR="00150D46" w:rsidRPr="0011042B" w:rsidRDefault="00150D46" w:rsidP="00F06F72">
      <w:pPr>
        <w:tabs>
          <w:tab w:val="left" w:pos="0"/>
        </w:tabs>
        <w:autoSpaceDE w:val="0"/>
        <w:autoSpaceDN w:val="0"/>
        <w:adjustRightInd w:val="0"/>
        <w:jc w:val="center"/>
        <w:rPr>
          <w:b/>
          <w:sz w:val="22"/>
          <w:szCs w:val="22"/>
          <w:lang w:val="uk-UA"/>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5170"/>
        <w:gridCol w:w="2041"/>
        <w:gridCol w:w="2256"/>
      </w:tblGrid>
      <w:tr w:rsidR="00A06871" w:rsidRPr="0011042B" w:rsidTr="00C025D4">
        <w:trPr>
          <w:trHeight w:val="440"/>
        </w:trPr>
        <w:tc>
          <w:tcPr>
            <w:tcW w:w="598" w:type="dxa"/>
            <w:tcBorders>
              <w:top w:val="single" w:sz="4" w:space="0" w:color="000000"/>
              <w:left w:val="single" w:sz="4" w:space="0" w:color="000000"/>
              <w:bottom w:val="single" w:sz="4" w:space="0" w:color="000000"/>
              <w:right w:val="single" w:sz="4" w:space="0" w:color="000000"/>
            </w:tcBorders>
          </w:tcPr>
          <w:p w:rsidR="00A06871" w:rsidRPr="0011042B" w:rsidRDefault="003D5BDE" w:rsidP="00F06F72">
            <w:pPr>
              <w:widowControl w:val="0"/>
              <w:tabs>
                <w:tab w:val="left" w:pos="0"/>
              </w:tabs>
              <w:autoSpaceDE w:val="0"/>
              <w:autoSpaceDN w:val="0"/>
              <w:adjustRightInd w:val="0"/>
              <w:jc w:val="center"/>
              <w:rPr>
                <w:b/>
                <w:sz w:val="22"/>
                <w:szCs w:val="22"/>
                <w:lang w:val="uk-UA"/>
              </w:rPr>
            </w:pPr>
            <w:r w:rsidRPr="0011042B">
              <w:rPr>
                <w:b/>
                <w:sz w:val="22"/>
                <w:szCs w:val="22"/>
                <w:lang w:val="uk-UA"/>
              </w:rPr>
              <w:t>№</w:t>
            </w:r>
          </w:p>
          <w:p w:rsidR="00A06871" w:rsidRPr="0011042B" w:rsidRDefault="00A06871" w:rsidP="00F06F72">
            <w:pPr>
              <w:widowControl w:val="0"/>
              <w:tabs>
                <w:tab w:val="left" w:pos="0"/>
              </w:tabs>
              <w:autoSpaceDE w:val="0"/>
              <w:autoSpaceDN w:val="0"/>
              <w:adjustRightInd w:val="0"/>
              <w:jc w:val="center"/>
              <w:rPr>
                <w:b/>
                <w:sz w:val="22"/>
                <w:szCs w:val="22"/>
                <w:u w:val="single"/>
                <w:lang w:val="uk-UA"/>
              </w:rPr>
            </w:pPr>
            <w:r w:rsidRPr="0011042B">
              <w:rPr>
                <w:b/>
                <w:sz w:val="22"/>
                <w:szCs w:val="22"/>
                <w:lang w:val="uk-UA"/>
              </w:rPr>
              <w:t>з/п</w:t>
            </w:r>
          </w:p>
        </w:tc>
        <w:tc>
          <w:tcPr>
            <w:tcW w:w="5170" w:type="dxa"/>
            <w:tcBorders>
              <w:top w:val="single" w:sz="4" w:space="0" w:color="000000"/>
              <w:left w:val="single" w:sz="4" w:space="0" w:color="000000"/>
              <w:bottom w:val="single" w:sz="4" w:space="0" w:color="000000"/>
              <w:right w:val="single" w:sz="4" w:space="0" w:color="000000"/>
            </w:tcBorders>
          </w:tcPr>
          <w:p w:rsidR="00A06871" w:rsidRPr="0011042B" w:rsidRDefault="00A06871" w:rsidP="00F06F72">
            <w:pPr>
              <w:widowControl w:val="0"/>
              <w:tabs>
                <w:tab w:val="left" w:pos="0"/>
              </w:tabs>
              <w:autoSpaceDE w:val="0"/>
              <w:autoSpaceDN w:val="0"/>
              <w:adjustRightInd w:val="0"/>
              <w:jc w:val="center"/>
              <w:rPr>
                <w:b/>
                <w:sz w:val="22"/>
                <w:szCs w:val="22"/>
                <w:lang w:val="uk-UA"/>
              </w:rPr>
            </w:pPr>
            <w:r w:rsidRPr="0011042B">
              <w:rPr>
                <w:b/>
                <w:sz w:val="22"/>
                <w:szCs w:val="22"/>
                <w:lang w:val="uk-UA"/>
              </w:rPr>
              <w:t>Заходи</w:t>
            </w:r>
          </w:p>
        </w:tc>
        <w:tc>
          <w:tcPr>
            <w:tcW w:w="2041" w:type="dxa"/>
            <w:tcBorders>
              <w:top w:val="single" w:sz="4" w:space="0" w:color="000000"/>
              <w:left w:val="single" w:sz="4" w:space="0" w:color="000000"/>
              <w:bottom w:val="single" w:sz="4" w:space="0" w:color="000000"/>
              <w:right w:val="single" w:sz="4" w:space="0" w:color="000000"/>
            </w:tcBorders>
          </w:tcPr>
          <w:p w:rsidR="00A06871" w:rsidRPr="0011042B" w:rsidRDefault="00A06871" w:rsidP="00F06F72">
            <w:pPr>
              <w:widowControl w:val="0"/>
              <w:tabs>
                <w:tab w:val="left" w:pos="0"/>
              </w:tabs>
              <w:autoSpaceDE w:val="0"/>
              <w:autoSpaceDN w:val="0"/>
              <w:adjustRightInd w:val="0"/>
              <w:jc w:val="center"/>
              <w:rPr>
                <w:b/>
                <w:sz w:val="22"/>
                <w:szCs w:val="22"/>
                <w:lang w:val="uk-UA"/>
              </w:rPr>
            </w:pPr>
            <w:r w:rsidRPr="0011042B">
              <w:rPr>
                <w:b/>
                <w:sz w:val="22"/>
                <w:szCs w:val="22"/>
                <w:lang w:val="uk-UA"/>
              </w:rPr>
              <w:t>Обсяг фінансування ,</w:t>
            </w:r>
          </w:p>
          <w:p w:rsidR="00A06871" w:rsidRPr="0011042B" w:rsidRDefault="00A06871" w:rsidP="00A1093C">
            <w:pPr>
              <w:widowControl w:val="0"/>
              <w:tabs>
                <w:tab w:val="left" w:pos="0"/>
              </w:tabs>
              <w:autoSpaceDE w:val="0"/>
              <w:autoSpaceDN w:val="0"/>
              <w:adjustRightInd w:val="0"/>
              <w:jc w:val="center"/>
              <w:rPr>
                <w:b/>
                <w:sz w:val="22"/>
                <w:szCs w:val="22"/>
                <w:lang w:val="uk-UA"/>
              </w:rPr>
            </w:pPr>
            <w:proofErr w:type="spellStart"/>
            <w:r w:rsidRPr="0011042B">
              <w:rPr>
                <w:b/>
                <w:sz w:val="22"/>
                <w:szCs w:val="22"/>
                <w:lang w:val="uk-UA"/>
              </w:rPr>
              <w:t>тис.грн</w:t>
            </w:r>
            <w:proofErr w:type="spellEnd"/>
            <w:r w:rsidRPr="0011042B">
              <w:rPr>
                <w:b/>
                <w:sz w:val="22"/>
                <w:szCs w:val="22"/>
                <w:lang w:val="uk-UA"/>
              </w:rPr>
              <w:t>.</w:t>
            </w:r>
          </w:p>
        </w:tc>
        <w:tc>
          <w:tcPr>
            <w:tcW w:w="2256" w:type="dxa"/>
            <w:tcBorders>
              <w:top w:val="single" w:sz="4" w:space="0" w:color="000000"/>
              <w:left w:val="single" w:sz="4" w:space="0" w:color="000000"/>
              <w:bottom w:val="single" w:sz="4" w:space="0" w:color="000000"/>
              <w:right w:val="single" w:sz="4" w:space="0" w:color="000000"/>
            </w:tcBorders>
          </w:tcPr>
          <w:p w:rsidR="00A06871" w:rsidRPr="0011042B" w:rsidRDefault="00721B5C" w:rsidP="00F06F72">
            <w:pPr>
              <w:widowControl w:val="0"/>
              <w:tabs>
                <w:tab w:val="left" w:pos="0"/>
              </w:tabs>
              <w:autoSpaceDE w:val="0"/>
              <w:autoSpaceDN w:val="0"/>
              <w:adjustRightInd w:val="0"/>
              <w:jc w:val="center"/>
              <w:rPr>
                <w:b/>
                <w:sz w:val="22"/>
                <w:szCs w:val="22"/>
                <w:u w:val="single"/>
                <w:lang w:val="uk-UA"/>
              </w:rPr>
            </w:pPr>
            <w:r w:rsidRPr="0011042B">
              <w:rPr>
                <w:b/>
                <w:sz w:val="22"/>
                <w:szCs w:val="22"/>
                <w:lang w:val="uk-UA"/>
              </w:rPr>
              <w:t>Виконання</w:t>
            </w:r>
          </w:p>
        </w:tc>
      </w:tr>
      <w:tr w:rsidR="00A06871" w:rsidRPr="0011042B" w:rsidTr="00C025D4">
        <w:trPr>
          <w:trHeight w:val="440"/>
        </w:trPr>
        <w:tc>
          <w:tcPr>
            <w:tcW w:w="598" w:type="dxa"/>
            <w:tcBorders>
              <w:top w:val="single" w:sz="4" w:space="0" w:color="000000"/>
              <w:left w:val="single" w:sz="4" w:space="0" w:color="000000"/>
              <w:bottom w:val="single" w:sz="4" w:space="0" w:color="000000"/>
              <w:right w:val="single" w:sz="4" w:space="0" w:color="000000"/>
            </w:tcBorders>
          </w:tcPr>
          <w:p w:rsidR="00A06871" w:rsidRPr="0011042B" w:rsidRDefault="00A06871" w:rsidP="00F06F72">
            <w:pPr>
              <w:widowControl w:val="0"/>
              <w:tabs>
                <w:tab w:val="left" w:pos="0"/>
              </w:tabs>
              <w:autoSpaceDE w:val="0"/>
              <w:autoSpaceDN w:val="0"/>
              <w:adjustRightInd w:val="0"/>
              <w:jc w:val="center"/>
              <w:rPr>
                <w:sz w:val="22"/>
                <w:szCs w:val="22"/>
                <w:lang w:val="uk-UA"/>
              </w:rPr>
            </w:pPr>
            <w:r w:rsidRPr="0011042B">
              <w:rPr>
                <w:sz w:val="22"/>
                <w:szCs w:val="22"/>
                <w:lang w:val="uk-UA"/>
              </w:rPr>
              <w:t>1</w:t>
            </w:r>
          </w:p>
        </w:tc>
        <w:tc>
          <w:tcPr>
            <w:tcW w:w="5170" w:type="dxa"/>
            <w:tcBorders>
              <w:top w:val="single" w:sz="4" w:space="0" w:color="000000"/>
              <w:left w:val="single" w:sz="4" w:space="0" w:color="000000"/>
              <w:bottom w:val="single" w:sz="4" w:space="0" w:color="000000"/>
              <w:right w:val="single" w:sz="4" w:space="0" w:color="000000"/>
            </w:tcBorders>
          </w:tcPr>
          <w:p w:rsidR="00A06871" w:rsidRPr="0011042B" w:rsidRDefault="00A06871" w:rsidP="00F06F72">
            <w:pPr>
              <w:widowControl w:val="0"/>
              <w:tabs>
                <w:tab w:val="left" w:pos="0"/>
              </w:tabs>
              <w:autoSpaceDE w:val="0"/>
              <w:autoSpaceDN w:val="0"/>
              <w:adjustRightInd w:val="0"/>
              <w:rPr>
                <w:sz w:val="22"/>
                <w:szCs w:val="22"/>
                <w:lang w:val="uk-UA"/>
              </w:rPr>
            </w:pPr>
            <w:r w:rsidRPr="0011042B">
              <w:rPr>
                <w:sz w:val="22"/>
                <w:szCs w:val="22"/>
                <w:lang w:val="uk-UA"/>
              </w:rPr>
              <w:t>Стяжка стін та утеплення дитячої музичної школи</w:t>
            </w:r>
          </w:p>
        </w:tc>
        <w:tc>
          <w:tcPr>
            <w:tcW w:w="2041" w:type="dxa"/>
            <w:tcBorders>
              <w:top w:val="single" w:sz="4" w:space="0" w:color="000000"/>
              <w:left w:val="single" w:sz="4" w:space="0" w:color="000000"/>
              <w:bottom w:val="single" w:sz="4" w:space="0" w:color="000000"/>
              <w:right w:val="single" w:sz="4" w:space="0" w:color="000000"/>
            </w:tcBorders>
          </w:tcPr>
          <w:p w:rsidR="00A06871" w:rsidRPr="0011042B" w:rsidRDefault="00A06871" w:rsidP="00F06F72">
            <w:pPr>
              <w:widowControl w:val="0"/>
              <w:tabs>
                <w:tab w:val="left" w:pos="0"/>
              </w:tabs>
              <w:autoSpaceDE w:val="0"/>
              <w:autoSpaceDN w:val="0"/>
              <w:adjustRightInd w:val="0"/>
              <w:jc w:val="center"/>
              <w:rPr>
                <w:sz w:val="22"/>
                <w:szCs w:val="22"/>
                <w:lang w:val="uk-UA"/>
              </w:rPr>
            </w:pPr>
            <w:r w:rsidRPr="0011042B">
              <w:rPr>
                <w:sz w:val="22"/>
                <w:szCs w:val="22"/>
                <w:lang w:val="uk-UA"/>
              </w:rPr>
              <w:t>293,00</w:t>
            </w:r>
          </w:p>
        </w:tc>
        <w:tc>
          <w:tcPr>
            <w:tcW w:w="2256" w:type="dxa"/>
            <w:tcBorders>
              <w:top w:val="single" w:sz="4" w:space="0" w:color="000000"/>
              <w:left w:val="single" w:sz="4" w:space="0" w:color="000000"/>
              <w:bottom w:val="single" w:sz="4" w:space="0" w:color="000000"/>
              <w:right w:val="single" w:sz="4" w:space="0" w:color="000000"/>
            </w:tcBorders>
          </w:tcPr>
          <w:p w:rsidR="00A06871" w:rsidRPr="0011042B" w:rsidRDefault="00721B5C" w:rsidP="00F06F72">
            <w:pPr>
              <w:widowControl w:val="0"/>
              <w:tabs>
                <w:tab w:val="left" w:pos="0"/>
              </w:tabs>
              <w:autoSpaceDE w:val="0"/>
              <w:autoSpaceDN w:val="0"/>
              <w:adjustRightInd w:val="0"/>
              <w:rPr>
                <w:sz w:val="22"/>
                <w:szCs w:val="22"/>
                <w:lang w:val="uk-UA"/>
              </w:rPr>
            </w:pPr>
            <w:r w:rsidRPr="0011042B">
              <w:rPr>
                <w:sz w:val="22"/>
                <w:szCs w:val="22"/>
                <w:lang w:val="uk-UA"/>
              </w:rPr>
              <w:t>Не фінансувалось</w:t>
            </w:r>
          </w:p>
        </w:tc>
      </w:tr>
    </w:tbl>
    <w:p w:rsidR="00C25201" w:rsidRPr="0011042B" w:rsidRDefault="00C25201" w:rsidP="00F06F72">
      <w:pPr>
        <w:pStyle w:val="af"/>
        <w:spacing w:after="0" w:line="240" w:lineRule="auto"/>
        <w:ind w:left="1271"/>
        <w:rPr>
          <w:rFonts w:ascii="Times New Roman" w:hAnsi="Times New Roman"/>
          <w:b/>
          <w:sz w:val="24"/>
          <w:szCs w:val="24"/>
          <w:u w:val="single"/>
          <w:lang w:val="uk-UA"/>
        </w:rPr>
      </w:pPr>
    </w:p>
    <w:p w:rsidR="004C650D" w:rsidRPr="0011042B" w:rsidRDefault="00DB2FBA" w:rsidP="00F06F72">
      <w:pPr>
        <w:pStyle w:val="af"/>
        <w:spacing w:after="0" w:line="240" w:lineRule="auto"/>
        <w:ind w:left="0"/>
        <w:jc w:val="center"/>
        <w:rPr>
          <w:rFonts w:ascii="Times New Roman" w:hAnsi="Times New Roman"/>
          <w:b/>
          <w:sz w:val="24"/>
          <w:szCs w:val="24"/>
          <w:u w:val="single"/>
          <w:lang w:val="uk-UA"/>
        </w:rPr>
      </w:pPr>
      <w:r w:rsidRPr="0011042B">
        <w:rPr>
          <w:rFonts w:ascii="Times New Roman" w:hAnsi="Times New Roman"/>
          <w:b/>
          <w:sz w:val="24"/>
          <w:szCs w:val="24"/>
          <w:u w:val="single"/>
          <w:lang w:val="uk-UA"/>
        </w:rPr>
        <w:t>1.16</w:t>
      </w:r>
      <w:r w:rsidR="004C650D" w:rsidRPr="0011042B">
        <w:rPr>
          <w:rFonts w:ascii="Times New Roman" w:hAnsi="Times New Roman"/>
          <w:b/>
          <w:sz w:val="24"/>
          <w:szCs w:val="24"/>
          <w:u w:val="single"/>
          <w:lang w:val="uk-UA"/>
        </w:rPr>
        <w:t>. Адміністративні послуги</w:t>
      </w:r>
    </w:p>
    <w:p w:rsidR="00C025D4" w:rsidRPr="0011042B" w:rsidRDefault="00C025D4" w:rsidP="00C025D4">
      <w:pPr>
        <w:pStyle w:val="af"/>
        <w:spacing w:after="0" w:line="240" w:lineRule="auto"/>
        <w:ind w:left="1271"/>
        <w:jc w:val="center"/>
        <w:rPr>
          <w:rFonts w:ascii="Times New Roman" w:hAnsi="Times New Roman"/>
          <w:b/>
          <w:sz w:val="24"/>
          <w:szCs w:val="24"/>
          <w:u w:val="single"/>
          <w:lang w:val="uk-UA"/>
        </w:rPr>
      </w:pPr>
    </w:p>
    <w:p w:rsidR="00C025D4" w:rsidRPr="0011042B" w:rsidRDefault="00C025D4" w:rsidP="00A1093C">
      <w:pPr>
        <w:pStyle w:val="af"/>
        <w:spacing w:after="0" w:line="240" w:lineRule="auto"/>
        <w:ind w:left="0" w:firstLine="567"/>
        <w:jc w:val="both"/>
        <w:rPr>
          <w:rFonts w:ascii="Times New Roman" w:hAnsi="Times New Roman"/>
          <w:sz w:val="24"/>
          <w:szCs w:val="24"/>
          <w:lang w:val="uk-UA"/>
        </w:rPr>
      </w:pPr>
      <w:r w:rsidRPr="0011042B">
        <w:rPr>
          <w:rFonts w:ascii="Times New Roman" w:hAnsi="Times New Roman"/>
          <w:sz w:val="24"/>
          <w:szCs w:val="24"/>
          <w:lang w:val="uk-UA"/>
        </w:rPr>
        <w:t xml:space="preserve">З метою забезпечення прав громадян на отримання якісних адміністративних послуг в місті Люботин функціонує Центр надання адміністративних послуг </w:t>
      </w:r>
      <w:proofErr w:type="spellStart"/>
      <w:r w:rsidRPr="0011042B">
        <w:rPr>
          <w:rFonts w:ascii="Times New Roman" w:hAnsi="Times New Roman"/>
          <w:sz w:val="24"/>
          <w:szCs w:val="24"/>
          <w:lang w:val="uk-UA"/>
        </w:rPr>
        <w:t>Люботинської</w:t>
      </w:r>
      <w:proofErr w:type="spellEnd"/>
      <w:r w:rsidRPr="0011042B">
        <w:rPr>
          <w:rFonts w:ascii="Times New Roman" w:hAnsi="Times New Roman"/>
          <w:sz w:val="24"/>
          <w:szCs w:val="24"/>
          <w:lang w:val="uk-UA"/>
        </w:rPr>
        <w:t xml:space="preserve"> міської ради, який результативно взаємодіє з суб’єктами надання адміністративних послуг.</w:t>
      </w:r>
    </w:p>
    <w:p w:rsidR="00C025D4" w:rsidRPr="0011042B" w:rsidRDefault="00C025D4" w:rsidP="00A1093C">
      <w:pPr>
        <w:ind w:firstLine="567"/>
        <w:jc w:val="both"/>
        <w:rPr>
          <w:lang w:val="uk-UA"/>
        </w:rPr>
      </w:pPr>
      <w:r w:rsidRPr="0011042B">
        <w:rPr>
          <w:lang w:val="uk-UA"/>
        </w:rPr>
        <w:t xml:space="preserve">Протягом 9 місяців 2020 року збільшилась кількість </w:t>
      </w:r>
      <w:proofErr w:type="spellStart"/>
      <w:r w:rsidRPr="0011042B">
        <w:rPr>
          <w:lang w:val="uk-UA"/>
        </w:rPr>
        <w:t>адмінпослуг</w:t>
      </w:r>
      <w:proofErr w:type="spellEnd"/>
      <w:r w:rsidRPr="0011042B">
        <w:rPr>
          <w:lang w:val="uk-UA"/>
        </w:rPr>
        <w:t xml:space="preserve">, які надаються через Центр надання адміністративних послуг. Так, на початок 2020 року надавалось 136 </w:t>
      </w:r>
      <w:proofErr w:type="spellStart"/>
      <w:r w:rsidRPr="0011042B">
        <w:rPr>
          <w:lang w:val="uk-UA"/>
        </w:rPr>
        <w:t>адмінпослуг</w:t>
      </w:r>
      <w:proofErr w:type="spellEnd"/>
      <w:r w:rsidRPr="0011042B">
        <w:rPr>
          <w:lang w:val="uk-UA"/>
        </w:rPr>
        <w:t>,</w:t>
      </w:r>
      <w:r w:rsidR="00A1093C" w:rsidRPr="0011042B">
        <w:rPr>
          <w:lang w:val="uk-UA"/>
        </w:rPr>
        <w:t xml:space="preserve"> </w:t>
      </w:r>
      <w:r w:rsidRPr="0011042B">
        <w:rPr>
          <w:lang w:val="uk-UA"/>
        </w:rPr>
        <w:t xml:space="preserve">а з липня 2020 року надається 182 </w:t>
      </w:r>
      <w:proofErr w:type="spellStart"/>
      <w:r w:rsidRPr="0011042B">
        <w:rPr>
          <w:lang w:val="uk-UA"/>
        </w:rPr>
        <w:t>адмінпослуги</w:t>
      </w:r>
      <w:proofErr w:type="spellEnd"/>
      <w:r w:rsidRPr="0011042B">
        <w:rPr>
          <w:lang w:val="uk-UA"/>
        </w:rPr>
        <w:t>.</w:t>
      </w:r>
    </w:p>
    <w:p w:rsidR="00C025D4" w:rsidRPr="0011042B" w:rsidRDefault="00C025D4" w:rsidP="00A1093C">
      <w:pPr>
        <w:pStyle w:val="af"/>
        <w:spacing w:after="0" w:line="240" w:lineRule="auto"/>
        <w:ind w:left="0" w:firstLine="567"/>
        <w:jc w:val="both"/>
        <w:rPr>
          <w:rFonts w:ascii="Times New Roman" w:hAnsi="Times New Roman"/>
          <w:sz w:val="24"/>
          <w:szCs w:val="24"/>
          <w:lang w:val="uk-UA"/>
        </w:rPr>
      </w:pPr>
      <w:r w:rsidRPr="0011042B">
        <w:rPr>
          <w:rFonts w:ascii="Times New Roman" w:hAnsi="Times New Roman"/>
          <w:sz w:val="24"/>
          <w:szCs w:val="24"/>
          <w:lang w:val="uk-UA"/>
        </w:rPr>
        <w:t>За 9 місяців 2020 року адміністраторами Центру було розглянуто усних звернень громадян (в т.ч. консультацій у телефонному режимі) - 2630; надано адміністративних послуг (письмових) – 2535 (в середньому за місяць - 282) та винесено 89 постанов про адміністративні правопорушення за ст. 197,198 Кодексу про адміністративні правопорушення (проживання без реєстрації місця проживання та втрата паспорту громадянина України).</w:t>
      </w:r>
    </w:p>
    <w:p w:rsidR="00C025D4" w:rsidRPr="0011042B" w:rsidRDefault="00C025D4" w:rsidP="00C025D4">
      <w:pPr>
        <w:pStyle w:val="af"/>
        <w:spacing w:after="0" w:line="240" w:lineRule="auto"/>
        <w:ind w:left="0" w:firstLine="567"/>
        <w:jc w:val="both"/>
        <w:rPr>
          <w:rFonts w:ascii="Times New Roman" w:hAnsi="Times New Roman"/>
          <w:sz w:val="24"/>
          <w:szCs w:val="24"/>
          <w:lang w:val="uk-UA"/>
        </w:rPr>
      </w:pPr>
    </w:p>
    <w:tbl>
      <w:tblPr>
        <w:tblpPr w:leftFromText="180" w:rightFromText="180" w:vertAnchor="text" w:horzAnchor="page" w:tblpX="1138" w:tblpY="6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169"/>
        <w:gridCol w:w="1247"/>
        <w:gridCol w:w="1128"/>
        <w:gridCol w:w="1134"/>
        <w:gridCol w:w="1276"/>
        <w:gridCol w:w="1134"/>
        <w:gridCol w:w="1134"/>
        <w:gridCol w:w="992"/>
      </w:tblGrid>
      <w:tr w:rsidR="00C025D4" w:rsidRPr="0011042B" w:rsidTr="00A1093C">
        <w:tc>
          <w:tcPr>
            <w:tcW w:w="1242" w:type="dxa"/>
            <w:vMerge w:val="restart"/>
          </w:tcPr>
          <w:p w:rsidR="00C025D4" w:rsidRPr="0011042B" w:rsidRDefault="00C025D4" w:rsidP="00C025D4">
            <w:pPr>
              <w:pStyle w:val="af"/>
              <w:spacing w:after="0" w:line="240" w:lineRule="auto"/>
              <w:ind w:left="0" w:right="-108"/>
              <w:jc w:val="center"/>
              <w:rPr>
                <w:rFonts w:ascii="Times New Roman" w:hAnsi="Times New Roman"/>
                <w:sz w:val="20"/>
                <w:szCs w:val="20"/>
                <w:lang w:val="uk-UA"/>
              </w:rPr>
            </w:pPr>
            <w:r w:rsidRPr="0011042B">
              <w:rPr>
                <w:rFonts w:ascii="Times New Roman" w:hAnsi="Times New Roman"/>
                <w:sz w:val="20"/>
                <w:szCs w:val="20"/>
                <w:lang w:val="uk-UA"/>
              </w:rPr>
              <w:t xml:space="preserve">Загальна кількість </w:t>
            </w:r>
            <w:proofErr w:type="spellStart"/>
            <w:r w:rsidRPr="0011042B">
              <w:rPr>
                <w:rFonts w:ascii="Times New Roman" w:hAnsi="Times New Roman"/>
                <w:sz w:val="20"/>
                <w:szCs w:val="20"/>
                <w:lang w:val="uk-UA"/>
              </w:rPr>
              <w:t>адмінпослуг</w:t>
            </w:r>
            <w:proofErr w:type="spellEnd"/>
            <w:r w:rsidRPr="0011042B">
              <w:rPr>
                <w:rFonts w:ascii="Times New Roman" w:hAnsi="Times New Roman"/>
                <w:sz w:val="20"/>
                <w:szCs w:val="20"/>
                <w:lang w:val="uk-UA"/>
              </w:rPr>
              <w:t>, що надаються через ЦНАП</w:t>
            </w:r>
          </w:p>
        </w:tc>
        <w:tc>
          <w:tcPr>
            <w:tcW w:w="7088" w:type="dxa"/>
            <w:gridSpan w:val="6"/>
          </w:tcPr>
          <w:p w:rsidR="00C025D4" w:rsidRPr="0011042B" w:rsidRDefault="00C025D4" w:rsidP="00C025D4">
            <w:pPr>
              <w:pStyle w:val="af"/>
              <w:spacing w:after="0" w:line="240" w:lineRule="auto"/>
              <w:ind w:left="0"/>
              <w:jc w:val="center"/>
              <w:rPr>
                <w:rFonts w:ascii="Times New Roman" w:hAnsi="Times New Roman"/>
                <w:sz w:val="20"/>
                <w:szCs w:val="20"/>
                <w:lang w:val="uk-UA"/>
              </w:rPr>
            </w:pPr>
            <w:r w:rsidRPr="0011042B">
              <w:rPr>
                <w:rFonts w:ascii="Times New Roman" w:hAnsi="Times New Roman"/>
                <w:sz w:val="20"/>
                <w:szCs w:val="20"/>
                <w:lang w:val="uk-UA"/>
              </w:rPr>
              <w:t>З них (кількість)</w:t>
            </w:r>
          </w:p>
        </w:tc>
        <w:tc>
          <w:tcPr>
            <w:tcW w:w="1134" w:type="dxa"/>
            <w:vMerge w:val="restart"/>
          </w:tcPr>
          <w:p w:rsidR="00C025D4" w:rsidRPr="0011042B" w:rsidRDefault="00C025D4" w:rsidP="00C025D4">
            <w:pPr>
              <w:pStyle w:val="af"/>
              <w:spacing w:after="0" w:line="240" w:lineRule="auto"/>
              <w:ind w:left="0" w:right="-48"/>
              <w:jc w:val="center"/>
              <w:rPr>
                <w:rFonts w:ascii="Times New Roman" w:hAnsi="Times New Roman"/>
                <w:sz w:val="20"/>
                <w:szCs w:val="20"/>
                <w:lang w:val="uk-UA"/>
              </w:rPr>
            </w:pPr>
            <w:r w:rsidRPr="0011042B">
              <w:rPr>
                <w:rFonts w:ascii="Times New Roman" w:hAnsi="Times New Roman"/>
                <w:sz w:val="20"/>
                <w:szCs w:val="20"/>
                <w:lang w:val="uk-UA"/>
              </w:rPr>
              <w:t>Загальна кількість послуг, наданих в ЦНАП з початку року</w:t>
            </w:r>
          </w:p>
          <w:p w:rsidR="00C025D4" w:rsidRPr="0011042B" w:rsidRDefault="00C025D4" w:rsidP="00C025D4">
            <w:pPr>
              <w:pStyle w:val="af"/>
              <w:spacing w:after="0" w:line="240" w:lineRule="auto"/>
              <w:ind w:left="-108" w:right="-113"/>
              <w:jc w:val="center"/>
              <w:rPr>
                <w:rFonts w:ascii="Times New Roman" w:hAnsi="Times New Roman"/>
                <w:sz w:val="20"/>
                <w:szCs w:val="20"/>
                <w:lang w:val="uk-UA"/>
              </w:rPr>
            </w:pPr>
            <w:r w:rsidRPr="0011042B">
              <w:rPr>
                <w:rFonts w:ascii="Times New Roman" w:hAnsi="Times New Roman"/>
                <w:sz w:val="20"/>
                <w:szCs w:val="20"/>
                <w:lang w:val="uk-UA"/>
              </w:rPr>
              <w:t>(письмових)</w:t>
            </w:r>
          </w:p>
        </w:tc>
        <w:tc>
          <w:tcPr>
            <w:tcW w:w="992" w:type="dxa"/>
            <w:vMerge w:val="restart"/>
          </w:tcPr>
          <w:p w:rsidR="00C025D4" w:rsidRPr="0011042B" w:rsidRDefault="00C025D4" w:rsidP="00C025D4">
            <w:pPr>
              <w:pStyle w:val="af"/>
              <w:spacing w:after="0" w:line="240" w:lineRule="auto"/>
              <w:ind w:left="-108" w:right="-108"/>
              <w:jc w:val="center"/>
              <w:rPr>
                <w:rFonts w:ascii="Times New Roman" w:hAnsi="Times New Roman"/>
                <w:sz w:val="20"/>
                <w:szCs w:val="20"/>
                <w:lang w:val="uk-UA"/>
              </w:rPr>
            </w:pPr>
            <w:r w:rsidRPr="0011042B">
              <w:rPr>
                <w:rFonts w:ascii="Times New Roman" w:hAnsi="Times New Roman"/>
                <w:sz w:val="20"/>
                <w:szCs w:val="20"/>
                <w:lang w:val="uk-UA"/>
              </w:rPr>
              <w:t>Кількість послуг, що надаються в ЦНАП в середньому за місяць</w:t>
            </w:r>
          </w:p>
          <w:p w:rsidR="00C025D4" w:rsidRPr="0011042B" w:rsidRDefault="00C025D4" w:rsidP="00C025D4">
            <w:pPr>
              <w:pStyle w:val="af"/>
              <w:spacing w:after="0" w:line="240" w:lineRule="auto"/>
              <w:ind w:left="0"/>
              <w:jc w:val="center"/>
              <w:rPr>
                <w:rFonts w:ascii="Times New Roman" w:hAnsi="Times New Roman"/>
                <w:sz w:val="20"/>
                <w:szCs w:val="20"/>
                <w:lang w:val="uk-UA"/>
              </w:rPr>
            </w:pPr>
          </w:p>
        </w:tc>
      </w:tr>
      <w:tr w:rsidR="00C025D4" w:rsidRPr="0011042B" w:rsidTr="00A1093C">
        <w:tc>
          <w:tcPr>
            <w:tcW w:w="1242" w:type="dxa"/>
            <w:vMerge/>
          </w:tcPr>
          <w:p w:rsidR="00C025D4" w:rsidRPr="0011042B" w:rsidRDefault="00C025D4" w:rsidP="00C025D4">
            <w:pPr>
              <w:pStyle w:val="af"/>
              <w:spacing w:after="0" w:line="240" w:lineRule="auto"/>
              <w:ind w:left="0"/>
              <w:jc w:val="both"/>
              <w:rPr>
                <w:rFonts w:ascii="Times New Roman" w:hAnsi="Times New Roman"/>
                <w:sz w:val="20"/>
                <w:szCs w:val="20"/>
                <w:lang w:val="uk-UA"/>
              </w:rPr>
            </w:pPr>
          </w:p>
        </w:tc>
        <w:tc>
          <w:tcPr>
            <w:tcW w:w="1169" w:type="dxa"/>
            <w:vMerge w:val="restart"/>
          </w:tcPr>
          <w:p w:rsidR="00C025D4" w:rsidRPr="0011042B" w:rsidRDefault="00C025D4" w:rsidP="00A1093C">
            <w:pPr>
              <w:pStyle w:val="af"/>
              <w:spacing w:after="0" w:line="240" w:lineRule="auto"/>
              <w:ind w:left="0"/>
              <w:jc w:val="center"/>
              <w:rPr>
                <w:rFonts w:ascii="Times New Roman" w:hAnsi="Times New Roman"/>
                <w:sz w:val="20"/>
                <w:szCs w:val="20"/>
                <w:lang w:val="uk-UA"/>
              </w:rPr>
            </w:pPr>
            <w:r w:rsidRPr="0011042B">
              <w:rPr>
                <w:rFonts w:ascii="Times New Roman" w:hAnsi="Times New Roman"/>
                <w:sz w:val="20"/>
                <w:szCs w:val="20"/>
                <w:lang w:val="uk-UA"/>
              </w:rPr>
              <w:t>Загальна кількість послуг органів виконавчої влади</w:t>
            </w:r>
          </w:p>
        </w:tc>
        <w:tc>
          <w:tcPr>
            <w:tcW w:w="1247" w:type="dxa"/>
            <w:vMerge w:val="restart"/>
          </w:tcPr>
          <w:p w:rsidR="00C025D4" w:rsidRPr="0011042B" w:rsidRDefault="00C025D4" w:rsidP="00A1093C">
            <w:pPr>
              <w:pStyle w:val="af"/>
              <w:spacing w:after="0" w:line="240" w:lineRule="auto"/>
              <w:ind w:left="0"/>
              <w:jc w:val="center"/>
              <w:rPr>
                <w:rFonts w:ascii="Times New Roman" w:hAnsi="Times New Roman"/>
                <w:sz w:val="20"/>
                <w:szCs w:val="20"/>
                <w:lang w:val="uk-UA"/>
              </w:rPr>
            </w:pPr>
            <w:r w:rsidRPr="0011042B">
              <w:rPr>
                <w:rFonts w:ascii="Times New Roman" w:hAnsi="Times New Roman"/>
                <w:sz w:val="20"/>
                <w:szCs w:val="20"/>
                <w:lang w:val="uk-UA"/>
              </w:rPr>
              <w:t>Загальна кількість послуг виконкому ЛМР</w:t>
            </w:r>
          </w:p>
        </w:tc>
        <w:tc>
          <w:tcPr>
            <w:tcW w:w="4672" w:type="dxa"/>
            <w:gridSpan w:val="4"/>
          </w:tcPr>
          <w:p w:rsidR="00C025D4" w:rsidRPr="0011042B" w:rsidRDefault="00C025D4" w:rsidP="00C025D4">
            <w:pPr>
              <w:pStyle w:val="af"/>
              <w:spacing w:after="0" w:line="240" w:lineRule="auto"/>
              <w:ind w:left="0"/>
              <w:jc w:val="center"/>
              <w:rPr>
                <w:rFonts w:ascii="Times New Roman" w:hAnsi="Times New Roman"/>
                <w:sz w:val="20"/>
                <w:szCs w:val="20"/>
                <w:lang w:val="uk-UA"/>
              </w:rPr>
            </w:pPr>
            <w:r w:rsidRPr="0011042B">
              <w:rPr>
                <w:rFonts w:ascii="Times New Roman" w:hAnsi="Times New Roman"/>
                <w:sz w:val="20"/>
                <w:szCs w:val="20"/>
                <w:lang w:val="uk-UA"/>
              </w:rPr>
              <w:t xml:space="preserve">З них надано </w:t>
            </w:r>
            <w:proofErr w:type="spellStart"/>
            <w:r w:rsidRPr="0011042B">
              <w:rPr>
                <w:rFonts w:ascii="Times New Roman" w:hAnsi="Times New Roman"/>
                <w:sz w:val="20"/>
                <w:szCs w:val="20"/>
                <w:lang w:val="uk-UA"/>
              </w:rPr>
              <w:t>адмінпослуг</w:t>
            </w:r>
            <w:proofErr w:type="spellEnd"/>
          </w:p>
          <w:p w:rsidR="00C025D4" w:rsidRPr="0011042B" w:rsidRDefault="00C025D4" w:rsidP="00C025D4">
            <w:pPr>
              <w:pStyle w:val="af"/>
              <w:spacing w:after="0" w:line="240" w:lineRule="auto"/>
              <w:ind w:left="0"/>
              <w:jc w:val="center"/>
              <w:rPr>
                <w:rFonts w:ascii="Times New Roman" w:hAnsi="Times New Roman"/>
                <w:sz w:val="20"/>
                <w:szCs w:val="20"/>
                <w:lang w:val="uk-UA"/>
              </w:rPr>
            </w:pPr>
            <w:r w:rsidRPr="0011042B">
              <w:rPr>
                <w:rFonts w:ascii="Times New Roman" w:hAnsi="Times New Roman"/>
                <w:sz w:val="20"/>
                <w:szCs w:val="20"/>
                <w:lang w:val="uk-UA"/>
              </w:rPr>
              <w:t xml:space="preserve"> (кількість за 9 місяців 2020 р.)</w:t>
            </w:r>
          </w:p>
        </w:tc>
        <w:tc>
          <w:tcPr>
            <w:tcW w:w="1134" w:type="dxa"/>
            <w:vMerge/>
          </w:tcPr>
          <w:p w:rsidR="00C025D4" w:rsidRPr="0011042B" w:rsidRDefault="00C025D4" w:rsidP="00C025D4">
            <w:pPr>
              <w:pStyle w:val="af"/>
              <w:spacing w:after="0" w:line="240" w:lineRule="auto"/>
              <w:ind w:left="0"/>
              <w:jc w:val="both"/>
              <w:rPr>
                <w:rFonts w:ascii="Times New Roman" w:hAnsi="Times New Roman"/>
                <w:sz w:val="20"/>
                <w:szCs w:val="20"/>
                <w:lang w:val="uk-UA"/>
              </w:rPr>
            </w:pPr>
          </w:p>
        </w:tc>
        <w:tc>
          <w:tcPr>
            <w:tcW w:w="992" w:type="dxa"/>
            <w:vMerge/>
          </w:tcPr>
          <w:p w:rsidR="00C025D4" w:rsidRPr="0011042B" w:rsidRDefault="00C025D4" w:rsidP="00C025D4">
            <w:pPr>
              <w:pStyle w:val="af"/>
              <w:spacing w:after="0" w:line="240" w:lineRule="auto"/>
              <w:ind w:left="0"/>
              <w:jc w:val="both"/>
              <w:rPr>
                <w:rFonts w:ascii="Times New Roman" w:hAnsi="Times New Roman"/>
                <w:sz w:val="20"/>
                <w:szCs w:val="20"/>
                <w:lang w:val="uk-UA"/>
              </w:rPr>
            </w:pPr>
          </w:p>
        </w:tc>
      </w:tr>
      <w:tr w:rsidR="00C025D4" w:rsidRPr="0011042B" w:rsidTr="00A1093C">
        <w:tc>
          <w:tcPr>
            <w:tcW w:w="1242" w:type="dxa"/>
            <w:vMerge/>
          </w:tcPr>
          <w:p w:rsidR="00C025D4" w:rsidRPr="0011042B" w:rsidRDefault="00C025D4" w:rsidP="00C025D4">
            <w:pPr>
              <w:pStyle w:val="af"/>
              <w:spacing w:after="0" w:line="240" w:lineRule="auto"/>
              <w:ind w:left="0"/>
              <w:jc w:val="both"/>
              <w:rPr>
                <w:rFonts w:ascii="Times New Roman" w:hAnsi="Times New Roman"/>
                <w:sz w:val="20"/>
                <w:szCs w:val="20"/>
                <w:lang w:val="uk-UA"/>
              </w:rPr>
            </w:pPr>
          </w:p>
        </w:tc>
        <w:tc>
          <w:tcPr>
            <w:tcW w:w="1169" w:type="dxa"/>
            <w:vMerge/>
          </w:tcPr>
          <w:p w:rsidR="00C025D4" w:rsidRPr="0011042B" w:rsidRDefault="00C025D4" w:rsidP="00C025D4">
            <w:pPr>
              <w:pStyle w:val="af"/>
              <w:spacing w:after="0" w:line="240" w:lineRule="auto"/>
              <w:ind w:left="0"/>
              <w:jc w:val="both"/>
              <w:rPr>
                <w:rFonts w:ascii="Times New Roman" w:hAnsi="Times New Roman"/>
                <w:sz w:val="20"/>
                <w:szCs w:val="20"/>
                <w:lang w:val="uk-UA"/>
              </w:rPr>
            </w:pPr>
          </w:p>
        </w:tc>
        <w:tc>
          <w:tcPr>
            <w:tcW w:w="1247" w:type="dxa"/>
            <w:vMerge/>
          </w:tcPr>
          <w:p w:rsidR="00C025D4" w:rsidRPr="0011042B" w:rsidRDefault="00C025D4" w:rsidP="00C025D4">
            <w:pPr>
              <w:pStyle w:val="af"/>
              <w:spacing w:after="0" w:line="240" w:lineRule="auto"/>
              <w:ind w:left="0"/>
              <w:jc w:val="both"/>
              <w:rPr>
                <w:rFonts w:ascii="Times New Roman" w:hAnsi="Times New Roman"/>
                <w:sz w:val="20"/>
                <w:szCs w:val="20"/>
                <w:lang w:val="uk-UA"/>
              </w:rPr>
            </w:pPr>
          </w:p>
        </w:tc>
        <w:tc>
          <w:tcPr>
            <w:tcW w:w="1128" w:type="dxa"/>
          </w:tcPr>
          <w:p w:rsidR="00C025D4" w:rsidRPr="0011042B" w:rsidRDefault="00C025D4" w:rsidP="00C025D4">
            <w:pPr>
              <w:pStyle w:val="af"/>
              <w:spacing w:after="0" w:line="240" w:lineRule="auto"/>
              <w:ind w:left="0"/>
              <w:jc w:val="center"/>
              <w:rPr>
                <w:rFonts w:ascii="Times New Roman" w:hAnsi="Times New Roman"/>
                <w:sz w:val="20"/>
                <w:szCs w:val="20"/>
                <w:lang w:val="uk-UA"/>
              </w:rPr>
            </w:pPr>
            <w:r w:rsidRPr="0011042B">
              <w:rPr>
                <w:rFonts w:ascii="Times New Roman" w:hAnsi="Times New Roman"/>
                <w:sz w:val="20"/>
                <w:szCs w:val="20"/>
                <w:lang w:val="uk-UA"/>
              </w:rPr>
              <w:t>Власних адміністративних послуг</w:t>
            </w:r>
          </w:p>
        </w:tc>
        <w:tc>
          <w:tcPr>
            <w:tcW w:w="1134" w:type="dxa"/>
          </w:tcPr>
          <w:p w:rsidR="00C025D4" w:rsidRPr="0011042B" w:rsidRDefault="00C025D4" w:rsidP="00C025D4">
            <w:pPr>
              <w:pStyle w:val="af"/>
              <w:spacing w:after="0" w:line="240" w:lineRule="auto"/>
              <w:ind w:left="-105"/>
              <w:jc w:val="center"/>
              <w:rPr>
                <w:rFonts w:ascii="Times New Roman" w:hAnsi="Times New Roman"/>
                <w:sz w:val="20"/>
                <w:szCs w:val="20"/>
                <w:lang w:val="uk-UA"/>
              </w:rPr>
            </w:pPr>
            <w:r w:rsidRPr="0011042B">
              <w:rPr>
                <w:rFonts w:ascii="Times New Roman" w:hAnsi="Times New Roman"/>
                <w:sz w:val="20"/>
                <w:szCs w:val="20"/>
                <w:lang w:val="uk-UA"/>
              </w:rPr>
              <w:t xml:space="preserve">Послуг Державної міграційної служби </w:t>
            </w:r>
          </w:p>
        </w:tc>
        <w:tc>
          <w:tcPr>
            <w:tcW w:w="1276" w:type="dxa"/>
          </w:tcPr>
          <w:p w:rsidR="00C025D4" w:rsidRPr="0011042B" w:rsidRDefault="00C025D4" w:rsidP="00C025D4">
            <w:pPr>
              <w:ind w:left="-96" w:right="-108"/>
              <w:jc w:val="center"/>
              <w:rPr>
                <w:bCs/>
                <w:sz w:val="20"/>
                <w:szCs w:val="20"/>
                <w:lang w:val="uk-UA"/>
              </w:rPr>
            </w:pPr>
            <w:r w:rsidRPr="0011042B">
              <w:rPr>
                <w:sz w:val="20"/>
                <w:szCs w:val="20"/>
                <w:lang w:val="uk-UA"/>
              </w:rPr>
              <w:t xml:space="preserve">Послуг </w:t>
            </w:r>
            <w:r w:rsidRPr="0011042B">
              <w:rPr>
                <w:bCs/>
                <w:sz w:val="20"/>
                <w:szCs w:val="20"/>
                <w:lang w:val="uk-UA"/>
              </w:rPr>
              <w:t xml:space="preserve">ВДРАЦС по Харків. району та </w:t>
            </w:r>
          </w:p>
          <w:p w:rsidR="00C025D4" w:rsidRPr="0011042B" w:rsidRDefault="00C025D4" w:rsidP="00C025D4">
            <w:pPr>
              <w:ind w:left="-96" w:right="-108"/>
              <w:jc w:val="center"/>
              <w:rPr>
                <w:bCs/>
                <w:sz w:val="20"/>
                <w:szCs w:val="20"/>
                <w:lang w:val="uk-UA"/>
              </w:rPr>
            </w:pPr>
            <w:proofErr w:type="spellStart"/>
            <w:r w:rsidRPr="0011042B">
              <w:rPr>
                <w:bCs/>
                <w:sz w:val="20"/>
                <w:szCs w:val="20"/>
                <w:lang w:val="uk-UA"/>
              </w:rPr>
              <w:t>м.Люботину</w:t>
            </w:r>
            <w:proofErr w:type="spellEnd"/>
            <w:r w:rsidRPr="0011042B">
              <w:rPr>
                <w:bCs/>
                <w:sz w:val="20"/>
                <w:szCs w:val="20"/>
                <w:lang w:val="uk-UA"/>
              </w:rPr>
              <w:t xml:space="preserve"> ГТУЮ у Харків. області</w:t>
            </w:r>
          </w:p>
        </w:tc>
        <w:tc>
          <w:tcPr>
            <w:tcW w:w="1134" w:type="dxa"/>
          </w:tcPr>
          <w:p w:rsidR="00C025D4" w:rsidRPr="0011042B" w:rsidRDefault="00C025D4" w:rsidP="00C025D4">
            <w:pPr>
              <w:ind w:left="-96" w:right="-108"/>
              <w:jc w:val="center"/>
              <w:rPr>
                <w:sz w:val="20"/>
                <w:szCs w:val="20"/>
                <w:lang w:val="uk-UA"/>
              </w:rPr>
            </w:pPr>
            <w:r w:rsidRPr="0011042B">
              <w:rPr>
                <w:sz w:val="20"/>
                <w:szCs w:val="20"/>
                <w:lang w:val="uk-UA"/>
              </w:rPr>
              <w:t>Послуг</w:t>
            </w:r>
          </w:p>
          <w:p w:rsidR="00C025D4" w:rsidRPr="0011042B" w:rsidRDefault="00C025D4" w:rsidP="00C025D4">
            <w:pPr>
              <w:ind w:left="-96" w:right="-108"/>
              <w:jc w:val="center"/>
              <w:rPr>
                <w:sz w:val="20"/>
                <w:szCs w:val="20"/>
                <w:lang w:val="uk-UA"/>
              </w:rPr>
            </w:pPr>
            <w:r w:rsidRPr="0011042B">
              <w:rPr>
                <w:sz w:val="20"/>
                <w:szCs w:val="20"/>
                <w:lang w:val="uk-UA"/>
              </w:rPr>
              <w:t xml:space="preserve">Управління </w:t>
            </w:r>
          </w:p>
          <w:p w:rsidR="00C025D4" w:rsidRPr="0011042B" w:rsidRDefault="00C025D4" w:rsidP="00C025D4">
            <w:pPr>
              <w:ind w:left="46" w:right="-108"/>
              <w:jc w:val="center"/>
              <w:rPr>
                <w:sz w:val="20"/>
                <w:szCs w:val="20"/>
                <w:lang w:val="uk-UA"/>
              </w:rPr>
            </w:pPr>
            <w:proofErr w:type="spellStart"/>
            <w:r w:rsidRPr="0011042B">
              <w:rPr>
                <w:sz w:val="20"/>
                <w:szCs w:val="20"/>
                <w:lang w:val="uk-UA"/>
              </w:rPr>
              <w:t>Держгео-</w:t>
            </w:r>
            <w:proofErr w:type="spellEnd"/>
          </w:p>
          <w:p w:rsidR="00C025D4" w:rsidRPr="0011042B" w:rsidRDefault="00C025D4" w:rsidP="00C025D4">
            <w:pPr>
              <w:pStyle w:val="af"/>
              <w:spacing w:after="0" w:line="240" w:lineRule="auto"/>
              <w:ind w:left="46" w:right="-108"/>
              <w:jc w:val="center"/>
              <w:rPr>
                <w:rFonts w:ascii="Times New Roman" w:hAnsi="Times New Roman"/>
                <w:sz w:val="20"/>
                <w:szCs w:val="20"/>
                <w:lang w:val="uk-UA"/>
              </w:rPr>
            </w:pPr>
            <w:r w:rsidRPr="0011042B">
              <w:rPr>
                <w:rFonts w:ascii="Times New Roman" w:hAnsi="Times New Roman"/>
                <w:sz w:val="20"/>
                <w:szCs w:val="20"/>
                <w:lang w:val="uk-UA"/>
              </w:rPr>
              <w:t>кадастру</w:t>
            </w:r>
          </w:p>
          <w:p w:rsidR="00C025D4" w:rsidRPr="0011042B" w:rsidRDefault="00C025D4" w:rsidP="00C025D4">
            <w:pPr>
              <w:pStyle w:val="af"/>
              <w:spacing w:after="0" w:line="240" w:lineRule="auto"/>
              <w:ind w:left="46" w:right="-108"/>
              <w:jc w:val="center"/>
              <w:rPr>
                <w:rFonts w:ascii="Times New Roman" w:hAnsi="Times New Roman"/>
                <w:sz w:val="20"/>
                <w:szCs w:val="20"/>
                <w:lang w:val="uk-UA"/>
              </w:rPr>
            </w:pPr>
            <w:r w:rsidRPr="0011042B">
              <w:rPr>
                <w:rFonts w:ascii="Times New Roman" w:hAnsi="Times New Roman"/>
                <w:sz w:val="20"/>
                <w:szCs w:val="20"/>
                <w:lang w:val="uk-UA"/>
              </w:rPr>
              <w:t>Харків.</w:t>
            </w:r>
          </w:p>
          <w:p w:rsidR="00C025D4" w:rsidRPr="0011042B" w:rsidRDefault="00C025D4" w:rsidP="00C025D4">
            <w:pPr>
              <w:pStyle w:val="af"/>
              <w:spacing w:after="0" w:line="240" w:lineRule="auto"/>
              <w:ind w:left="46" w:right="-108"/>
              <w:jc w:val="center"/>
              <w:rPr>
                <w:rFonts w:ascii="Times New Roman" w:hAnsi="Times New Roman"/>
                <w:sz w:val="20"/>
                <w:szCs w:val="20"/>
                <w:lang w:val="uk-UA"/>
              </w:rPr>
            </w:pPr>
            <w:r w:rsidRPr="0011042B">
              <w:rPr>
                <w:rFonts w:ascii="Times New Roman" w:hAnsi="Times New Roman"/>
                <w:sz w:val="20"/>
                <w:szCs w:val="20"/>
                <w:lang w:val="uk-UA"/>
              </w:rPr>
              <w:t>р-ну</w:t>
            </w:r>
          </w:p>
          <w:p w:rsidR="00C025D4" w:rsidRPr="0011042B" w:rsidRDefault="00C025D4" w:rsidP="00C025D4">
            <w:pPr>
              <w:pStyle w:val="af"/>
              <w:spacing w:after="0" w:line="240" w:lineRule="auto"/>
              <w:ind w:left="46" w:right="-108"/>
              <w:jc w:val="center"/>
              <w:rPr>
                <w:rFonts w:ascii="Times New Roman" w:hAnsi="Times New Roman"/>
                <w:sz w:val="20"/>
                <w:szCs w:val="20"/>
                <w:lang w:val="uk-UA"/>
              </w:rPr>
            </w:pPr>
            <w:r w:rsidRPr="0011042B">
              <w:rPr>
                <w:rFonts w:ascii="Times New Roman" w:hAnsi="Times New Roman"/>
                <w:sz w:val="20"/>
                <w:szCs w:val="20"/>
                <w:lang w:val="uk-UA"/>
              </w:rPr>
              <w:t>Харків. області</w:t>
            </w:r>
          </w:p>
        </w:tc>
        <w:tc>
          <w:tcPr>
            <w:tcW w:w="1134" w:type="dxa"/>
            <w:vMerge/>
          </w:tcPr>
          <w:p w:rsidR="00C025D4" w:rsidRPr="0011042B" w:rsidRDefault="00C025D4" w:rsidP="00C025D4">
            <w:pPr>
              <w:pStyle w:val="af"/>
              <w:spacing w:after="0" w:line="240" w:lineRule="auto"/>
              <w:ind w:left="0"/>
              <w:jc w:val="both"/>
              <w:rPr>
                <w:rFonts w:ascii="Times New Roman" w:hAnsi="Times New Roman"/>
                <w:sz w:val="20"/>
                <w:szCs w:val="20"/>
                <w:lang w:val="uk-UA"/>
              </w:rPr>
            </w:pPr>
          </w:p>
        </w:tc>
        <w:tc>
          <w:tcPr>
            <w:tcW w:w="992" w:type="dxa"/>
            <w:vMerge/>
          </w:tcPr>
          <w:p w:rsidR="00C025D4" w:rsidRPr="0011042B" w:rsidRDefault="00C025D4" w:rsidP="00C025D4">
            <w:pPr>
              <w:pStyle w:val="af"/>
              <w:spacing w:after="0" w:line="240" w:lineRule="auto"/>
              <w:ind w:left="0"/>
              <w:jc w:val="both"/>
              <w:rPr>
                <w:rFonts w:ascii="Times New Roman" w:hAnsi="Times New Roman"/>
                <w:sz w:val="20"/>
                <w:szCs w:val="20"/>
                <w:lang w:val="uk-UA"/>
              </w:rPr>
            </w:pPr>
          </w:p>
        </w:tc>
      </w:tr>
      <w:tr w:rsidR="00C025D4" w:rsidRPr="0011042B" w:rsidTr="00A1093C">
        <w:trPr>
          <w:trHeight w:val="405"/>
        </w:trPr>
        <w:tc>
          <w:tcPr>
            <w:tcW w:w="1242" w:type="dxa"/>
          </w:tcPr>
          <w:p w:rsidR="00C025D4" w:rsidRPr="0011042B" w:rsidRDefault="00C025D4" w:rsidP="00C025D4">
            <w:pPr>
              <w:pStyle w:val="af"/>
              <w:spacing w:after="0"/>
              <w:ind w:left="0"/>
              <w:jc w:val="center"/>
              <w:rPr>
                <w:rFonts w:ascii="Times New Roman" w:hAnsi="Times New Roman"/>
                <w:sz w:val="20"/>
                <w:szCs w:val="20"/>
                <w:highlight w:val="yellow"/>
                <w:lang w:val="uk-UA"/>
              </w:rPr>
            </w:pPr>
            <w:r w:rsidRPr="0011042B">
              <w:rPr>
                <w:rFonts w:ascii="Times New Roman" w:hAnsi="Times New Roman"/>
                <w:sz w:val="20"/>
                <w:szCs w:val="20"/>
                <w:lang w:val="uk-UA"/>
              </w:rPr>
              <w:t>182</w:t>
            </w:r>
          </w:p>
        </w:tc>
        <w:tc>
          <w:tcPr>
            <w:tcW w:w="1169" w:type="dxa"/>
          </w:tcPr>
          <w:p w:rsidR="00C025D4" w:rsidRPr="0011042B" w:rsidRDefault="00C025D4" w:rsidP="00C025D4">
            <w:pPr>
              <w:pStyle w:val="af"/>
              <w:ind w:left="0"/>
              <w:jc w:val="center"/>
              <w:rPr>
                <w:rFonts w:ascii="Times New Roman" w:hAnsi="Times New Roman"/>
                <w:sz w:val="20"/>
                <w:szCs w:val="20"/>
                <w:lang w:val="uk-UA"/>
              </w:rPr>
            </w:pPr>
            <w:r w:rsidRPr="0011042B">
              <w:rPr>
                <w:rFonts w:ascii="Times New Roman" w:hAnsi="Times New Roman"/>
                <w:sz w:val="20"/>
                <w:szCs w:val="20"/>
                <w:lang w:val="uk-UA"/>
              </w:rPr>
              <w:t>77</w:t>
            </w:r>
          </w:p>
        </w:tc>
        <w:tc>
          <w:tcPr>
            <w:tcW w:w="1247" w:type="dxa"/>
          </w:tcPr>
          <w:p w:rsidR="00C025D4" w:rsidRPr="0011042B" w:rsidRDefault="00C025D4" w:rsidP="00C025D4">
            <w:pPr>
              <w:pStyle w:val="af"/>
              <w:ind w:left="0"/>
              <w:jc w:val="center"/>
              <w:rPr>
                <w:rFonts w:ascii="Times New Roman" w:hAnsi="Times New Roman"/>
                <w:sz w:val="20"/>
                <w:szCs w:val="20"/>
                <w:lang w:val="uk-UA"/>
              </w:rPr>
            </w:pPr>
            <w:r w:rsidRPr="0011042B">
              <w:rPr>
                <w:rFonts w:ascii="Times New Roman" w:hAnsi="Times New Roman"/>
                <w:sz w:val="20"/>
                <w:szCs w:val="20"/>
                <w:lang w:val="uk-UA"/>
              </w:rPr>
              <w:t>105</w:t>
            </w:r>
          </w:p>
        </w:tc>
        <w:tc>
          <w:tcPr>
            <w:tcW w:w="1128" w:type="dxa"/>
          </w:tcPr>
          <w:p w:rsidR="00C025D4" w:rsidRPr="0011042B" w:rsidRDefault="00C025D4" w:rsidP="00C025D4">
            <w:pPr>
              <w:pStyle w:val="af"/>
              <w:ind w:left="0"/>
              <w:jc w:val="center"/>
              <w:rPr>
                <w:rFonts w:ascii="Times New Roman" w:hAnsi="Times New Roman"/>
                <w:sz w:val="20"/>
                <w:szCs w:val="20"/>
                <w:highlight w:val="yellow"/>
                <w:lang w:val="uk-UA"/>
              </w:rPr>
            </w:pPr>
            <w:r w:rsidRPr="0011042B">
              <w:rPr>
                <w:rFonts w:ascii="Times New Roman" w:hAnsi="Times New Roman"/>
                <w:sz w:val="20"/>
                <w:szCs w:val="20"/>
                <w:lang w:val="uk-UA"/>
              </w:rPr>
              <w:t>2224</w:t>
            </w:r>
          </w:p>
        </w:tc>
        <w:tc>
          <w:tcPr>
            <w:tcW w:w="1134" w:type="dxa"/>
          </w:tcPr>
          <w:p w:rsidR="00C025D4" w:rsidRPr="0011042B" w:rsidRDefault="00C025D4" w:rsidP="00C025D4">
            <w:pPr>
              <w:pStyle w:val="af"/>
              <w:ind w:left="0"/>
              <w:jc w:val="center"/>
              <w:rPr>
                <w:rFonts w:ascii="Times New Roman" w:hAnsi="Times New Roman"/>
                <w:sz w:val="20"/>
                <w:szCs w:val="20"/>
                <w:highlight w:val="yellow"/>
                <w:lang w:val="uk-UA"/>
              </w:rPr>
            </w:pPr>
            <w:r w:rsidRPr="0011042B">
              <w:rPr>
                <w:rFonts w:ascii="Times New Roman" w:hAnsi="Times New Roman"/>
                <w:sz w:val="20"/>
                <w:szCs w:val="20"/>
                <w:lang w:val="uk-UA"/>
              </w:rPr>
              <w:t>69</w:t>
            </w:r>
          </w:p>
        </w:tc>
        <w:tc>
          <w:tcPr>
            <w:tcW w:w="1276" w:type="dxa"/>
          </w:tcPr>
          <w:p w:rsidR="00C025D4" w:rsidRPr="0011042B" w:rsidRDefault="00C025D4" w:rsidP="00C025D4">
            <w:pPr>
              <w:pStyle w:val="af"/>
              <w:ind w:left="0"/>
              <w:jc w:val="center"/>
              <w:rPr>
                <w:rFonts w:ascii="Times New Roman" w:hAnsi="Times New Roman"/>
                <w:sz w:val="20"/>
                <w:szCs w:val="20"/>
                <w:highlight w:val="yellow"/>
                <w:lang w:val="uk-UA"/>
              </w:rPr>
            </w:pPr>
            <w:r w:rsidRPr="0011042B">
              <w:rPr>
                <w:rFonts w:ascii="Times New Roman" w:hAnsi="Times New Roman"/>
                <w:sz w:val="20"/>
                <w:szCs w:val="20"/>
                <w:lang w:val="uk-UA"/>
              </w:rPr>
              <w:t>17</w:t>
            </w:r>
          </w:p>
        </w:tc>
        <w:tc>
          <w:tcPr>
            <w:tcW w:w="1134" w:type="dxa"/>
          </w:tcPr>
          <w:p w:rsidR="00C025D4" w:rsidRPr="0011042B" w:rsidRDefault="00C025D4" w:rsidP="00C025D4">
            <w:pPr>
              <w:pStyle w:val="af"/>
              <w:ind w:left="0"/>
              <w:jc w:val="center"/>
              <w:rPr>
                <w:rFonts w:ascii="Times New Roman" w:hAnsi="Times New Roman"/>
                <w:sz w:val="20"/>
                <w:szCs w:val="20"/>
                <w:highlight w:val="yellow"/>
                <w:lang w:val="uk-UA"/>
              </w:rPr>
            </w:pPr>
            <w:r w:rsidRPr="0011042B">
              <w:rPr>
                <w:rFonts w:ascii="Times New Roman" w:hAnsi="Times New Roman"/>
                <w:sz w:val="20"/>
                <w:szCs w:val="20"/>
                <w:lang w:val="uk-UA"/>
              </w:rPr>
              <w:t>225</w:t>
            </w:r>
          </w:p>
        </w:tc>
        <w:tc>
          <w:tcPr>
            <w:tcW w:w="1134" w:type="dxa"/>
          </w:tcPr>
          <w:p w:rsidR="00C025D4" w:rsidRPr="0011042B" w:rsidRDefault="00C025D4" w:rsidP="00C025D4">
            <w:pPr>
              <w:pStyle w:val="af"/>
              <w:ind w:left="0"/>
              <w:jc w:val="center"/>
              <w:rPr>
                <w:rFonts w:ascii="Times New Roman" w:hAnsi="Times New Roman"/>
                <w:sz w:val="20"/>
                <w:szCs w:val="20"/>
                <w:highlight w:val="yellow"/>
                <w:lang w:val="uk-UA"/>
              </w:rPr>
            </w:pPr>
            <w:r w:rsidRPr="0011042B">
              <w:rPr>
                <w:rFonts w:ascii="Times New Roman" w:hAnsi="Times New Roman"/>
                <w:sz w:val="20"/>
                <w:szCs w:val="20"/>
                <w:lang w:val="uk-UA"/>
              </w:rPr>
              <w:t>2535</w:t>
            </w:r>
          </w:p>
        </w:tc>
        <w:tc>
          <w:tcPr>
            <w:tcW w:w="992" w:type="dxa"/>
          </w:tcPr>
          <w:p w:rsidR="00C025D4" w:rsidRPr="0011042B" w:rsidRDefault="00C025D4" w:rsidP="00C025D4">
            <w:pPr>
              <w:pStyle w:val="af"/>
              <w:ind w:left="0"/>
              <w:jc w:val="center"/>
              <w:rPr>
                <w:rFonts w:ascii="Times New Roman" w:hAnsi="Times New Roman"/>
                <w:sz w:val="20"/>
                <w:szCs w:val="20"/>
                <w:highlight w:val="yellow"/>
                <w:lang w:val="uk-UA"/>
              </w:rPr>
            </w:pPr>
            <w:r w:rsidRPr="0011042B">
              <w:rPr>
                <w:rFonts w:ascii="Times New Roman" w:hAnsi="Times New Roman"/>
                <w:sz w:val="20"/>
                <w:szCs w:val="20"/>
                <w:lang w:val="uk-UA"/>
              </w:rPr>
              <w:t>282</w:t>
            </w:r>
          </w:p>
        </w:tc>
      </w:tr>
    </w:tbl>
    <w:p w:rsidR="00C025D4" w:rsidRPr="0011042B" w:rsidRDefault="00C025D4" w:rsidP="00C025D4">
      <w:pPr>
        <w:ind w:firstLine="709"/>
        <w:jc w:val="both"/>
        <w:rPr>
          <w:lang w:val="uk-UA"/>
        </w:rPr>
      </w:pPr>
    </w:p>
    <w:p w:rsidR="00C025D4" w:rsidRPr="0011042B" w:rsidRDefault="00C025D4" w:rsidP="00C025D4">
      <w:pPr>
        <w:ind w:firstLine="709"/>
        <w:jc w:val="both"/>
        <w:rPr>
          <w:lang w:val="uk-UA"/>
        </w:rPr>
      </w:pPr>
      <w:r w:rsidRPr="0011042B">
        <w:rPr>
          <w:lang w:val="uk-UA"/>
        </w:rPr>
        <w:t xml:space="preserve">В приміщенні Центру є можливість оплатити за </w:t>
      </w:r>
      <w:proofErr w:type="spellStart"/>
      <w:r w:rsidRPr="0011042B">
        <w:rPr>
          <w:lang w:val="uk-UA"/>
        </w:rPr>
        <w:t>а</w:t>
      </w:r>
      <w:r w:rsidR="00A1093C" w:rsidRPr="0011042B">
        <w:rPr>
          <w:lang w:val="uk-UA"/>
        </w:rPr>
        <w:t>дмінпослуги</w:t>
      </w:r>
      <w:proofErr w:type="spellEnd"/>
      <w:r w:rsidR="00A1093C" w:rsidRPr="0011042B">
        <w:rPr>
          <w:lang w:val="uk-UA"/>
        </w:rPr>
        <w:t xml:space="preserve"> через мобільний</w:t>
      </w:r>
      <w:r w:rsidRPr="0011042B">
        <w:rPr>
          <w:lang w:val="uk-UA"/>
        </w:rPr>
        <w:t xml:space="preserve"> POS – термінал.</w:t>
      </w:r>
    </w:p>
    <w:p w:rsidR="00C025D4" w:rsidRPr="0011042B" w:rsidRDefault="00C025D4" w:rsidP="00C025D4">
      <w:pPr>
        <w:ind w:firstLine="709"/>
        <w:jc w:val="both"/>
        <w:rPr>
          <w:lang w:val="uk-UA"/>
        </w:rPr>
      </w:pPr>
      <w:r w:rsidRPr="0011042B">
        <w:rPr>
          <w:lang w:val="uk-UA"/>
        </w:rPr>
        <w:t xml:space="preserve">Також, на офіційному сайті </w:t>
      </w:r>
      <w:proofErr w:type="spellStart"/>
      <w:r w:rsidRPr="0011042B">
        <w:rPr>
          <w:lang w:val="uk-UA"/>
        </w:rPr>
        <w:t>Люботинської</w:t>
      </w:r>
      <w:proofErr w:type="spellEnd"/>
      <w:r w:rsidRPr="0011042B">
        <w:rPr>
          <w:lang w:val="uk-UA"/>
        </w:rPr>
        <w:t xml:space="preserve"> міської ради у розділі «Центр надання адміністративних послуг» є можливість отримання </w:t>
      </w:r>
      <w:proofErr w:type="spellStart"/>
      <w:r w:rsidRPr="0011042B">
        <w:rPr>
          <w:lang w:val="uk-UA"/>
        </w:rPr>
        <w:t>онлайн</w:t>
      </w:r>
      <w:r w:rsidR="00A1093C" w:rsidRPr="0011042B">
        <w:rPr>
          <w:lang w:val="uk-UA"/>
        </w:rPr>
        <w:t>-</w:t>
      </w:r>
      <w:r w:rsidRPr="0011042B">
        <w:rPr>
          <w:lang w:val="uk-UA"/>
        </w:rPr>
        <w:t>допомоги</w:t>
      </w:r>
      <w:proofErr w:type="spellEnd"/>
      <w:r w:rsidRPr="0011042B">
        <w:rPr>
          <w:lang w:val="uk-UA"/>
        </w:rPr>
        <w:t xml:space="preserve"> скористувавшись програмою </w:t>
      </w:r>
      <w:proofErr w:type="spellStart"/>
      <w:r w:rsidRPr="0011042B">
        <w:rPr>
          <w:lang w:val="uk-UA"/>
        </w:rPr>
        <w:t>Skype</w:t>
      </w:r>
      <w:proofErr w:type="spellEnd"/>
      <w:r w:rsidRPr="0011042B">
        <w:rPr>
          <w:lang w:val="uk-UA"/>
        </w:rPr>
        <w:t xml:space="preserve"> в режимі </w:t>
      </w:r>
      <w:proofErr w:type="spellStart"/>
      <w:r w:rsidRPr="0011042B">
        <w:rPr>
          <w:lang w:val="uk-UA"/>
        </w:rPr>
        <w:t>чату</w:t>
      </w:r>
      <w:proofErr w:type="spellEnd"/>
      <w:r w:rsidRPr="0011042B">
        <w:rPr>
          <w:lang w:val="uk-UA"/>
        </w:rPr>
        <w:t>: cnap-Liubotin.</w:t>
      </w:r>
    </w:p>
    <w:p w:rsidR="00C025D4" w:rsidRPr="0011042B" w:rsidRDefault="00C025D4" w:rsidP="00C025D4">
      <w:pPr>
        <w:rPr>
          <w:lang w:val="uk-UA"/>
        </w:rPr>
      </w:pPr>
    </w:p>
    <w:p w:rsidR="00AF793F" w:rsidRPr="0011042B" w:rsidRDefault="00AF793F" w:rsidP="00AF793F">
      <w:pPr>
        <w:tabs>
          <w:tab w:val="left" w:pos="0"/>
        </w:tabs>
        <w:autoSpaceDE w:val="0"/>
        <w:autoSpaceDN w:val="0"/>
        <w:adjustRightInd w:val="0"/>
        <w:jc w:val="center"/>
        <w:rPr>
          <w:lang w:val="uk-UA"/>
        </w:rPr>
      </w:pPr>
      <w:r w:rsidRPr="0011042B">
        <w:rPr>
          <w:lang w:val="uk-UA"/>
        </w:rPr>
        <w:t>Першочергові капітальні вкладення у 2020 році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5113"/>
        <w:gridCol w:w="1723"/>
        <w:gridCol w:w="1646"/>
      </w:tblGrid>
      <w:tr w:rsidR="00AF793F" w:rsidRPr="0011042B" w:rsidTr="00AF793F">
        <w:trPr>
          <w:trHeight w:val="440"/>
        </w:trPr>
        <w:tc>
          <w:tcPr>
            <w:tcW w:w="914"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jc w:val="center"/>
              <w:rPr>
                <w:sz w:val="22"/>
                <w:szCs w:val="22"/>
                <w:lang w:val="uk-UA"/>
              </w:rPr>
            </w:pPr>
            <w:r w:rsidRPr="0011042B">
              <w:rPr>
                <w:sz w:val="22"/>
                <w:szCs w:val="22"/>
                <w:lang w:val="uk-UA"/>
              </w:rPr>
              <w:t>№</w:t>
            </w:r>
          </w:p>
          <w:p w:rsidR="00AF793F" w:rsidRPr="0011042B" w:rsidRDefault="00AF793F" w:rsidP="00AF793F">
            <w:pPr>
              <w:widowControl w:val="0"/>
              <w:tabs>
                <w:tab w:val="left" w:pos="0"/>
              </w:tabs>
              <w:autoSpaceDE w:val="0"/>
              <w:autoSpaceDN w:val="0"/>
              <w:adjustRightInd w:val="0"/>
              <w:jc w:val="center"/>
              <w:rPr>
                <w:sz w:val="22"/>
                <w:szCs w:val="22"/>
                <w:u w:val="single"/>
                <w:lang w:val="uk-UA"/>
              </w:rPr>
            </w:pPr>
            <w:r w:rsidRPr="0011042B">
              <w:rPr>
                <w:sz w:val="22"/>
                <w:szCs w:val="22"/>
                <w:lang w:val="uk-UA"/>
              </w:rPr>
              <w:t>з/п</w:t>
            </w:r>
          </w:p>
        </w:tc>
        <w:tc>
          <w:tcPr>
            <w:tcW w:w="5113" w:type="dxa"/>
            <w:tcBorders>
              <w:top w:val="single" w:sz="4" w:space="0" w:color="000000"/>
              <w:left w:val="single" w:sz="4" w:space="0" w:color="000000"/>
              <w:bottom w:val="single" w:sz="4" w:space="0" w:color="000000"/>
              <w:right w:val="single" w:sz="4" w:space="0" w:color="000000"/>
            </w:tcBorders>
            <w:vAlign w:val="center"/>
          </w:tcPr>
          <w:p w:rsidR="00AF793F" w:rsidRPr="0011042B" w:rsidRDefault="00AF793F" w:rsidP="00AF793F">
            <w:pPr>
              <w:widowControl w:val="0"/>
              <w:tabs>
                <w:tab w:val="left" w:pos="0"/>
              </w:tabs>
              <w:autoSpaceDE w:val="0"/>
              <w:autoSpaceDN w:val="0"/>
              <w:adjustRightInd w:val="0"/>
              <w:jc w:val="center"/>
              <w:rPr>
                <w:sz w:val="22"/>
                <w:szCs w:val="22"/>
                <w:lang w:val="uk-UA"/>
              </w:rPr>
            </w:pPr>
            <w:r w:rsidRPr="0011042B">
              <w:rPr>
                <w:sz w:val="22"/>
                <w:szCs w:val="22"/>
                <w:lang w:val="uk-UA"/>
              </w:rPr>
              <w:t>Заходи</w:t>
            </w:r>
          </w:p>
        </w:tc>
        <w:tc>
          <w:tcPr>
            <w:tcW w:w="1723"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jc w:val="center"/>
              <w:rPr>
                <w:sz w:val="22"/>
                <w:szCs w:val="22"/>
                <w:lang w:val="uk-UA"/>
              </w:rPr>
            </w:pPr>
            <w:r w:rsidRPr="0011042B">
              <w:rPr>
                <w:sz w:val="22"/>
                <w:szCs w:val="22"/>
                <w:lang w:val="uk-UA"/>
              </w:rPr>
              <w:t>Обсяг фінансування,</w:t>
            </w:r>
          </w:p>
          <w:p w:rsidR="00AF793F" w:rsidRPr="0011042B" w:rsidRDefault="00AF793F" w:rsidP="00AF793F">
            <w:pPr>
              <w:widowControl w:val="0"/>
              <w:tabs>
                <w:tab w:val="left" w:pos="0"/>
              </w:tabs>
              <w:autoSpaceDE w:val="0"/>
              <w:autoSpaceDN w:val="0"/>
              <w:adjustRightInd w:val="0"/>
              <w:jc w:val="center"/>
              <w:rPr>
                <w:sz w:val="22"/>
                <w:szCs w:val="22"/>
                <w:lang w:val="uk-UA"/>
              </w:rPr>
            </w:pPr>
            <w:r w:rsidRPr="0011042B">
              <w:rPr>
                <w:sz w:val="22"/>
                <w:szCs w:val="22"/>
                <w:lang w:val="uk-UA"/>
              </w:rPr>
              <w:t>тис.</w:t>
            </w:r>
            <w:r w:rsidR="00A1093C" w:rsidRPr="0011042B">
              <w:rPr>
                <w:sz w:val="22"/>
                <w:szCs w:val="22"/>
                <w:lang w:val="uk-UA"/>
              </w:rPr>
              <w:t xml:space="preserve"> </w:t>
            </w:r>
            <w:r w:rsidRPr="0011042B">
              <w:rPr>
                <w:sz w:val="22"/>
                <w:szCs w:val="22"/>
                <w:lang w:val="uk-UA"/>
              </w:rPr>
              <w:t>грн.</w:t>
            </w:r>
          </w:p>
        </w:tc>
        <w:tc>
          <w:tcPr>
            <w:tcW w:w="1646"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jc w:val="center"/>
              <w:rPr>
                <w:sz w:val="22"/>
                <w:szCs w:val="22"/>
                <w:u w:val="single"/>
                <w:lang w:val="uk-UA"/>
              </w:rPr>
            </w:pPr>
            <w:r w:rsidRPr="0011042B">
              <w:rPr>
                <w:sz w:val="22"/>
                <w:szCs w:val="22"/>
                <w:lang w:val="uk-UA"/>
              </w:rPr>
              <w:t>Розпорядники коштів</w:t>
            </w:r>
          </w:p>
        </w:tc>
      </w:tr>
      <w:tr w:rsidR="00AF793F" w:rsidRPr="0011042B" w:rsidTr="00AF793F">
        <w:trPr>
          <w:trHeight w:val="983"/>
        </w:trPr>
        <w:tc>
          <w:tcPr>
            <w:tcW w:w="914"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jc w:val="center"/>
              <w:rPr>
                <w:sz w:val="22"/>
                <w:szCs w:val="22"/>
                <w:lang w:val="uk-UA"/>
              </w:rPr>
            </w:pPr>
            <w:r w:rsidRPr="0011042B">
              <w:rPr>
                <w:sz w:val="22"/>
                <w:szCs w:val="22"/>
                <w:lang w:val="uk-UA"/>
              </w:rPr>
              <w:t>1</w:t>
            </w:r>
          </w:p>
        </w:tc>
        <w:tc>
          <w:tcPr>
            <w:tcW w:w="5113"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tabs>
                <w:tab w:val="left" w:pos="0"/>
              </w:tabs>
              <w:jc w:val="both"/>
              <w:rPr>
                <w:sz w:val="22"/>
                <w:szCs w:val="22"/>
                <w:lang w:val="uk-UA"/>
              </w:rPr>
            </w:pPr>
            <w:r w:rsidRPr="0011042B">
              <w:rPr>
                <w:sz w:val="22"/>
                <w:szCs w:val="22"/>
                <w:lang w:val="uk-UA"/>
              </w:rPr>
              <w:t xml:space="preserve">Експертиза робочого проєкту «Реконструкція нежитлової будівлі (гаража літ. «Г») по вул. </w:t>
            </w:r>
            <w:proofErr w:type="spellStart"/>
            <w:r w:rsidRPr="0011042B">
              <w:rPr>
                <w:sz w:val="22"/>
                <w:szCs w:val="22"/>
                <w:lang w:val="uk-UA"/>
              </w:rPr>
              <w:t>Ушакова</w:t>
            </w:r>
            <w:proofErr w:type="spellEnd"/>
            <w:r w:rsidRPr="0011042B">
              <w:rPr>
                <w:sz w:val="22"/>
                <w:szCs w:val="22"/>
                <w:lang w:val="uk-UA"/>
              </w:rPr>
              <w:t xml:space="preserve"> 1б в м. Люботин Харківської обл., під адміністративну будівлю»</w:t>
            </w:r>
          </w:p>
        </w:tc>
        <w:tc>
          <w:tcPr>
            <w:tcW w:w="1723"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ind w:firstLine="38"/>
              <w:jc w:val="center"/>
              <w:rPr>
                <w:sz w:val="22"/>
                <w:szCs w:val="22"/>
                <w:lang w:val="uk-UA"/>
              </w:rPr>
            </w:pPr>
            <w:r w:rsidRPr="0011042B">
              <w:rPr>
                <w:sz w:val="22"/>
                <w:szCs w:val="22"/>
                <w:lang w:val="uk-UA"/>
              </w:rPr>
              <w:t>10,0</w:t>
            </w:r>
          </w:p>
        </w:tc>
        <w:tc>
          <w:tcPr>
            <w:tcW w:w="1646"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ind w:firstLine="38"/>
              <w:jc w:val="center"/>
              <w:rPr>
                <w:sz w:val="22"/>
                <w:szCs w:val="22"/>
                <w:lang w:val="uk-UA"/>
              </w:rPr>
            </w:pPr>
            <w:r w:rsidRPr="0011042B">
              <w:rPr>
                <w:sz w:val="22"/>
                <w:szCs w:val="22"/>
                <w:lang w:val="uk-UA"/>
              </w:rPr>
              <w:t xml:space="preserve">Проведено експертизу робочого проєкту </w:t>
            </w:r>
            <w:r w:rsidR="00B21253" w:rsidRPr="0011042B">
              <w:rPr>
                <w:sz w:val="22"/>
                <w:szCs w:val="22"/>
                <w:lang w:val="uk-UA"/>
              </w:rPr>
              <w:t xml:space="preserve">        </w:t>
            </w:r>
            <w:r w:rsidRPr="0011042B">
              <w:rPr>
                <w:sz w:val="22"/>
                <w:szCs w:val="22"/>
                <w:lang w:val="uk-UA"/>
              </w:rPr>
              <w:t>(10 тис.</w:t>
            </w:r>
            <w:r w:rsidR="00A1093C" w:rsidRPr="0011042B">
              <w:rPr>
                <w:sz w:val="22"/>
                <w:szCs w:val="22"/>
                <w:lang w:val="uk-UA"/>
              </w:rPr>
              <w:t xml:space="preserve"> </w:t>
            </w:r>
            <w:r w:rsidRPr="0011042B">
              <w:rPr>
                <w:sz w:val="22"/>
                <w:szCs w:val="22"/>
                <w:lang w:val="uk-UA"/>
              </w:rPr>
              <w:t>грн.)</w:t>
            </w:r>
          </w:p>
        </w:tc>
      </w:tr>
      <w:tr w:rsidR="00AF793F" w:rsidRPr="0011042B" w:rsidTr="00AF793F">
        <w:trPr>
          <w:trHeight w:val="983"/>
        </w:trPr>
        <w:tc>
          <w:tcPr>
            <w:tcW w:w="914"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jc w:val="center"/>
              <w:rPr>
                <w:sz w:val="22"/>
                <w:szCs w:val="22"/>
                <w:lang w:val="uk-UA"/>
              </w:rPr>
            </w:pPr>
            <w:r w:rsidRPr="0011042B">
              <w:rPr>
                <w:sz w:val="22"/>
                <w:szCs w:val="22"/>
                <w:lang w:val="uk-UA"/>
              </w:rPr>
              <w:t>2</w:t>
            </w:r>
          </w:p>
        </w:tc>
        <w:tc>
          <w:tcPr>
            <w:tcW w:w="5113"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tabs>
                <w:tab w:val="left" w:pos="0"/>
              </w:tabs>
              <w:jc w:val="both"/>
              <w:rPr>
                <w:sz w:val="22"/>
                <w:szCs w:val="22"/>
                <w:lang w:val="uk-UA"/>
              </w:rPr>
            </w:pPr>
            <w:r w:rsidRPr="0011042B">
              <w:rPr>
                <w:sz w:val="22"/>
                <w:szCs w:val="22"/>
                <w:lang w:val="uk-UA"/>
              </w:rPr>
              <w:t xml:space="preserve">Реконструкція нежитлової будівлі (гаража літ. «Г») по вул. </w:t>
            </w:r>
            <w:proofErr w:type="spellStart"/>
            <w:r w:rsidRPr="0011042B">
              <w:rPr>
                <w:sz w:val="22"/>
                <w:szCs w:val="22"/>
                <w:lang w:val="uk-UA"/>
              </w:rPr>
              <w:t>Ушакова</w:t>
            </w:r>
            <w:proofErr w:type="spellEnd"/>
            <w:r w:rsidRPr="0011042B">
              <w:rPr>
                <w:sz w:val="22"/>
                <w:szCs w:val="22"/>
                <w:lang w:val="uk-UA"/>
              </w:rPr>
              <w:t xml:space="preserve"> 1б в м. Люботин Харківської обл.,        під адміністративну будівлю </w:t>
            </w:r>
          </w:p>
        </w:tc>
        <w:tc>
          <w:tcPr>
            <w:tcW w:w="1723"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ind w:firstLine="38"/>
              <w:jc w:val="center"/>
              <w:rPr>
                <w:sz w:val="22"/>
                <w:szCs w:val="22"/>
                <w:lang w:val="uk-UA"/>
              </w:rPr>
            </w:pPr>
            <w:r w:rsidRPr="0011042B">
              <w:rPr>
                <w:sz w:val="22"/>
                <w:szCs w:val="22"/>
                <w:lang w:val="uk-UA"/>
              </w:rPr>
              <w:t>4704,5</w:t>
            </w:r>
          </w:p>
        </w:tc>
        <w:tc>
          <w:tcPr>
            <w:tcW w:w="1646"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ind w:firstLine="38"/>
              <w:jc w:val="center"/>
              <w:rPr>
                <w:sz w:val="22"/>
                <w:szCs w:val="22"/>
                <w:lang w:val="uk-UA"/>
              </w:rPr>
            </w:pPr>
            <w:r w:rsidRPr="0011042B">
              <w:rPr>
                <w:sz w:val="22"/>
                <w:szCs w:val="22"/>
                <w:lang w:val="uk-UA"/>
              </w:rPr>
              <w:t>Не було фінансування</w:t>
            </w:r>
          </w:p>
        </w:tc>
      </w:tr>
      <w:tr w:rsidR="00AF793F" w:rsidRPr="0011042B" w:rsidTr="00AF793F">
        <w:trPr>
          <w:trHeight w:val="375"/>
        </w:trPr>
        <w:tc>
          <w:tcPr>
            <w:tcW w:w="914"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autoSpaceDE w:val="0"/>
              <w:autoSpaceDN w:val="0"/>
              <w:adjustRightInd w:val="0"/>
              <w:ind w:left="-1012"/>
              <w:jc w:val="center"/>
              <w:rPr>
                <w:sz w:val="22"/>
                <w:szCs w:val="22"/>
                <w:lang w:val="uk-UA"/>
              </w:rPr>
            </w:pPr>
          </w:p>
        </w:tc>
        <w:tc>
          <w:tcPr>
            <w:tcW w:w="5113"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rPr>
                <w:sz w:val="22"/>
                <w:szCs w:val="22"/>
                <w:lang w:val="uk-UA"/>
              </w:rPr>
            </w:pPr>
            <w:r w:rsidRPr="0011042B">
              <w:rPr>
                <w:sz w:val="22"/>
                <w:szCs w:val="22"/>
                <w:lang w:val="uk-UA"/>
              </w:rPr>
              <w:t>РАЗОМ:</w:t>
            </w:r>
          </w:p>
        </w:tc>
        <w:tc>
          <w:tcPr>
            <w:tcW w:w="1723"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ind w:firstLine="38"/>
              <w:jc w:val="center"/>
              <w:rPr>
                <w:sz w:val="22"/>
                <w:szCs w:val="22"/>
                <w:lang w:val="uk-UA"/>
              </w:rPr>
            </w:pPr>
            <w:r w:rsidRPr="0011042B">
              <w:rPr>
                <w:sz w:val="22"/>
                <w:szCs w:val="22"/>
                <w:lang w:val="uk-UA"/>
              </w:rPr>
              <w:t>4714,5</w:t>
            </w:r>
          </w:p>
        </w:tc>
        <w:tc>
          <w:tcPr>
            <w:tcW w:w="1646" w:type="dxa"/>
            <w:tcBorders>
              <w:top w:val="single" w:sz="4" w:space="0" w:color="000000"/>
              <w:left w:val="single" w:sz="4" w:space="0" w:color="000000"/>
              <w:bottom w:val="single" w:sz="4" w:space="0" w:color="000000"/>
              <w:right w:val="single" w:sz="4" w:space="0" w:color="000000"/>
            </w:tcBorders>
          </w:tcPr>
          <w:p w:rsidR="00AF793F" w:rsidRPr="0011042B" w:rsidRDefault="00AF793F" w:rsidP="00AF793F">
            <w:pPr>
              <w:widowControl w:val="0"/>
              <w:tabs>
                <w:tab w:val="left" w:pos="0"/>
              </w:tabs>
              <w:autoSpaceDE w:val="0"/>
              <w:autoSpaceDN w:val="0"/>
              <w:adjustRightInd w:val="0"/>
              <w:ind w:firstLine="38"/>
              <w:rPr>
                <w:sz w:val="22"/>
                <w:szCs w:val="22"/>
                <w:lang w:val="uk-UA"/>
              </w:rPr>
            </w:pPr>
            <w:r w:rsidRPr="0011042B">
              <w:rPr>
                <w:sz w:val="22"/>
                <w:szCs w:val="22"/>
                <w:lang w:val="uk-UA"/>
              </w:rPr>
              <w:t>10,0 (0,3%)</w:t>
            </w:r>
          </w:p>
        </w:tc>
      </w:tr>
    </w:tbl>
    <w:p w:rsidR="00AF793F" w:rsidRPr="0011042B" w:rsidRDefault="00AF793F" w:rsidP="00AF793F">
      <w:pPr>
        <w:widowControl w:val="0"/>
        <w:tabs>
          <w:tab w:val="left" w:pos="0"/>
        </w:tabs>
        <w:autoSpaceDE w:val="0"/>
        <w:autoSpaceDN w:val="0"/>
        <w:adjustRightInd w:val="0"/>
        <w:jc w:val="center"/>
        <w:rPr>
          <w:b/>
          <w:bCs/>
          <w:lang w:val="uk-UA"/>
        </w:rPr>
      </w:pPr>
    </w:p>
    <w:p w:rsidR="00F05ACB" w:rsidRPr="0011042B" w:rsidRDefault="00F23370" w:rsidP="00F06F72">
      <w:pPr>
        <w:widowControl w:val="0"/>
        <w:tabs>
          <w:tab w:val="left" w:pos="0"/>
        </w:tabs>
        <w:autoSpaceDE w:val="0"/>
        <w:autoSpaceDN w:val="0"/>
        <w:adjustRightInd w:val="0"/>
        <w:jc w:val="center"/>
        <w:rPr>
          <w:b/>
          <w:bCs/>
          <w:lang w:val="uk-UA"/>
        </w:rPr>
      </w:pPr>
      <w:r w:rsidRPr="0011042B">
        <w:rPr>
          <w:b/>
          <w:bCs/>
          <w:lang w:val="uk-UA"/>
        </w:rPr>
        <w:lastRenderedPageBreak/>
        <w:t>2. Розвиток ін</w:t>
      </w:r>
      <w:r w:rsidR="00BF17BC" w:rsidRPr="0011042B">
        <w:rPr>
          <w:b/>
          <w:bCs/>
          <w:lang w:val="uk-UA"/>
        </w:rPr>
        <w:t>фраструктури та базових галузей</w:t>
      </w:r>
      <w:r w:rsidRPr="0011042B">
        <w:rPr>
          <w:b/>
          <w:bCs/>
          <w:lang w:val="uk-UA"/>
        </w:rPr>
        <w:t xml:space="preserve"> економіки</w:t>
      </w:r>
    </w:p>
    <w:p w:rsidR="00F23370" w:rsidRPr="0011042B" w:rsidRDefault="00F23370" w:rsidP="00F06F72">
      <w:pPr>
        <w:widowControl w:val="0"/>
        <w:tabs>
          <w:tab w:val="left" w:pos="0"/>
        </w:tabs>
        <w:autoSpaceDE w:val="0"/>
        <w:autoSpaceDN w:val="0"/>
        <w:adjustRightInd w:val="0"/>
        <w:jc w:val="center"/>
        <w:rPr>
          <w:b/>
          <w:bCs/>
          <w:lang w:val="uk-UA"/>
        </w:rPr>
      </w:pPr>
    </w:p>
    <w:p w:rsidR="00A75806" w:rsidRPr="0011042B" w:rsidRDefault="00F23370" w:rsidP="00F06F72">
      <w:pPr>
        <w:widowControl w:val="0"/>
        <w:tabs>
          <w:tab w:val="left" w:pos="0"/>
        </w:tabs>
        <w:autoSpaceDE w:val="0"/>
        <w:autoSpaceDN w:val="0"/>
        <w:adjustRightInd w:val="0"/>
        <w:jc w:val="center"/>
        <w:rPr>
          <w:b/>
          <w:bCs/>
          <w:u w:val="single"/>
          <w:lang w:val="uk-UA"/>
        </w:rPr>
      </w:pPr>
      <w:r w:rsidRPr="0011042B">
        <w:rPr>
          <w:b/>
          <w:bCs/>
          <w:u w:val="single"/>
          <w:lang w:val="uk-UA"/>
        </w:rPr>
        <w:t>2</w:t>
      </w:r>
      <w:r w:rsidR="00506F4D" w:rsidRPr="0011042B">
        <w:rPr>
          <w:b/>
          <w:bCs/>
          <w:u w:val="single"/>
          <w:lang w:val="uk-UA"/>
        </w:rPr>
        <w:t xml:space="preserve">.1. </w:t>
      </w:r>
      <w:r w:rsidR="00A75806" w:rsidRPr="0011042B">
        <w:rPr>
          <w:b/>
          <w:bCs/>
          <w:u w:val="single"/>
          <w:lang w:val="uk-UA"/>
        </w:rPr>
        <w:t>Промисловий комплекс</w:t>
      </w:r>
    </w:p>
    <w:p w:rsidR="00812BE7" w:rsidRPr="0011042B" w:rsidRDefault="00812BE7" w:rsidP="00F06F72">
      <w:pPr>
        <w:widowControl w:val="0"/>
        <w:tabs>
          <w:tab w:val="left" w:pos="0"/>
        </w:tabs>
        <w:autoSpaceDE w:val="0"/>
        <w:autoSpaceDN w:val="0"/>
        <w:adjustRightInd w:val="0"/>
        <w:jc w:val="center"/>
        <w:rPr>
          <w:b/>
          <w:bCs/>
          <w:u w:val="single"/>
          <w:lang w:val="uk-UA"/>
        </w:rPr>
      </w:pPr>
    </w:p>
    <w:p w:rsidR="00441B04" w:rsidRPr="0011042B" w:rsidRDefault="00441B04" w:rsidP="00441B04">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11042B">
        <w:rPr>
          <w:rFonts w:ascii="Times New Roman" w:hAnsi="Times New Roman"/>
          <w:color w:val="auto"/>
          <w:sz w:val="24"/>
          <w:szCs w:val="24"/>
          <w:lang w:val="uk-UA"/>
        </w:rPr>
        <w:t>В умовах малого міста питання стабільної роботи промислових підприємств має велике значення. Їх робота сприяє зменшенню соціальної напруги у суспільстві та подоланню інших негативних явищ.</w:t>
      </w:r>
    </w:p>
    <w:p w:rsidR="00441B04" w:rsidRPr="0011042B" w:rsidRDefault="00441B04" w:rsidP="00441B04">
      <w:pPr>
        <w:pStyle w:val="af"/>
        <w:tabs>
          <w:tab w:val="left" w:pos="0"/>
        </w:tabs>
        <w:spacing w:after="0" w:line="240" w:lineRule="auto"/>
        <w:ind w:left="0" w:firstLine="567"/>
        <w:jc w:val="both"/>
        <w:rPr>
          <w:rFonts w:ascii="Times New Roman" w:hAnsi="Times New Roman"/>
          <w:sz w:val="24"/>
          <w:szCs w:val="24"/>
          <w:lang w:val="uk-UA"/>
        </w:rPr>
      </w:pPr>
      <w:r w:rsidRPr="0011042B">
        <w:rPr>
          <w:rFonts w:ascii="Times New Roman" w:hAnsi="Times New Roman"/>
          <w:bCs/>
          <w:sz w:val="24"/>
          <w:szCs w:val="24"/>
          <w:lang w:val="uk-UA"/>
        </w:rPr>
        <w:t xml:space="preserve">Загальні обсяги </w:t>
      </w:r>
      <w:r w:rsidRPr="0011042B">
        <w:rPr>
          <w:rFonts w:ascii="Times New Roman" w:hAnsi="Times New Roman"/>
          <w:sz w:val="24"/>
          <w:szCs w:val="24"/>
          <w:lang w:val="uk-UA"/>
        </w:rPr>
        <w:t xml:space="preserve">випуску промислової продукції підприємствами міста за </w:t>
      </w:r>
      <w:r w:rsidR="00A1136F" w:rsidRPr="0011042B">
        <w:rPr>
          <w:rFonts w:ascii="Times New Roman" w:hAnsi="Times New Roman"/>
          <w:sz w:val="24"/>
          <w:szCs w:val="24"/>
          <w:lang w:val="uk-UA"/>
        </w:rPr>
        <w:t>9 місяців</w:t>
      </w:r>
      <w:r w:rsidRPr="0011042B">
        <w:rPr>
          <w:rFonts w:ascii="Times New Roman" w:hAnsi="Times New Roman"/>
          <w:sz w:val="24"/>
          <w:szCs w:val="24"/>
          <w:lang w:val="uk-UA"/>
        </w:rPr>
        <w:t xml:space="preserve"> 2020 року знизилися майже на </w:t>
      </w:r>
      <w:r w:rsidR="00A1136F" w:rsidRPr="0011042B">
        <w:rPr>
          <w:rFonts w:ascii="Times New Roman" w:hAnsi="Times New Roman"/>
          <w:sz w:val="24"/>
          <w:szCs w:val="24"/>
          <w:lang w:val="uk-UA"/>
        </w:rPr>
        <w:t>19,5</w:t>
      </w:r>
      <w:r w:rsidRPr="0011042B">
        <w:rPr>
          <w:rFonts w:ascii="Times New Roman" w:hAnsi="Times New Roman"/>
          <w:sz w:val="24"/>
          <w:szCs w:val="24"/>
          <w:lang w:val="uk-UA"/>
        </w:rPr>
        <w:t xml:space="preserve">% в порівнянні з аналогічним періодом 2019 року. Провідним підприємством міста є </w:t>
      </w:r>
      <w:proofErr w:type="spellStart"/>
      <w:r w:rsidRPr="0011042B">
        <w:rPr>
          <w:rFonts w:ascii="Times New Roman" w:hAnsi="Times New Roman"/>
          <w:sz w:val="24"/>
          <w:szCs w:val="24"/>
          <w:lang w:val="uk-UA"/>
        </w:rPr>
        <w:t>ПрАТ</w:t>
      </w:r>
      <w:proofErr w:type="spellEnd"/>
      <w:r w:rsidRPr="0011042B">
        <w:rPr>
          <w:rFonts w:ascii="Times New Roman" w:hAnsi="Times New Roman"/>
          <w:sz w:val="24"/>
          <w:szCs w:val="24"/>
          <w:lang w:val="uk-UA"/>
        </w:rPr>
        <w:t xml:space="preserve"> </w:t>
      </w:r>
      <w:proofErr w:type="spellStart"/>
      <w:r w:rsidRPr="0011042B">
        <w:rPr>
          <w:rFonts w:ascii="Times New Roman" w:hAnsi="Times New Roman"/>
          <w:sz w:val="24"/>
          <w:szCs w:val="24"/>
          <w:lang w:val="uk-UA"/>
        </w:rPr>
        <w:t>“Люботинський</w:t>
      </w:r>
      <w:proofErr w:type="spellEnd"/>
      <w:r w:rsidRPr="0011042B">
        <w:rPr>
          <w:rFonts w:ascii="Times New Roman" w:hAnsi="Times New Roman"/>
          <w:sz w:val="24"/>
          <w:szCs w:val="24"/>
          <w:lang w:val="uk-UA"/>
        </w:rPr>
        <w:t xml:space="preserve"> завод </w:t>
      </w:r>
      <w:proofErr w:type="spellStart"/>
      <w:r w:rsidRPr="0011042B">
        <w:rPr>
          <w:rFonts w:ascii="Times New Roman" w:hAnsi="Times New Roman"/>
          <w:sz w:val="24"/>
          <w:szCs w:val="24"/>
          <w:lang w:val="uk-UA"/>
        </w:rPr>
        <w:t>“Продтовари”</w:t>
      </w:r>
      <w:proofErr w:type="spellEnd"/>
      <w:r w:rsidRPr="0011042B">
        <w:rPr>
          <w:rFonts w:ascii="Times New Roman" w:hAnsi="Times New Roman"/>
          <w:sz w:val="24"/>
          <w:szCs w:val="24"/>
          <w:lang w:val="uk-UA"/>
        </w:rPr>
        <w:t xml:space="preserve"> (174 працюючих), який займає питому вагу в загальних обсягах по місту </w:t>
      </w:r>
      <w:r w:rsidR="00A1136F" w:rsidRPr="0011042B">
        <w:rPr>
          <w:rFonts w:ascii="Times New Roman" w:hAnsi="Times New Roman"/>
          <w:sz w:val="24"/>
          <w:szCs w:val="24"/>
          <w:lang w:val="uk-UA"/>
        </w:rPr>
        <w:t>55</w:t>
      </w:r>
      <w:r w:rsidRPr="0011042B">
        <w:rPr>
          <w:rFonts w:ascii="Times New Roman" w:hAnsi="Times New Roman"/>
          <w:sz w:val="24"/>
          <w:szCs w:val="24"/>
          <w:lang w:val="uk-UA"/>
        </w:rPr>
        <w:t xml:space="preserve">%. Дане підприємство знизило обсяги виробництва майже на </w:t>
      </w:r>
      <w:r w:rsidR="00A1136F" w:rsidRPr="0011042B">
        <w:rPr>
          <w:rFonts w:ascii="Times New Roman" w:hAnsi="Times New Roman"/>
          <w:sz w:val="24"/>
          <w:szCs w:val="24"/>
          <w:lang w:val="uk-UA"/>
        </w:rPr>
        <w:t>26,9</w:t>
      </w:r>
      <w:r w:rsidRPr="0011042B">
        <w:rPr>
          <w:rFonts w:ascii="Times New Roman" w:hAnsi="Times New Roman"/>
          <w:sz w:val="24"/>
          <w:szCs w:val="24"/>
          <w:lang w:val="uk-UA"/>
        </w:rPr>
        <w:t xml:space="preserve">%. Також спостерігається зниження обсягів виробництва на </w:t>
      </w:r>
      <w:r w:rsidR="00A1136F" w:rsidRPr="0011042B">
        <w:rPr>
          <w:rFonts w:ascii="Times New Roman" w:hAnsi="Times New Roman"/>
          <w:sz w:val="24"/>
          <w:szCs w:val="24"/>
          <w:lang w:val="uk-UA"/>
        </w:rPr>
        <w:t>8,3</w:t>
      </w:r>
      <w:r w:rsidRPr="0011042B">
        <w:rPr>
          <w:rFonts w:ascii="Times New Roman" w:hAnsi="Times New Roman"/>
          <w:sz w:val="24"/>
          <w:szCs w:val="24"/>
          <w:lang w:val="uk-UA"/>
        </w:rPr>
        <w:t>% ТОВ «Караванський завод кормових дріжджів» (66 працюючих).</w:t>
      </w:r>
    </w:p>
    <w:p w:rsidR="00441B04" w:rsidRPr="0011042B" w:rsidRDefault="00441B04" w:rsidP="00441B04">
      <w:pPr>
        <w:pStyle w:val="af"/>
        <w:tabs>
          <w:tab w:val="left" w:pos="0"/>
        </w:tabs>
        <w:spacing w:after="0" w:line="240" w:lineRule="auto"/>
        <w:ind w:left="0" w:firstLine="567"/>
        <w:jc w:val="both"/>
        <w:rPr>
          <w:rFonts w:ascii="Times New Roman" w:hAnsi="Times New Roman"/>
          <w:sz w:val="24"/>
          <w:szCs w:val="24"/>
          <w:lang w:val="uk-UA"/>
        </w:rPr>
      </w:pPr>
    </w:p>
    <w:p w:rsidR="00441B04" w:rsidRPr="0011042B" w:rsidRDefault="00441B04" w:rsidP="00441B04">
      <w:pPr>
        <w:widowControl w:val="0"/>
        <w:tabs>
          <w:tab w:val="left" w:pos="0"/>
        </w:tabs>
        <w:autoSpaceDE w:val="0"/>
        <w:autoSpaceDN w:val="0"/>
        <w:adjustRightInd w:val="0"/>
        <w:jc w:val="center"/>
        <w:rPr>
          <w:b/>
          <w:bCs/>
          <w:lang w:val="uk-UA"/>
        </w:rPr>
      </w:pPr>
      <w:r w:rsidRPr="0011042B">
        <w:rPr>
          <w:b/>
          <w:bCs/>
          <w:lang w:val="uk-UA"/>
        </w:rPr>
        <w:t>Обсяги промислової продукції в розрізі підприємств</w:t>
      </w:r>
    </w:p>
    <w:tbl>
      <w:tblPr>
        <w:tblW w:w="9215" w:type="dxa"/>
        <w:jc w:val="center"/>
        <w:tblCellSpacing w:w="0" w:type="dxa"/>
        <w:tblInd w:w="-283"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659"/>
        <w:gridCol w:w="1937"/>
        <w:gridCol w:w="1918"/>
        <w:gridCol w:w="1701"/>
      </w:tblGrid>
      <w:tr w:rsidR="00441B04" w:rsidRPr="0011042B" w:rsidTr="00441B04">
        <w:trPr>
          <w:trHeight w:val="761"/>
          <w:tblCellSpacing w:w="0" w:type="dxa"/>
          <w:jc w:val="center"/>
        </w:trPr>
        <w:tc>
          <w:tcPr>
            <w:tcW w:w="3659"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441B04" w:rsidP="00441B04">
            <w:pPr>
              <w:jc w:val="center"/>
              <w:rPr>
                <w:sz w:val="22"/>
                <w:szCs w:val="22"/>
                <w:lang w:val="uk-UA"/>
              </w:rPr>
            </w:pPr>
          </w:p>
        </w:tc>
        <w:tc>
          <w:tcPr>
            <w:tcW w:w="1937"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b/>
                <w:bCs/>
                <w:sz w:val="22"/>
                <w:szCs w:val="22"/>
                <w:lang w:val="uk-UA"/>
              </w:rPr>
              <w:t>9 місяців</w:t>
            </w:r>
            <w:r w:rsidR="00441B04" w:rsidRPr="0011042B">
              <w:rPr>
                <w:b/>
                <w:bCs/>
                <w:sz w:val="22"/>
                <w:szCs w:val="22"/>
                <w:lang w:val="uk-UA"/>
              </w:rPr>
              <w:t xml:space="preserve"> 2019 року</w:t>
            </w:r>
          </w:p>
          <w:p w:rsidR="00441B04" w:rsidRPr="0011042B" w:rsidRDefault="00441B04" w:rsidP="00441B04">
            <w:pPr>
              <w:jc w:val="center"/>
              <w:rPr>
                <w:sz w:val="22"/>
                <w:szCs w:val="22"/>
                <w:lang w:val="uk-UA"/>
              </w:rPr>
            </w:pPr>
            <w:proofErr w:type="spellStart"/>
            <w:r w:rsidRPr="0011042B">
              <w:rPr>
                <w:b/>
                <w:bCs/>
                <w:sz w:val="22"/>
                <w:szCs w:val="22"/>
                <w:lang w:val="uk-UA"/>
              </w:rPr>
              <w:t>тис.грн</w:t>
            </w:r>
            <w:proofErr w:type="spellEnd"/>
            <w:r w:rsidRPr="0011042B">
              <w:rPr>
                <w:b/>
                <w:bCs/>
                <w:sz w:val="22"/>
                <w:szCs w:val="22"/>
                <w:lang w:val="uk-UA"/>
              </w:rPr>
              <w:t>.</w:t>
            </w:r>
          </w:p>
        </w:tc>
        <w:tc>
          <w:tcPr>
            <w:tcW w:w="1918"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b/>
                <w:bCs/>
                <w:sz w:val="22"/>
                <w:szCs w:val="22"/>
                <w:lang w:val="uk-UA"/>
              </w:rPr>
              <w:t>9 місяців</w:t>
            </w:r>
            <w:r w:rsidR="00441B04" w:rsidRPr="0011042B">
              <w:rPr>
                <w:b/>
                <w:bCs/>
                <w:sz w:val="22"/>
                <w:szCs w:val="22"/>
                <w:lang w:val="uk-UA"/>
              </w:rPr>
              <w:t xml:space="preserve"> 2020 року</w:t>
            </w:r>
          </w:p>
          <w:p w:rsidR="00441B04" w:rsidRPr="0011042B" w:rsidRDefault="00441B04" w:rsidP="00441B04">
            <w:pPr>
              <w:jc w:val="center"/>
              <w:rPr>
                <w:sz w:val="22"/>
                <w:szCs w:val="22"/>
                <w:lang w:val="uk-UA"/>
              </w:rPr>
            </w:pPr>
            <w:proofErr w:type="spellStart"/>
            <w:r w:rsidRPr="0011042B">
              <w:rPr>
                <w:b/>
                <w:bCs/>
                <w:sz w:val="22"/>
                <w:szCs w:val="22"/>
                <w:lang w:val="uk-UA"/>
              </w:rPr>
              <w:t>тис.грн</w:t>
            </w:r>
            <w:proofErr w:type="spellEnd"/>
            <w:r w:rsidRPr="0011042B">
              <w:rPr>
                <w:b/>
                <w:bCs/>
                <w:sz w:val="22"/>
                <w:szCs w:val="22"/>
                <w:lang w:val="uk-UA"/>
              </w:rPr>
              <w:t>.</w:t>
            </w:r>
          </w:p>
        </w:tc>
        <w:tc>
          <w:tcPr>
            <w:tcW w:w="1701" w:type="dxa"/>
            <w:tcBorders>
              <w:top w:val="outset" w:sz="6" w:space="0" w:color="auto"/>
              <w:left w:val="outset" w:sz="6" w:space="0" w:color="auto"/>
              <w:right w:val="outset" w:sz="6" w:space="0" w:color="auto"/>
            </w:tcBorders>
          </w:tcPr>
          <w:p w:rsidR="00441B04" w:rsidRPr="0011042B" w:rsidRDefault="00441B04" w:rsidP="00441B04">
            <w:pPr>
              <w:jc w:val="center"/>
              <w:rPr>
                <w:sz w:val="22"/>
                <w:szCs w:val="22"/>
                <w:lang w:val="uk-UA"/>
              </w:rPr>
            </w:pPr>
            <w:r w:rsidRPr="0011042B">
              <w:rPr>
                <w:b/>
                <w:bCs/>
                <w:sz w:val="22"/>
                <w:szCs w:val="22"/>
                <w:lang w:val="uk-UA"/>
              </w:rPr>
              <w:t>Темп росту, %</w:t>
            </w:r>
          </w:p>
        </w:tc>
      </w:tr>
      <w:tr w:rsidR="00441B04" w:rsidRPr="0011042B" w:rsidTr="00441B04">
        <w:trPr>
          <w:trHeight w:val="458"/>
          <w:tblCellSpacing w:w="0" w:type="dxa"/>
          <w:jc w:val="center"/>
        </w:trPr>
        <w:tc>
          <w:tcPr>
            <w:tcW w:w="3659" w:type="dxa"/>
            <w:tcBorders>
              <w:top w:val="outset" w:sz="6" w:space="0" w:color="auto"/>
              <w:left w:val="outset" w:sz="6" w:space="0" w:color="auto"/>
              <w:bottom w:val="outset" w:sz="6" w:space="0" w:color="auto"/>
              <w:right w:val="outset" w:sz="6" w:space="0" w:color="auto"/>
            </w:tcBorders>
            <w:hideMark/>
          </w:tcPr>
          <w:p w:rsidR="00441B04" w:rsidRPr="0011042B" w:rsidRDefault="00441B04" w:rsidP="00441B04">
            <w:pPr>
              <w:rPr>
                <w:sz w:val="22"/>
                <w:szCs w:val="22"/>
                <w:lang w:val="uk-UA"/>
              </w:rPr>
            </w:pPr>
            <w:proofErr w:type="spellStart"/>
            <w:r w:rsidRPr="0011042B">
              <w:rPr>
                <w:sz w:val="22"/>
                <w:szCs w:val="22"/>
                <w:lang w:val="uk-UA"/>
              </w:rPr>
              <w:t>ПРАТ</w:t>
            </w:r>
            <w:proofErr w:type="spellEnd"/>
            <w:r w:rsidRPr="0011042B">
              <w:rPr>
                <w:sz w:val="22"/>
                <w:szCs w:val="22"/>
                <w:lang w:val="uk-UA"/>
              </w:rPr>
              <w:t xml:space="preserve"> «</w:t>
            </w:r>
            <w:proofErr w:type="spellStart"/>
            <w:r w:rsidRPr="0011042B">
              <w:rPr>
                <w:sz w:val="22"/>
                <w:szCs w:val="22"/>
                <w:lang w:val="uk-UA"/>
              </w:rPr>
              <w:t>Люботинський</w:t>
            </w:r>
            <w:proofErr w:type="spellEnd"/>
          </w:p>
          <w:p w:rsidR="00441B04" w:rsidRPr="0011042B" w:rsidRDefault="00441B04" w:rsidP="00441B04">
            <w:pPr>
              <w:rPr>
                <w:sz w:val="22"/>
                <w:szCs w:val="22"/>
                <w:lang w:val="uk-UA"/>
              </w:rPr>
            </w:pPr>
            <w:r w:rsidRPr="0011042B">
              <w:rPr>
                <w:sz w:val="22"/>
                <w:szCs w:val="22"/>
                <w:lang w:val="uk-UA"/>
              </w:rPr>
              <w:t>завод «Продтовари»</w:t>
            </w:r>
          </w:p>
        </w:tc>
        <w:tc>
          <w:tcPr>
            <w:tcW w:w="1937"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52730,97</w:t>
            </w:r>
          </w:p>
        </w:tc>
        <w:tc>
          <w:tcPr>
            <w:tcW w:w="1918"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38556,0</w:t>
            </w:r>
          </w:p>
        </w:tc>
        <w:tc>
          <w:tcPr>
            <w:tcW w:w="1701"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73,12</w:t>
            </w:r>
          </w:p>
        </w:tc>
      </w:tr>
      <w:tr w:rsidR="00441B04" w:rsidRPr="0011042B" w:rsidTr="00441B04">
        <w:trPr>
          <w:trHeight w:val="428"/>
          <w:tblCellSpacing w:w="0" w:type="dxa"/>
          <w:jc w:val="center"/>
        </w:trPr>
        <w:tc>
          <w:tcPr>
            <w:tcW w:w="3659" w:type="dxa"/>
            <w:tcBorders>
              <w:top w:val="outset" w:sz="6" w:space="0" w:color="auto"/>
              <w:left w:val="outset" w:sz="6" w:space="0" w:color="auto"/>
              <w:bottom w:val="outset" w:sz="6" w:space="0" w:color="auto"/>
              <w:right w:val="outset" w:sz="6" w:space="0" w:color="auto"/>
            </w:tcBorders>
            <w:hideMark/>
          </w:tcPr>
          <w:p w:rsidR="00441B04" w:rsidRPr="0011042B" w:rsidRDefault="00441B04" w:rsidP="00441B04">
            <w:pPr>
              <w:rPr>
                <w:sz w:val="22"/>
                <w:szCs w:val="22"/>
                <w:lang w:val="uk-UA"/>
              </w:rPr>
            </w:pPr>
            <w:r w:rsidRPr="0011042B">
              <w:rPr>
                <w:sz w:val="22"/>
                <w:szCs w:val="22"/>
                <w:lang w:val="uk-UA"/>
              </w:rPr>
              <w:t>ТОВ «Караванський завод кормових дріжджів»</w:t>
            </w:r>
          </w:p>
        </w:tc>
        <w:tc>
          <w:tcPr>
            <w:tcW w:w="1937"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35101,2</w:t>
            </w:r>
          </w:p>
        </w:tc>
        <w:tc>
          <w:tcPr>
            <w:tcW w:w="1918"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32172,4</w:t>
            </w:r>
          </w:p>
        </w:tc>
        <w:tc>
          <w:tcPr>
            <w:tcW w:w="1701"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91,66</w:t>
            </w:r>
          </w:p>
        </w:tc>
      </w:tr>
      <w:tr w:rsidR="00441B04" w:rsidRPr="0011042B" w:rsidTr="00441B04">
        <w:trPr>
          <w:trHeight w:val="98"/>
          <w:tblCellSpacing w:w="0" w:type="dxa"/>
          <w:jc w:val="center"/>
        </w:trPr>
        <w:tc>
          <w:tcPr>
            <w:tcW w:w="3659"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441B04" w:rsidP="00441B04">
            <w:pPr>
              <w:jc w:val="center"/>
              <w:rPr>
                <w:sz w:val="22"/>
                <w:szCs w:val="22"/>
                <w:lang w:val="uk-UA"/>
              </w:rPr>
            </w:pPr>
            <w:r w:rsidRPr="0011042B">
              <w:rPr>
                <w:sz w:val="22"/>
                <w:szCs w:val="22"/>
                <w:lang w:val="uk-UA"/>
              </w:rPr>
              <w:t>Всього</w:t>
            </w:r>
          </w:p>
        </w:tc>
        <w:tc>
          <w:tcPr>
            <w:tcW w:w="1937"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87832,17</w:t>
            </w:r>
          </w:p>
        </w:tc>
        <w:tc>
          <w:tcPr>
            <w:tcW w:w="1918"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70728,4</w:t>
            </w:r>
          </w:p>
        </w:tc>
        <w:tc>
          <w:tcPr>
            <w:tcW w:w="1701" w:type="dxa"/>
            <w:tcBorders>
              <w:top w:val="outset" w:sz="6" w:space="0" w:color="auto"/>
              <w:left w:val="outset" w:sz="6" w:space="0" w:color="auto"/>
              <w:bottom w:val="outset" w:sz="6" w:space="0" w:color="auto"/>
              <w:right w:val="outset" w:sz="6" w:space="0" w:color="auto"/>
            </w:tcBorders>
            <w:vAlign w:val="center"/>
            <w:hideMark/>
          </w:tcPr>
          <w:p w:rsidR="00441B04" w:rsidRPr="0011042B" w:rsidRDefault="00A1136F" w:rsidP="00441B04">
            <w:pPr>
              <w:jc w:val="center"/>
              <w:rPr>
                <w:sz w:val="22"/>
                <w:szCs w:val="22"/>
                <w:lang w:val="uk-UA"/>
              </w:rPr>
            </w:pPr>
            <w:r w:rsidRPr="0011042B">
              <w:rPr>
                <w:sz w:val="22"/>
                <w:szCs w:val="22"/>
                <w:lang w:val="uk-UA"/>
              </w:rPr>
              <w:t>80,53</w:t>
            </w:r>
          </w:p>
        </w:tc>
      </w:tr>
    </w:tbl>
    <w:p w:rsidR="00A1093C" w:rsidRPr="0011042B" w:rsidRDefault="00A1093C" w:rsidP="00441B04">
      <w:pPr>
        <w:widowControl w:val="0"/>
        <w:tabs>
          <w:tab w:val="left" w:pos="0"/>
        </w:tabs>
        <w:autoSpaceDE w:val="0"/>
        <w:autoSpaceDN w:val="0"/>
        <w:adjustRightInd w:val="0"/>
        <w:ind w:firstLine="1135"/>
        <w:jc w:val="center"/>
        <w:rPr>
          <w:b/>
          <w:lang w:val="uk-UA"/>
        </w:rPr>
      </w:pPr>
    </w:p>
    <w:p w:rsidR="00441B04" w:rsidRPr="0011042B" w:rsidRDefault="00441B04" w:rsidP="00441B04">
      <w:pPr>
        <w:widowControl w:val="0"/>
        <w:tabs>
          <w:tab w:val="left" w:pos="0"/>
        </w:tabs>
        <w:autoSpaceDE w:val="0"/>
        <w:autoSpaceDN w:val="0"/>
        <w:adjustRightInd w:val="0"/>
        <w:ind w:firstLine="1135"/>
        <w:jc w:val="center"/>
        <w:rPr>
          <w:b/>
          <w:lang w:val="uk-UA"/>
        </w:rPr>
      </w:pPr>
      <w:r w:rsidRPr="0011042B">
        <w:rPr>
          <w:b/>
          <w:lang w:val="uk-UA"/>
        </w:rPr>
        <w:t>Заходи щодо виконання основних завдань:</w:t>
      </w:r>
    </w:p>
    <w:p w:rsidR="00A1093C" w:rsidRPr="0011042B" w:rsidRDefault="00A1093C" w:rsidP="00441B04">
      <w:pPr>
        <w:widowControl w:val="0"/>
        <w:tabs>
          <w:tab w:val="left" w:pos="0"/>
        </w:tabs>
        <w:autoSpaceDE w:val="0"/>
        <w:autoSpaceDN w:val="0"/>
        <w:adjustRightInd w:val="0"/>
        <w:ind w:firstLine="1135"/>
        <w:jc w:val="center"/>
        <w:rPr>
          <w:b/>
          <w:lang w:val="uk-UA"/>
        </w:rPr>
      </w:pPr>
    </w:p>
    <w:tbl>
      <w:tblPr>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4678"/>
        <w:gridCol w:w="1701"/>
        <w:gridCol w:w="2409"/>
      </w:tblGrid>
      <w:tr w:rsidR="00441B04" w:rsidRPr="0011042B" w:rsidTr="00A1136F">
        <w:trPr>
          <w:trHeight w:val="344"/>
        </w:trPr>
        <w:tc>
          <w:tcPr>
            <w:tcW w:w="425" w:type="dxa"/>
          </w:tcPr>
          <w:p w:rsidR="00441B04" w:rsidRPr="0011042B" w:rsidRDefault="00441B04" w:rsidP="00441B04">
            <w:pPr>
              <w:widowControl w:val="0"/>
              <w:tabs>
                <w:tab w:val="left" w:pos="0"/>
              </w:tabs>
              <w:autoSpaceDE w:val="0"/>
              <w:autoSpaceDN w:val="0"/>
              <w:adjustRightInd w:val="0"/>
              <w:ind w:right="-108" w:firstLine="1135"/>
              <w:rPr>
                <w:sz w:val="22"/>
                <w:szCs w:val="22"/>
                <w:lang w:val="uk-UA"/>
              </w:rPr>
            </w:pPr>
            <w:r w:rsidRPr="0011042B">
              <w:rPr>
                <w:sz w:val="22"/>
                <w:szCs w:val="22"/>
                <w:lang w:val="uk-UA"/>
              </w:rPr>
              <w:t>№</w:t>
            </w:r>
            <w:r w:rsidRPr="0011042B">
              <w:rPr>
                <w:b/>
                <w:sz w:val="22"/>
                <w:szCs w:val="22"/>
                <w:lang w:val="uk-UA"/>
              </w:rPr>
              <w:t xml:space="preserve">№ з/п </w:t>
            </w:r>
          </w:p>
        </w:tc>
        <w:tc>
          <w:tcPr>
            <w:tcW w:w="4678" w:type="dxa"/>
          </w:tcPr>
          <w:p w:rsidR="00441B04" w:rsidRPr="0011042B" w:rsidRDefault="00441B04" w:rsidP="00441B04">
            <w:pPr>
              <w:widowControl w:val="0"/>
              <w:tabs>
                <w:tab w:val="left" w:pos="0"/>
              </w:tabs>
              <w:autoSpaceDE w:val="0"/>
              <w:autoSpaceDN w:val="0"/>
              <w:adjustRightInd w:val="0"/>
              <w:ind w:firstLine="1135"/>
              <w:jc w:val="center"/>
              <w:rPr>
                <w:b/>
                <w:sz w:val="22"/>
                <w:szCs w:val="22"/>
                <w:lang w:val="uk-UA"/>
              </w:rPr>
            </w:pPr>
          </w:p>
          <w:p w:rsidR="00441B04" w:rsidRPr="0011042B" w:rsidRDefault="00441B04" w:rsidP="00441B04">
            <w:pPr>
              <w:widowControl w:val="0"/>
              <w:tabs>
                <w:tab w:val="left" w:pos="0"/>
              </w:tabs>
              <w:autoSpaceDE w:val="0"/>
              <w:autoSpaceDN w:val="0"/>
              <w:adjustRightInd w:val="0"/>
              <w:ind w:firstLine="34"/>
              <w:jc w:val="center"/>
              <w:rPr>
                <w:b/>
                <w:sz w:val="22"/>
                <w:szCs w:val="22"/>
                <w:lang w:val="uk-UA"/>
              </w:rPr>
            </w:pPr>
            <w:r w:rsidRPr="0011042B">
              <w:rPr>
                <w:b/>
                <w:sz w:val="22"/>
                <w:szCs w:val="22"/>
                <w:lang w:val="uk-UA"/>
              </w:rPr>
              <w:t>Зміст заходів</w:t>
            </w:r>
          </w:p>
        </w:tc>
        <w:tc>
          <w:tcPr>
            <w:tcW w:w="1701" w:type="dxa"/>
          </w:tcPr>
          <w:p w:rsidR="00441B04" w:rsidRPr="0011042B" w:rsidRDefault="00441B04" w:rsidP="00441B04">
            <w:pPr>
              <w:widowControl w:val="0"/>
              <w:tabs>
                <w:tab w:val="left" w:pos="0"/>
              </w:tabs>
              <w:autoSpaceDE w:val="0"/>
              <w:autoSpaceDN w:val="0"/>
              <w:adjustRightInd w:val="0"/>
              <w:jc w:val="center"/>
              <w:rPr>
                <w:b/>
                <w:sz w:val="22"/>
                <w:szCs w:val="22"/>
                <w:lang w:val="uk-UA"/>
              </w:rPr>
            </w:pPr>
            <w:r w:rsidRPr="0011042B">
              <w:rPr>
                <w:b/>
                <w:sz w:val="22"/>
                <w:szCs w:val="22"/>
                <w:lang w:val="uk-UA"/>
              </w:rPr>
              <w:t>Термін</w:t>
            </w:r>
          </w:p>
          <w:p w:rsidR="00441B04" w:rsidRPr="0011042B" w:rsidRDefault="00441B04" w:rsidP="00441B04">
            <w:pPr>
              <w:widowControl w:val="0"/>
              <w:tabs>
                <w:tab w:val="left" w:pos="0"/>
              </w:tabs>
              <w:autoSpaceDE w:val="0"/>
              <w:autoSpaceDN w:val="0"/>
              <w:adjustRightInd w:val="0"/>
              <w:jc w:val="center"/>
              <w:rPr>
                <w:sz w:val="22"/>
                <w:szCs w:val="22"/>
                <w:lang w:val="uk-UA"/>
              </w:rPr>
            </w:pPr>
            <w:r w:rsidRPr="0011042B">
              <w:rPr>
                <w:b/>
                <w:sz w:val="22"/>
                <w:szCs w:val="22"/>
                <w:lang w:val="uk-UA"/>
              </w:rPr>
              <w:t>виконання</w:t>
            </w:r>
          </w:p>
        </w:tc>
        <w:tc>
          <w:tcPr>
            <w:tcW w:w="2409" w:type="dxa"/>
          </w:tcPr>
          <w:p w:rsidR="00441B04" w:rsidRPr="0011042B" w:rsidRDefault="00441B04" w:rsidP="00441B04">
            <w:pPr>
              <w:widowControl w:val="0"/>
              <w:tabs>
                <w:tab w:val="left" w:pos="0"/>
              </w:tabs>
              <w:autoSpaceDE w:val="0"/>
              <w:autoSpaceDN w:val="0"/>
              <w:adjustRightInd w:val="0"/>
              <w:ind w:firstLine="34"/>
              <w:jc w:val="center"/>
              <w:rPr>
                <w:sz w:val="22"/>
                <w:szCs w:val="22"/>
                <w:lang w:val="uk-UA"/>
              </w:rPr>
            </w:pPr>
            <w:r w:rsidRPr="0011042B">
              <w:rPr>
                <w:b/>
                <w:sz w:val="22"/>
                <w:szCs w:val="22"/>
                <w:lang w:val="uk-UA"/>
              </w:rPr>
              <w:t>Виконання заходів</w:t>
            </w:r>
          </w:p>
        </w:tc>
      </w:tr>
      <w:tr w:rsidR="00441B04" w:rsidRPr="0011042B" w:rsidTr="00A1136F">
        <w:trPr>
          <w:trHeight w:val="1434"/>
        </w:trPr>
        <w:tc>
          <w:tcPr>
            <w:tcW w:w="425" w:type="dxa"/>
          </w:tcPr>
          <w:p w:rsidR="00441B04" w:rsidRPr="0011042B" w:rsidRDefault="00441B04" w:rsidP="00441B04">
            <w:pPr>
              <w:widowControl w:val="0"/>
              <w:tabs>
                <w:tab w:val="left" w:pos="0"/>
              </w:tabs>
              <w:autoSpaceDE w:val="0"/>
              <w:autoSpaceDN w:val="0"/>
              <w:adjustRightInd w:val="0"/>
              <w:ind w:firstLine="1135"/>
              <w:jc w:val="both"/>
              <w:rPr>
                <w:sz w:val="22"/>
                <w:szCs w:val="22"/>
                <w:lang w:val="uk-UA"/>
              </w:rPr>
            </w:pPr>
          </w:p>
          <w:p w:rsidR="00441B04" w:rsidRPr="0011042B" w:rsidRDefault="00441B04" w:rsidP="00441B04">
            <w:pPr>
              <w:rPr>
                <w:sz w:val="22"/>
                <w:szCs w:val="22"/>
                <w:lang w:val="uk-UA"/>
              </w:rPr>
            </w:pPr>
            <w:r w:rsidRPr="0011042B">
              <w:rPr>
                <w:sz w:val="22"/>
                <w:szCs w:val="22"/>
                <w:lang w:val="uk-UA"/>
              </w:rPr>
              <w:t>1</w:t>
            </w:r>
          </w:p>
        </w:tc>
        <w:tc>
          <w:tcPr>
            <w:tcW w:w="4678" w:type="dxa"/>
          </w:tcPr>
          <w:p w:rsidR="00441B04" w:rsidRPr="0011042B" w:rsidRDefault="00441B04" w:rsidP="00441B04">
            <w:pPr>
              <w:widowControl w:val="0"/>
              <w:tabs>
                <w:tab w:val="left" w:pos="0"/>
              </w:tabs>
              <w:autoSpaceDE w:val="0"/>
              <w:autoSpaceDN w:val="0"/>
              <w:adjustRightInd w:val="0"/>
              <w:jc w:val="both"/>
              <w:rPr>
                <w:sz w:val="22"/>
                <w:szCs w:val="22"/>
                <w:lang w:val="uk-UA"/>
              </w:rPr>
            </w:pPr>
            <w:r w:rsidRPr="0011042B">
              <w:rPr>
                <w:sz w:val="22"/>
                <w:szCs w:val="22"/>
                <w:lang w:val="uk-UA"/>
              </w:rPr>
              <w:t xml:space="preserve">Сприяння технічному переоснащенню промислових підприємств, модернізації енергетичних мереж, впровадженню енергозберігаючих та </w:t>
            </w:r>
            <w:proofErr w:type="spellStart"/>
            <w:r w:rsidRPr="0011042B">
              <w:rPr>
                <w:sz w:val="22"/>
                <w:szCs w:val="22"/>
                <w:lang w:val="uk-UA"/>
              </w:rPr>
              <w:t>енергоефективних</w:t>
            </w:r>
            <w:proofErr w:type="spellEnd"/>
            <w:r w:rsidRPr="0011042B">
              <w:rPr>
                <w:sz w:val="22"/>
                <w:szCs w:val="22"/>
                <w:lang w:val="uk-UA"/>
              </w:rPr>
              <w:t xml:space="preserve">  технологій, економія енергоресурсів</w:t>
            </w:r>
          </w:p>
        </w:tc>
        <w:tc>
          <w:tcPr>
            <w:tcW w:w="1701" w:type="dxa"/>
          </w:tcPr>
          <w:p w:rsidR="00441B04" w:rsidRPr="0011042B" w:rsidRDefault="00441B04" w:rsidP="00441B04">
            <w:pPr>
              <w:widowControl w:val="0"/>
              <w:tabs>
                <w:tab w:val="left" w:pos="0"/>
              </w:tabs>
              <w:autoSpaceDE w:val="0"/>
              <w:autoSpaceDN w:val="0"/>
              <w:adjustRightInd w:val="0"/>
              <w:ind w:firstLine="15"/>
              <w:jc w:val="center"/>
              <w:rPr>
                <w:sz w:val="22"/>
                <w:szCs w:val="22"/>
                <w:lang w:val="uk-UA"/>
              </w:rPr>
            </w:pPr>
            <w:r w:rsidRPr="0011042B">
              <w:rPr>
                <w:sz w:val="22"/>
                <w:szCs w:val="22"/>
                <w:lang w:val="uk-UA"/>
              </w:rPr>
              <w:t>Протягом року</w:t>
            </w:r>
          </w:p>
        </w:tc>
        <w:tc>
          <w:tcPr>
            <w:tcW w:w="2409" w:type="dxa"/>
          </w:tcPr>
          <w:p w:rsidR="00441B04" w:rsidRPr="0011042B" w:rsidRDefault="007508F1" w:rsidP="00441B04">
            <w:pPr>
              <w:widowControl w:val="0"/>
              <w:tabs>
                <w:tab w:val="left" w:pos="0"/>
              </w:tabs>
              <w:autoSpaceDE w:val="0"/>
              <w:autoSpaceDN w:val="0"/>
              <w:adjustRightInd w:val="0"/>
              <w:ind w:firstLine="34"/>
              <w:jc w:val="center"/>
              <w:rPr>
                <w:sz w:val="22"/>
                <w:szCs w:val="22"/>
                <w:lang w:val="uk-UA"/>
              </w:rPr>
            </w:pPr>
            <w:r w:rsidRPr="0011042B">
              <w:rPr>
                <w:sz w:val="22"/>
                <w:szCs w:val="22"/>
                <w:lang w:val="uk-UA"/>
              </w:rPr>
              <w:t>Заходи не виконувалися</w:t>
            </w:r>
          </w:p>
        </w:tc>
      </w:tr>
      <w:tr w:rsidR="00441B04" w:rsidRPr="0011042B" w:rsidTr="00A1136F">
        <w:tc>
          <w:tcPr>
            <w:tcW w:w="425" w:type="dxa"/>
          </w:tcPr>
          <w:p w:rsidR="00441B04" w:rsidRPr="0011042B" w:rsidRDefault="00441B04" w:rsidP="00441B04">
            <w:pPr>
              <w:widowControl w:val="0"/>
              <w:tabs>
                <w:tab w:val="left" w:pos="0"/>
              </w:tabs>
              <w:autoSpaceDE w:val="0"/>
              <w:autoSpaceDN w:val="0"/>
              <w:adjustRightInd w:val="0"/>
              <w:ind w:firstLine="1135"/>
              <w:jc w:val="both"/>
              <w:rPr>
                <w:sz w:val="22"/>
                <w:szCs w:val="22"/>
                <w:lang w:val="uk-UA"/>
              </w:rPr>
            </w:pPr>
            <w:r w:rsidRPr="0011042B">
              <w:rPr>
                <w:sz w:val="22"/>
                <w:szCs w:val="22"/>
                <w:lang w:val="uk-UA"/>
              </w:rPr>
              <w:t>22</w:t>
            </w:r>
          </w:p>
        </w:tc>
        <w:tc>
          <w:tcPr>
            <w:tcW w:w="4678" w:type="dxa"/>
          </w:tcPr>
          <w:p w:rsidR="00441B04" w:rsidRPr="0011042B" w:rsidRDefault="00441B04" w:rsidP="00441B04">
            <w:pPr>
              <w:widowControl w:val="0"/>
              <w:tabs>
                <w:tab w:val="left" w:pos="0"/>
              </w:tabs>
              <w:autoSpaceDE w:val="0"/>
              <w:autoSpaceDN w:val="0"/>
              <w:adjustRightInd w:val="0"/>
              <w:jc w:val="both"/>
              <w:rPr>
                <w:sz w:val="22"/>
                <w:szCs w:val="22"/>
                <w:lang w:val="uk-UA"/>
              </w:rPr>
            </w:pPr>
            <w:r w:rsidRPr="0011042B">
              <w:rPr>
                <w:sz w:val="22"/>
                <w:szCs w:val="22"/>
                <w:lang w:val="uk-UA"/>
              </w:rPr>
              <w:t>Інформаційно-методичне забезпечення стимулювання інноваційно-інвестиційної діяльності (бізнес – форуми, семінари, тренінги тощо)</w:t>
            </w:r>
          </w:p>
        </w:tc>
        <w:tc>
          <w:tcPr>
            <w:tcW w:w="1701" w:type="dxa"/>
          </w:tcPr>
          <w:p w:rsidR="00441B04" w:rsidRPr="0011042B" w:rsidRDefault="00441B04" w:rsidP="00441B04">
            <w:pPr>
              <w:widowControl w:val="0"/>
              <w:tabs>
                <w:tab w:val="left" w:pos="0"/>
              </w:tabs>
              <w:autoSpaceDE w:val="0"/>
              <w:autoSpaceDN w:val="0"/>
              <w:adjustRightInd w:val="0"/>
              <w:ind w:firstLine="15"/>
              <w:jc w:val="center"/>
              <w:rPr>
                <w:sz w:val="22"/>
                <w:szCs w:val="22"/>
                <w:lang w:val="uk-UA"/>
              </w:rPr>
            </w:pPr>
            <w:r w:rsidRPr="0011042B">
              <w:rPr>
                <w:sz w:val="22"/>
                <w:szCs w:val="22"/>
                <w:lang w:val="uk-UA"/>
              </w:rPr>
              <w:t>Протягом року</w:t>
            </w:r>
          </w:p>
        </w:tc>
        <w:tc>
          <w:tcPr>
            <w:tcW w:w="2409" w:type="dxa"/>
          </w:tcPr>
          <w:p w:rsidR="00441B04" w:rsidRPr="0011042B" w:rsidRDefault="00441B04" w:rsidP="00441B04">
            <w:pPr>
              <w:widowControl w:val="0"/>
              <w:tabs>
                <w:tab w:val="left" w:pos="0"/>
              </w:tabs>
              <w:autoSpaceDE w:val="0"/>
              <w:autoSpaceDN w:val="0"/>
              <w:adjustRightInd w:val="0"/>
              <w:ind w:firstLine="34"/>
              <w:jc w:val="center"/>
              <w:rPr>
                <w:sz w:val="22"/>
                <w:szCs w:val="22"/>
                <w:lang w:val="uk-UA"/>
              </w:rPr>
            </w:pPr>
            <w:r w:rsidRPr="0011042B">
              <w:rPr>
                <w:spacing w:val="-2"/>
                <w:sz w:val="22"/>
                <w:szCs w:val="22"/>
                <w:lang w:val="uk-UA"/>
              </w:rPr>
              <w:t>Постійно надається інформація через сайт міста.</w:t>
            </w:r>
          </w:p>
        </w:tc>
      </w:tr>
      <w:tr w:rsidR="00441B04" w:rsidRPr="0011042B" w:rsidTr="00A1136F">
        <w:tc>
          <w:tcPr>
            <w:tcW w:w="425" w:type="dxa"/>
          </w:tcPr>
          <w:p w:rsidR="00441B04" w:rsidRPr="0011042B" w:rsidRDefault="00441B04" w:rsidP="00441B04">
            <w:pPr>
              <w:widowControl w:val="0"/>
              <w:tabs>
                <w:tab w:val="left" w:pos="0"/>
              </w:tabs>
              <w:autoSpaceDE w:val="0"/>
              <w:autoSpaceDN w:val="0"/>
              <w:adjustRightInd w:val="0"/>
              <w:ind w:firstLine="1135"/>
              <w:jc w:val="both"/>
              <w:rPr>
                <w:sz w:val="22"/>
                <w:szCs w:val="22"/>
                <w:lang w:val="uk-UA"/>
              </w:rPr>
            </w:pPr>
            <w:r w:rsidRPr="0011042B">
              <w:rPr>
                <w:sz w:val="22"/>
                <w:szCs w:val="22"/>
                <w:lang w:val="uk-UA"/>
              </w:rPr>
              <w:t>3</w:t>
            </w:r>
          </w:p>
          <w:p w:rsidR="00441B04" w:rsidRPr="0011042B" w:rsidRDefault="00441B04" w:rsidP="00441B04">
            <w:pPr>
              <w:rPr>
                <w:sz w:val="22"/>
                <w:szCs w:val="22"/>
                <w:lang w:val="uk-UA"/>
              </w:rPr>
            </w:pPr>
            <w:r w:rsidRPr="0011042B">
              <w:rPr>
                <w:sz w:val="22"/>
                <w:szCs w:val="22"/>
                <w:lang w:val="uk-UA"/>
              </w:rPr>
              <w:t>3</w:t>
            </w:r>
          </w:p>
        </w:tc>
        <w:tc>
          <w:tcPr>
            <w:tcW w:w="4678" w:type="dxa"/>
          </w:tcPr>
          <w:p w:rsidR="00441B04" w:rsidRPr="0011042B" w:rsidRDefault="00441B04" w:rsidP="00441B04">
            <w:pPr>
              <w:widowControl w:val="0"/>
              <w:tabs>
                <w:tab w:val="left" w:pos="0"/>
              </w:tabs>
              <w:autoSpaceDE w:val="0"/>
              <w:autoSpaceDN w:val="0"/>
              <w:adjustRightInd w:val="0"/>
              <w:jc w:val="both"/>
              <w:rPr>
                <w:sz w:val="22"/>
                <w:szCs w:val="22"/>
                <w:lang w:val="uk-UA"/>
              </w:rPr>
            </w:pPr>
            <w:r w:rsidRPr="0011042B">
              <w:rPr>
                <w:sz w:val="22"/>
                <w:szCs w:val="22"/>
                <w:lang w:val="uk-UA"/>
              </w:rPr>
              <w:t>Сприяння участі промислових підприємств у виставково-ярмаркових заходах регіонального та державного рівнів</w:t>
            </w:r>
          </w:p>
        </w:tc>
        <w:tc>
          <w:tcPr>
            <w:tcW w:w="1701" w:type="dxa"/>
          </w:tcPr>
          <w:p w:rsidR="00441B04" w:rsidRPr="0011042B" w:rsidRDefault="00441B04" w:rsidP="00441B04">
            <w:pPr>
              <w:widowControl w:val="0"/>
              <w:tabs>
                <w:tab w:val="left" w:pos="0"/>
              </w:tabs>
              <w:autoSpaceDE w:val="0"/>
              <w:autoSpaceDN w:val="0"/>
              <w:adjustRightInd w:val="0"/>
              <w:ind w:firstLine="15"/>
              <w:jc w:val="center"/>
              <w:rPr>
                <w:sz w:val="22"/>
                <w:szCs w:val="22"/>
                <w:lang w:val="uk-UA"/>
              </w:rPr>
            </w:pPr>
            <w:r w:rsidRPr="0011042B">
              <w:rPr>
                <w:sz w:val="22"/>
                <w:szCs w:val="22"/>
                <w:lang w:val="uk-UA"/>
              </w:rPr>
              <w:t>Протягом року</w:t>
            </w:r>
          </w:p>
        </w:tc>
        <w:tc>
          <w:tcPr>
            <w:tcW w:w="2409" w:type="dxa"/>
          </w:tcPr>
          <w:p w:rsidR="00441B04" w:rsidRPr="0011042B" w:rsidRDefault="00441B04" w:rsidP="00441B04">
            <w:pPr>
              <w:widowControl w:val="0"/>
              <w:tabs>
                <w:tab w:val="left" w:pos="0"/>
              </w:tabs>
              <w:autoSpaceDE w:val="0"/>
              <w:autoSpaceDN w:val="0"/>
              <w:adjustRightInd w:val="0"/>
              <w:ind w:firstLine="34"/>
              <w:jc w:val="center"/>
              <w:rPr>
                <w:sz w:val="22"/>
                <w:szCs w:val="22"/>
                <w:lang w:val="uk-UA"/>
              </w:rPr>
            </w:pPr>
            <w:r w:rsidRPr="0011042B">
              <w:rPr>
                <w:sz w:val="22"/>
                <w:szCs w:val="22"/>
                <w:lang w:val="uk-UA"/>
              </w:rPr>
              <w:t>Промислові підприємства запрошуються до участі  у виставково-ярмаркових заходах менеджмент</w:t>
            </w:r>
          </w:p>
        </w:tc>
      </w:tr>
    </w:tbl>
    <w:p w:rsidR="007C3384" w:rsidRPr="0011042B" w:rsidRDefault="007C3384" w:rsidP="00F06F72">
      <w:pPr>
        <w:widowControl w:val="0"/>
        <w:tabs>
          <w:tab w:val="left" w:pos="0"/>
        </w:tabs>
        <w:autoSpaceDE w:val="0"/>
        <w:autoSpaceDN w:val="0"/>
        <w:adjustRightInd w:val="0"/>
        <w:jc w:val="center"/>
        <w:rPr>
          <w:b/>
          <w:u w:val="single"/>
        </w:rPr>
      </w:pPr>
    </w:p>
    <w:p w:rsidR="00BC3C02" w:rsidRPr="0011042B" w:rsidRDefault="00BC3C02" w:rsidP="00F06F72">
      <w:pPr>
        <w:widowControl w:val="0"/>
        <w:tabs>
          <w:tab w:val="left" w:pos="0"/>
        </w:tabs>
        <w:autoSpaceDE w:val="0"/>
        <w:autoSpaceDN w:val="0"/>
        <w:adjustRightInd w:val="0"/>
        <w:jc w:val="center"/>
        <w:rPr>
          <w:b/>
          <w:u w:val="single"/>
          <w:lang w:val="uk-UA"/>
        </w:rPr>
      </w:pPr>
      <w:r w:rsidRPr="0011042B">
        <w:rPr>
          <w:b/>
          <w:u w:val="single"/>
          <w:lang w:val="uk-UA"/>
        </w:rPr>
        <w:t>2.2. Розвиток містобудування та будівництва</w:t>
      </w:r>
    </w:p>
    <w:p w:rsidR="00BC3C02" w:rsidRPr="0011042B" w:rsidRDefault="00BC3C02" w:rsidP="00F06F72">
      <w:pPr>
        <w:widowControl w:val="0"/>
        <w:tabs>
          <w:tab w:val="left" w:pos="0"/>
        </w:tabs>
        <w:autoSpaceDE w:val="0"/>
        <w:autoSpaceDN w:val="0"/>
        <w:adjustRightInd w:val="0"/>
        <w:jc w:val="center"/>
        <w:rPr>
          <w:u w:val="single"/>
          <w:lang w:val="uk-UA"/>
        </w:rPr>
      </w:pPr>
    </w:p>
    <w:p w:rsidR="005A6C64" w:rsidRPr="0011042B" w:rsidRDefault="005A6C64" w:rsidP="005A6C64">
      <w:pPr>
        <w:ind w:firstLine="567"/>
        <w:jc w:val="both"/>
        <w:rPr>
          <w:lang w:val="uk-UA"/>
        </w:rPr>
      </w:pPr>
      <w:r w:rsidRPr="0011042B">
        <w:rPr>
          <w:lang w:val="uk-UA"/>
        </w:rPr>
        <w:t>Містобудування включає в себе широкий спектр питань пов’язаних з організацію раціонального використання територій та визначенням їх об’ємно-планувальних рішень.</w:t>
      </w:r>
    </w:p>
    <w:p w:rsidR="005A6C64" w:rsidRPr="0011042B" w:rsidRDefault="005A6C64" w:rsidP="005A6C64">
      <w:pPr>
        <w:ind w:firstLine="567"/>
        <w:jc w:val="both"/>
        <w:rPr>
          <w:lang w:val="uk-UA"/>
        </w:rPr>
      </w:pPr>
      <w:r w:rsidRPr="0011042B">
        <w:rPr>
          <w:lang w:val="uk-UA"/>
        </w:rPr>
        <w:t xml:space="preserve">Згідно з програмою розроблення (оновлення) містобудівної документації та інвестиційних проектів щодо сталого розвитку території </w:t>
      </w:r>
      <w:proofErr w:type="spellStart"/>
      <w:r w:rsidRPr="0011042B">
        <w:rPr>
          <w:lang w:val="uk-UA"/>
        </w:rPr>
        <w:t>Люботинської</w:t>
      </w:r>
      <w:proofErr w:type="spellEnd"/>
      <w:r w:rsidRPr="0011042B">
        <w:rPr>
          <w:lang w:val="uk-UA"/>
        </w:rPr>
        <w:t xml:space="preserve"> міської ради Харківської області на 2020р. заплановані, роботи по розробленню  робочих  проектів та ін. документації щодо розвитку міста у туристично-рекреаційному та курортному напрямку, роботи  з розроблення </w:t>
      </w:r>
      <w:r w:rsidRPr="0011042B">
        <w:rPr>
          <w:lang w:val="uk-UA"/>
        </w:rPr>
        <w:lastRenderedPageBreak/>
        <w:t xml:space="preserve">землевпорядної документації щодо землеустрою та закріплення меж м. Люботина в межах </w:t>
      </w:r>
      <w:proofErr w:type="spellStart"/>
      <w:r w:rsidRPr="0011042B">
        <w:rPr>
          <w:lang w:val="uk-UA"/>
        </w:rPr>
        <w:t>Люботинської</w:t>
      </w:r>
      <w:proofErr w:type="spellEnd"/>
      <w:r w:rsidRPr="0011042B">
        <w:rPr>
          <w:lang w:val="uk-UA"/>
        </w:rPr>
        <w:t xml:space="preserve"> міської ради з урахуванням сел. Байрак, Караван, Коваленки та  с. </w:t>
      </w:r>
      <w:proofErr w:type="spellStart"/>
      <w:r w:rsidRPr="0011042B">
        <w:rPr>
          <w:lang w:val="uk-UA"/>
        </w:rPr>
        <w:t>Смородське</w:t>
      </w:r>
      <w:proofErr w:type="spellEnd"/>
      <w:r w:rsidRPr="0011042B">
        <w:rPr>
          <w:lang w:val="uk-UA"/>
        </w:rPr>
        <w:t>. Також планується виконання заходів щодо здійснення державного архітектурно-будівельного контролю щодо об’єктів, що за класом наслідків  (відповідальності) належать до об’єктів з незначними (СС1) та середніми (СС2) наслідками, згідно наданих повноважень. Заплановано також придбання необхідного програмного забезпечення.</w:t>
      </w:r>
    </w:p>
    <w:p w:rsidR="005A6C64" w:rsidRPr="0011042B" w:rsidRDefault="005A6C64" w:rsidP="005A6C64">
      <w:pPr>
        <w:ind w:firstLine="567"/>
        <w:jc w:val="both"/>
        <w:rPr>
          <w:bCs/>
          <w:lang w:val="uk-UA"/>
        </w:rPr>
      </w:pPr>
      <w:r w:rsidRPr="0011042B">
        <w:rPr>
          <w:lang w:val="uk-UA"/>
        </w:rPr>
        <w:t xml:space="preserve">Розвиток будівництва </w:t>
      </w:r>
      <w:r w:rsidR="008947AE" w:rsidRPr="0011042B">
        <w:rPr>
          <w:lang w:val="uk-UA"/>
        </w:rPr>
        <w:t>ведеться</w:t>
      </w:r>
      <w:r w:rsidRPr="0011042B">
        <w:rPr>
          <w:lang w:val="uk-UA"/>
        </w:rPr>
        <w:t xml:space="preserve"> за рахунок індивідуальних забудовників. </w:t>
      </w:r>
      <w:r w:rsidRPr="0011042B">
        <w:rPr>
          <w:bCs/>
          <w:lang w:val="uk-UA"/>
        </w:rPr>
        <w:t xml:space="preserve">За </w:t>
      </w:r>
      <w:r w:rsidR="0011042B" w:rsidRPr="0011042B">
        <w:rPr>
          <w:bCs/>
          <w:lang w:val="uk-UA"/>
        </w:rPr>
        <w:t>9 місяців</w:t>
      </w:r>
      <w:r w:rsidRPr="0011042B">
        <w:rPr>
          <w:bCs/>
          <w:lang w:val="uk-UA"/>
        </w:rPr>
        <w:t xml:space="preserve"> 2020 року </w:t>
      </w:r>
      <w:r w:rsidRPr="0011042B">
        <w:rPr>
          <w:lang w:val="uk-UA"/>
        </w:rPr>
        <w:t>в експлуатацію введено 17 будинків</w:t>
      </w:r>
      <w:r w:rsidRPr="0011042B">
        <w:rPr>
          <w:bCs/>
          <w:lang w:val="uk-UA"/>
        </w:rPr>
        <w:t xml:space="preserve"> загальна площа яких</w:t>
      </w:r>
      <w:r w:rsidR="008947AE" w:rsidRPr="0011042B">
        <w:rPr>
          <w:bCs/>
          <w:lang w:val="uk-UA"/>
        </w:rPr>
        <w:t xml:space="preserve"> </w:t>
      </w:r>
      <w:r w:rsidRPr="0011042B">
        <w:rPr>
          <w:bCs/>
          <w:lang w:val="uk-UA"/>
        </w:rPr>
        <w:t xml:space="preserve">(не підтверджена органами статистики), складає  </w:t>
      </w:r>
      <w:r w:rsidRPr="0011042B">
        <w:rPr>
          <w:bCs/>
          <w:i/>
          <w:lang w:val="uk-UA"/>
        </w:rPr>
        <w:t>1909</w:t>
      </w:r>
      <w:r w:rsidRPr="0011042B">
        <w:rPr>
          <w:bCs/>
          <w:lang w:val="uk-UA"/>
        </w:rPr>
        <w:t xml:space="preserve">кв. м,  </w:t>
      </w:r>
    </w:p>
    <w:p w:rsidR="005A6C64" w:rsidRPr="0011042B" w:rsidRDefault="005A6C64" w:rsidP="005A6C64">
      <w:pPr>
        <w:ind w:firstLine="567"/>
        <w:jc w:val="both"/>
        <w:rPr>
          <w:bCs/>
          <w:lang w:val="uk-UA"/>
        </w:rPr>
      </w:pPr>
    </w:p>
    <w:p w:rsidR="005A6C64" w:rsidRPr="0011042B" w:rsidRDefault="005A6C64" w:rsidP="005A6C64">
      <w:pPr>
        <w:jc w:val="both"/>
        <w:rPr>
          <w:b/>
          <w:bCs/>
          <w:lang w:val="uk-UA"/>
        </w:rPr>
      </w:pPr>
      <w:r w:rsidRPr="0011042B">
        <w:rPr>
          <w:b/>
          <w:bCs/>
          <w:lang w:val="uk-UA"/>
        </w:rPr>
        <w:t>Табл.1. Показники щодо прогнозованого введення в експлуатацію об’єктів індивідуального житлового будівництва за рахунок індивідуальних забудовників</w:t>
      </w:r>
    </w:p>
    <w:p w:rsidR="005A6C64" w:rsidRPr="0011042B" w:rsidRDefault="005A6C64" w:rsidP="005A6C64">
      <w:pPr>
        <w:jc w:val="both"/>
        <w:rPr>
          <w:lang w:val="uk-UA"/>
        </w:rPr>
      </w:pP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1136"/>
        <w:gridCol w:w="1417"/>
        <w:gridCol w:w="1418"/>
        <w:gridCol w:w="2125"/>
        <w:gridCol w:w="1559"/>
        <w:gridCol w:w="1843"/>
      </w:tblGrid>
      <w:tr w:rsidR="005A6C64" w:rsidRPr="0011042B" w:rsidTr="005A6C64">
        <w:tc>
          <w:tcPr>
            <w:tcW w:w="6096" w:type="dxa"/>
            <w:gridSpan w:val="4"/>
            <w:tcBorders>
              <w:top w:val="single" w:sz="4" w:space="0" w:color="auto"/>
              <w:left w:val="single" w:sz="4" w:space="0" w:color="auto"/>
              <w:bottom w:val="single" w:sz="4" w:space="0" w:color="auto"/>
              <w:right w:val="single" w:sz="4" w:space="0" w:color="auto"/>
            </w:tcBorders>
            <w:hideMark/>
          </w:tcPr>
          <w:p w:rsidR="005A6C64" w:rsidRPr="0011042B" w:rsidRDefault="005A6C64" w:rsidP="00EC0E65">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 xml:space="preserve">Показники за </w:t>
            </w:r>
            <w:r w:rsidR="00EC0E65" w:rsidRPr="0011042B">
              <w:rPr>
                <w:rFonts w:ascii="Times New Roman" w:hAnsi="Times New Roman"/>
                <w:b/>
                <w:bCs/>
                <w:sz w:val="22"/>
                <w:szCs w:val="22"/>
                <w:lang w:val="uk-UA"/>
              </w:rPr>
              <w:t>9 місяців</w:t>
            </w:r>
            <w:r w:rsidRPr="0011042B">
              <w:rPr>
                <w:rFonts w:ascii="Times New Roman" w:hAnsi="Times New Roman"/>
                <w:b/>
                <w:bCs/>
                <w:sz w:val="22"/>
                <w:szCs w:val="22"/>
                <w:lang w:val="uk-UA"/>
              </w:rPr>
              <w:t xml:space="preserve"> 2020 р.</w:t>
            </w:r>
          </w:p>
        </w:tc>
        <w:tc>
          <w:tcPr>
            <w:tcW w:w="3402" w:type="dxa"/>
            <w:gridSpan w:val="2"/>
            <w:tcBorders>
              <w:top w:val="single" w:sz="4" w:space="0" w:color="auto"/>
              <w:left w:val="single" w:sz="4" w:space="0" w:color="auto"/>
              <w:bottom w:val="single" w:sz="4" w:space="0" w:color="auto"/>
              <w:right w:val="single" w:sz="4" w:space="0" w:color="auto"/>
            </w:tcBorders>
            <w:hideMark/>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Планові показники 2020 р.</w:t>
            </w:r>
          </w:p>
        </w:tc>
      </w:tr>
      <w:tr w:rsidR="005A6C64" w:rsidRPr="0011042B" w:rsidTr="005A6C64">
        <w:tc>
          <w:tcPr>
            <w:tcW w:w="1136" w:type="dxa"/>
            <w:tcBorders>
              <w:top w:val="single" w:sz="4" w:space="0" w:color="auto"/>
              <w:left w:val="single" w:sz="4" w:space="0" w:color="auto"/>
              <w:bottom w:val="single" w:sz="4" w:space="0" w:color="auto"/>
              <w:right w:val="single" w:sz="4" w:space="0" w:color="auto"/>
            </w:tcBorders>
            <w:vAlign w:val="center"/>
            <w:hideMark/>
          </w:tcPr>
          <w:p w:rsidR="005A6C64" w:rsidRPr="0011042B" w:rsidRDefault="005A6C64" w:rsidP="005A6C64">
            <w:pPr>
              <w:pStyle w:val="afa"/>
              <w:snapToGrid w:val="0"/>
              <w:jc w:val="both"/>
              <w:rPr>
                <w:rFonts w:ascii="Times New Roman" w:hAnsi="Times New Roman"/>
                <w:b/>
                <w:bCs/>
                <w:sz w:val="22"/>
                <w:szCs w:val="22"/>
                <w:lang w:val="uk-UA"/>
              </w:rPr>
            </w:pPr>
            <w:r w:rsidRPr="0011042B">
              <w:rPr>
                <w:rFonts w:ascii="Times New Roman" w:hAnsi="Times New Roman"/>
                <w:b/>
                <w:bCs/>
                <w:sz w:val="22"/>
                <w:szCs w:val="22"/>
                <w:lang w:val="uk-UA"/>
              </w:rPr>
              <w:t>План, кв. м</w:t>
            </w:r>
          </w:p>
        </w:tc>
        <w:tc>
          <w:tcPr>
            <w:tcW w:w="1417" w:type="dxa"/>
            <w:tcBorders>
              <w:top w:val="single" w:sz="4" w:space="0" w:color="auto"/>
              <w:left w:val="single" w:sz="4" w:space="0" w:color="auto"/>
              <w:bottom w:val="single" w:sz="4" w:space="0" w:color="auto"/>
              <w:right w:val="single" w:sz="4" w:space="0" w:color="auto"/>
            </w:tcBorders>
            <w:vAlign w:val="center"/>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Звіт, кв. м</w:t>
            </w:r>
          </w:p>
          <w:p w:rsidR="005A6C64" w:rsidRPr="0011042B" w:rsidRDefault="005A6C64" w:rsidP="005A6C64">
            <w:pPr>
              <w:pStyle w:val="afa"/>
              <w:jc w:val="center"/>
              <w:rPr>
                <w:rFonts w:ascii="Times New Roman" w:hAnsi="Times New Roman"/>
                <w:b/>
                <w:bCs/>
                <w:sz w:val="22"/>
                <w:szCs w:val="22"/>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w:t>
            </w:r>
          </w:p>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виконання</w:t>
            </w:r>
          </w:p>
          <w:p w:rsidR="005A6C64" w:rsidRPr="0011042B" w:rsidRDefault="005A6C64" w:rsidP="005A6C64">
            <w:pPr>
              <w:pStyle w:val="afa"/>
              <w:snapToGrid w:val="0"/>
              <w:jc w:val="center"/>
              <w:rPr>
                <w:rFonts w:ascii="Times New Roman" w:hAnsi="Times New Roman"/>
                <w:b/>
                <w:bCs/>
                <w:sz w:val="22"/>
                <w:szCs w:val="22"/>
                <w:lang w:val="uk-UA"/>
              </w:rPr>
            </w:pPr>
          </w:p>
        </w:tc>
        <w:tc>
          <w:tcPr>
            <w:tcW w:w="2125" w:type="dxa"/>
            <w:tcBorders>
              <w:top w:val="single" w:sz="4" w:space="0" w:color="auto"/>
              <w:left w:val="single" w:sz="4" w:space="0" w:color="auto"/>
              <w:bottom w:val="single" w:sz="4" w:space="0" w:color="auto"/>
              <w:right w:val="single" w:sz="4" w:space="0" w:color="auto"/>
            </w:tcBorders>
            <w:vAlign w:val="center"/>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 xml:space="preserve">Обсяги залучених коштів, </w:t>
            </w:r>
            <w:proofErr w:type="spellStart"/>
            <w:r w:rsidRPr="0011042B">
              <w:rPr>
                <w:rFonts w:ascii="Times New Roman" w:hAnsi="Times New Roman"/>
                <w:b/>
                <w:bCs/>
                <w:sz w:val="22"/>
                <w:szCs w:val="22"/>
                <w:lang w:val="uk-UA"/>
              </w:rPr>
              <w:t>тис.грн</w:t>
            </w:r>
            <w:proofErr w:type="spellEnd"/>
            <w:r w:rsidRPr="0011042B">
              <w:rPr>
                <w:rFonts w:ascii="Times New Roman" w:hAnsi="Times New Roman"/>
                <w:b/>
                <w:bCs/>
                <w:sz w:val="22"/>
                <w:szCs w:val="22"/>
                <w:lang w:val="uk-UA"/>
              </w:rPr>
              <w:t>.</w:t>
            </w:r>
          </w:p>
          <w:p w:rsidR="005A6C64" w:rsidRPr="0011042B" w:rsidRDefault="005A6C64" w:rsidP="005A6C64">
            <w:pPr>
              <w:pStyle w:val="afa"/>
              <w:snapToGrid w:val="0"/>
              <w:jc w:val="center"/>
              <w:rPr>
                <w:rFonts w:ascii="Times New Roman" w:hAnsi="Times New Roman"/>
                <w:b/>
                <w:bCs/>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 xml:space="preserve">Введення, </w:t>
            </w:r>
            <w:proofErr w:type="spellStart"/>
            <w:r w:rsidRPr="0011042B">
              <w:rPr>
                <w:rFonts w:ascii="Times New Roman" w:hAnsi="Times New Roman"/>
                <w:b/>
                <w:bCs/>
                <w:sz w:val="22"/>
                <w:szCs w:val="22"/>
                <w:lang w:val="uk-UA"/>
              </w:rPr>
              <w:t>кв.м</w:t>
            </w:r>
            <w:proofErr w:type="spellEnd"/>
            <w:r w:rsidRPr="0011042B">
              <w:rPr>
                <w:rFonts w:ascii="Times New Roman" w:hAnsi="Times New Roman"/>
                <w:b/>
                <w:bCs/>
                <w:sz w:val="22"/>
                <w:szCs w:val="22"/>
                <w:lang w:val="uk-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Обсяги інвестицій,</w:t>
            </w:r>
          </w:p>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тис. грн.</w:t>
            </w:r>
          </w:p>
        </w:tc>
      </w:tr>
      <w:tr w:rsidR="005A6C64" w:rsidRPr="0011042B" w:rsidTr="005A6C64">
        <w:tc>
          <w:tcPr>
            <w:tcW w:w="1136" w:type="dxa"/>
            <w:tcBorders>
              <w:top w:val="single" w:sz="4" w:space="0" w:color="auto"/>
              <w:left w:val="single" w:sz="4" w:space="0" w:color="auto"/>
              <w:bottom w:val="single" w:sz="4" w:space="0" w:color="auto"/>
              <w:right w:val="single" w:sz="4" w:space="0" w:color="auto"/>
            </w:tcBorders>
            <w:hideMark/>
          </w:tcPr>
          <w:p w:rsidR="005A6C64" w:rsidRPr="0011042B" w:rsidRDefault="00EC0E65" w:rsidP="005A6C64">
            <w:pPr>
              <w:pStyle w:val="afa"/>
              <w:snapToGrid w:val="0"/>
              <w:jc w:val="center"/>
              <w:rPr>
                <w:rFonts w:ascii="Times New Roman" w:hAnsi="Times New Roman"/>
                <w:sz w:val="22"/>
                <w:szCs w:val="22"/>
                <w:lang w:val="uk-UA"/>
              </w:rPr>
            </w:pPr>
            <w:r w:rsidRPr="0011042B">
              <w:rPr>
                <w:rFonts w:ascii="Times New Roman" w:hAnsi="Times New Roman"/>
                <w:sz w:val="22"/>
                <w:szCs w:val="22"/>
                <w:lang w:val="uk-UA"/>
              </w:rPr>
              <w:t>2100</w:t>
            </w:r>
          </w:p>
        </w:tc>
        <w:tc>
          <w:tcPr>
            <w:tcW w:w="1417" w:type="dxa"/>
            <w:tcBorders>
              <w:top w:val="single" w:sz="4" w:space="0" w:color="auto"/>
              <w:left w:val="single" w:sz="4" w:space="0" w:color="auto"/>
              <w:bottom w:val="single" w:sz="4" w:space="0" w:color="auto"/>
              <w:right w:val="single" w:sz="4" w:space="0" w:color="auto"/>
            </w:tcBorders>
            <w:hideMark/>
          </w:tcPr>
          <w:p w:rsidR="005A6C64" w:rsidRPr="0011042B" w:rsidRDefault="000A075B" w:rsidP="005A6C64">
            <w:pPr>
              <w:pStyle w:val="afa"/>
              <w:snapToGrid w:val="0"/>
              <w:jc w:val="center"/>
              <w:rPr>
                <w:rFonts w:ascii="Times New Roman" w:hAnsi="Times New Roman"/>
                <w:sz w:val="22"/>
                <w:szCs w:val="22"/>
                <w:lang w:val="uk-UA"/>
              </w:rPr>
            </w:pPr>
            <w:r>
              <w:rPr>
                <w:rFonts w:ascii="Times New Roman" w:hAnsi="Times New Roman"/>
                <w:sz w:val="22"/>
                <w:szCs w:val="22"/>
                <w:lang w:val="uk-UA"/>
              </w:rPr>
              <w:t>3474</w:t>
            </w:r>
          </w:p>
        </w:tc>
        <w:tc>
          <w:tcPr>
            <w:tcW w:w="1418" w:type="dxa"/>
            <w:tcBorders>
              <w:top w:val="single" w:sz="4" w:space="0" w:color="auto"/>
              <w:left w:val="single" w:sz="4" w:space="0" w:color="auto"/>
              <w:bottom w:val="single" w:sz="4" w:space="0" w:color="auto"/>
              <w:right w:val="single" w:sz="4" w:space="0" w:color="auto"/>
            </w:tcBorders>
            <w:hideMark/>
          </w:tcPr>
          <w:p w:rsidR="005A6C64" w:rsidRPr="0011042B" w:rsidRDefault="000A075B" w:rsidP="005A6C64">
            <w:pPr>
              <w:pStyle w:val="afa"/>
              <w:snapToGrid w:val="0"/>
              <w:jc w:val="center"/>
              <w:rPr>
                <w:rFonts w:ascii="Times New Roman" w:hAnsi="Times New Roman"/>
                <w:sz w:val="22"/>
                <w:szCs w:val="22"/>
                <w:lang w:val="uk-UA"/>
              </w:rPr>
            </w:pPr>
            <w:r>
              <w:rPr>
                <w:rFonts w:ascii="Times New Roman" w:hAnsi="Times New Roman"/>
                <w:sz w:val="22"/>
                <w:szCs w:val="22"/>
                <w:lang w:val="uk-UA"/>
              </w:rPr>
              <w:t>165</w:t>
            </w:r>
          </w:p>
        </w:tc>
        <w:tc>
          <w:tcPr>
            <w:tcW w:w="2125" w:type="dxa"/>
            <w:tcBorders>
              <w:top w:val="single" w:sz="4" w:space="0" w:color="auto"/>
              <w:left w:val="single" w:sz="4" w:space="0" w:color="auto"/>
              <w:bottom w:val="single" w:sz="4" w:space="0" w:color="auto"/>
              <w:right w:val="single" w:sz="4" w:space="0" w:color="auto"/>
            </w:tcBorders>
            <w:hideMark/>
          </w:tcPr>
          <w:p w:rsidR="005A6C64" w:rsidRPr="0011042B" w:rsidRDefault="005A6C64" w:rsidP="005A6C64">
            <w:pPr>
              <w:pStyle w:val="afa"/>
              <w:snapToGrid w:val="0"/>
              <w:jc w:val="center"/>
              <w:rPr>
                <w:rFonts w:ascii="Times New Roman" w:hAnsi="Times New Roman"/>
                <w:sz w:val="22"/>
                <w:szCs w:val="22"/>
                <w:lang w:val="uk-UA"/>
              </w:rPr>
            </w:pPr>
            <w:r w:rsidRPr="0011042B">
              <w:rPr>
                <w:rFonts w:ascii="Times New Roman" w:hAnsi="Times New Roman"/>
                <w:sz w:val="22"/>
                <w:szCs w:val="22"/>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5A6C64" w:rsidRPr="0011042B" w:rsidRDefault="005A6C64" w:rsidP="005A6C64">
            <w:pPr>
              <w:pStyle w:val="afa"/>
              <w:snapToGrid w:val="0"/>
              <w:jc w:val="center"/>
              <w:rPr>
                <w:rFonts w:ascii="Times New Roman" w:hAnsi="Times New Roman"/>
                <w:sz w:val="22"/>
                <w:szCs w:val="22"/>
                <w:lang w:val="uk-UA"/>
              </w:rPr>
            </w:pPr>
            <w:r w:rsidRPr="0011042B">
              <w:rPr>
                <w:rFonts w:ascii="Times New Roman" w:hAnsi="Times New Roman"/>
                <w:sz w:val="22"/>
                <w:szCs w:val="22"/>
                <w:lang w:val="uk-UA"/>
              </w:rPr>
              <w:t>2800</w:t>
            </w:r>
          </w:p>
        </w:tc>
        <w:tc>
          <w:tcPr>
            <w:tcW w:w="1843" w:type="dxa"/>
            <w:tcBorders>
              <w:top w:val="single" w:sz="4" w:space="0" w:color="auto"/>
              <w:left w:val="single" w:sz="4" w:space="0" w:color="auto"/>
              <w:bottom w:val="single" w:sz="4" w:space="0" w:color="auto"/>
              <w:right w:val="single" w:sz="4" w:space="0" w:color="auto"/>
            </w:tcBorders>
            <w:hideMark/>
          </w:tcPr>
          <w:p w:rsidR="005A6C64" w:rsidRPr="0011042B" w:rsidRDefault="005A6C64" w:rsidP="005A6C64">
            <w:pPr>
              <w:pStyle w:val="afa"/>
              <w:snapToGrid w:val="0"/>
              <w:jc w:val="center"/>
              <w:rPr>
                <w:rFonts w:ascii="Times New Roman" w:hAnsi="Times New Roman"/>
                <w:sz w:val="22"/>
                <w:szCs w:val="22"/>
                <w:lang w:val="uk-UA"/>
              </w:rPr>
            </w:pPr>
            <w:r w:rsidRPr="0011042B">
              <w:rPr>
                <w:rFonts w:ascii="Times New Roman" w:hAnsi="Times New Roman"/>
                <w:sz w:val="22"/>
                <w:szCs w:val="22"/>
                <w:lang w:val="uk-UA"/>
              </w:rPr>
              <w:t>-</w:t>
            </w:r>
          </w:p>
        </w:tc>
      </w:tr>
    </w:tbl>
    <w:p w:rsidR="005A6C64" w:rsidRPr="0011042B" w:rsidRDefault="005A6C64" w:rsidP="005A6C64">
      <w:pPr>
        <w:jc w:val="both"/>
        <w:rPr>
          <w:lang w:val="uk-UA"/>
        </w:rPr>
      </w:pPr>
    </w:p>
    <w:p w:rsidR="005A6C64" w:rsidRPr="0011042B" w:rsidRDefault="005A6C64" w:rsidP="005A6C64">
      <w:pPr>
        <w:jc w:val="both"/>
        <w:rPr>
          <w:b/>
          <w:bCs/>
          <w:lang w:val="uk-UA"/>
        </w:rPr>
      </w:pPr>
      <w:r w:rsidRPr="0011042B">
        <w:rPr>
          <w:b/>
          <w:bCs/>
          <w:lang w:val="uk-UA"/>
        </w:rPr>
        <w:t xml:space="preserve">Табл.2. Показники щодо розробки передбаченої Програмою містобудівної документації  </w:t>
      </w:r>
    </w:p>
    <w:p w:rsidR="005A6C64" w:rsidRPr="0011042B" w:rsidRDefault="005A6C64" w:rsidP="005A6C64">
      <w:pPr>
        <w:jc w:val="both"/>
        <w:rPr>
          <w:b/>
          <w:bCs/>
          <w:lang w:val="uk-UA"/>
        </w:rPr>
      </w:pPr>
    </w:p>
    <w:tbl>
      <w:tblPr>
        <w:tblW w:w="100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3"/>
        <w:gridCol w:w="3759"/>
        <w:gridCol w:w="3043"/>
        <w:gridCol w:w="2694"/>
      </w:tblGrid>
      <w:tr w:rsidR="005A6C64" w:rsidRPr="0011042B" w:rsidTr="005A6C64">
        <w:trPr>
          <w:trHeight w:val="151"/>
        </w:trPr>
        <w:tc>
          <w:tcPr>
            <w:tcW w:w="573" w:type="dxa"/>
          </w:tcPr>
          <w:p w:rsidR="005A6C64" w:rsidRPr="0011042B" w:rsidRDefault="005A6C64" w:rsidP="005A6C64">
            <w:pPr>
              <w:pStyle w:val="afa"/>
              <w:snapToGrid w:val="0"/>
              <w:rPr>
                <w:rFonts w:ascii="Times New Roman" w:hAnsi="Times New Roman"/>
                <w:b/>
                <w:bCs/>
                <w:sz w:val="22"/>
                <w:szCs w:val="22"/>
                <w:lang w:val="uk-UA"/>
              </w:rPr>
            </w:pPr>
            <w:r w:rsidRPr="0011042B">
              <w:rPr>
                <w:rFonts w:ascii="Times New Roman" w:hAnsi="Times New Roman"/>
                <w:b/>
                <w:bCs/>
                <w:sz w:val="22"/>
                <w:szCs w:val="22"/>
                <w:lang w:val="uk-UA"/>
              </w:rPr>
              <w:t>№</w:t>
            </w:r>
          </w:p>
          <w:p w:rsidR="005A6C64" w:rsidRPr="0011042B" w:rsidRDefault="005A6C64" w:rsidP="005A6C64">
            <w:pPr>
              <w:pStyle w:val="afa"/>
              <w:rPr>
                <w:rFonts w:ascii="Times New Roman" w:hAnsi="Times New Roman"/>
                <w:b/>
                <w:bCs/>
                <w:sz w:val="22"/>
                <w:szCs w:val="22"/>
                <w:lang w:val="uk-UA"/>
              </w:rPr>
            </w:pPr>
            <w:r w:rsidRPr="0011042B">
              <w:rPr>
                <w:rFonts w:ascii="Times New Roman" w:hAnsi="Times New Roman"/>
                <w:b/>
                <w:bCs/>
                <w:sz w:val="22"/>
                <w:szCs w:val="22"/>
                <w:lang w:val="uk-UA"/>
              </w:rPr>
              <w:t>п/п</w:t>
            </w:r>
          </w:p>
        </w:tc>
        <w:tc>
          <w:tcPr>
            <w:tcW w:w="3759" w:type="dxa"/>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 xml:space="preserve">Назва заходу </w:t>
            </w:r>
          </w:p>
        </w:tc>
        <w:tc>
          <w:tcPr>
            <w:tcW w:w="3043" w:type="dxa"/>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Очікувані результати</w:t>
            </w:r>
          </w:p>
        </w:tc>
        <w:tc>
          <w:tcPr>
            <w:tcW w:w="2694" w:type="dxa"/>
          </w:tcPr>
          <w:p w:rsidR="005A6C64" w:rsidRPr="0011042B" w:rsidRDefault="005A6C64" w:rsidP="005A6C64">
            <w:pPr>
              <w:pStyle w:val="afa"/>
              <w:snapToGrid w:val="0"/>
              <w:jc w:val="center"/>
              <w:rPr>
                <w:rFonts w:ascii="Times New Roman" w:hAnsi="Times New Roman"/>
                <w:b/>
                <w:bCs/>
                <w:sz w:val="22"/>
                <w:szCs w:val="22"/>
                <w:lang w:val="uk-UA"/>
              </w:rPr>
            </w:pPr>
            <w:r w:rsidRPr="0011042B">
              <w:rPr>
                <w:rFonts w:ascii="Times New Roman" w:hAnsi="Times New Roman"/>
                <w:b/>
                <w:bCs/>
                <w:sz w:val="22"/>
                <w:szCs w:val="22"/>
                <w:lang w:val="uk-UA"/>
              </w:rPr>
              <w:t>Відповідальні за виконання</w:t>
            </w:r>
          </w:p>
        </w:tc>
      </w:tr>
      <w:tr w:rsidR="008947AE" w:rsidRPr="0011042B" w:rsidTr="005A6C64">
        <w:trPr>
          <w:trHeight w:val="1454"/>
        </w:trPr>
        <w:tc>
          <w:tcPr>
            <w:tcW w:w="573" w:type="dxa"/>
            <w:tcBorders>
              <w:top w:val="single" w:sz="4" w:space="0" w:color="auto"/>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1</w:t>
            </w:r>
          </w:p>
        </w:tc>
        <w:tc>
          <w:tcPr>
            <w:tcW w:w="3759" w:type="dxa"/>
            <w:tcBorders>
              <w:top w:val="single" w:sz="4" w:space="0" w:color="auto"/>
            </w:tcBorders>
          </w:tcPr>
          <w:p w:rsidR="008947AE" w:rsidRPr="0011042B" w:rsidRDefault="008947AE" w:rsidP="005A6C64">
            <w:pPr>
              <w:ind w:left="-108" w:right="-144"/>
              <w:rPr>
                <w:sz w:val="22"/>
                <w:szCs w:val="22"/>
                <w:lang w:val="uk-UA"/>
              </w:rPr>
            </w:pPr>
            <w:r w:rsidRPr="0011042B">
              <w:rPr>
                <w:bCs/>
                <w:sz w:val="22"/>
                <w:szCs w:val="22"/>
                <w:lang w:val="uk-UA"/>
              </w:rPr>
              <w:t xml:space="preserve">Підготовчі роботи для розробки проекту землеустрою щодо встановлення (відновлення меж) адміністративно-територіального утворення  (м. Люботин в межах </w:t>
            </w:r>
            <w:proofErr w:type="spellStart"/>
            <w:r w:rsidRPr="0011042B">
              <w:rPr>
                <w:bCs/>
                <w:sz w:val="22"/>
                <w:szCs w:val="22"/>
                <w:lang w:val="uk-UA"/>
              </w:rPr>
              <w:t>Люботинської</w:t>
            </w:r>
            <w:proofErr w:type="spellEnd"/>
            <w:r w:rsidRPr="0011042B">
              <w:rPr>
                <w:bCs/>
                <w:sz w:val="22"/>
                <w:szCs w:val="22"/>
                <w:lang w:val="uk-UA"/>
              </w:rPr>
              <w:t xml:space="preserve"> міської ради з урахуванням сел. Байрак, Караван, Коваленки та с. </w:t>
            </w:r>
            <w:proofErr w:type="spellStart"/>
            <w:r w:rsidRPr="0011042B">
              <w:rPr>
                <w:bCs/>
                <w:sz w:val="22"/>
                <w:szCs w:val="22"/>
                <w:lang w:val="uk-UA"/>
              </w:rPr>
              <w:t>Смородського</w:t>
            </w:r>
            <w:proofErr w:type="spellEnd"/>
            <w:r w:rsidRPr="0011042B">
              <w:rPr>
                <w:bCs/>
                <w:sz w:val="22"/>
                <w:szCs w:val="22"/>
                <w:lang w:val="uk-UA"/>
              </w:rPr>
              <w:t xml:space="preserve"> (у випадку здійснення об’єднання громад – населених пунктів, що увійдуть до складу об’єднаної громади)</w:t>
            </w:r>
          </w:p>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(297 тис. грн.)</w:t>
            </w:r>
          </w:p>
        </w:tc>
        <w:tc>
          <w:tcPr>
            <w:tcW w:w="3043" w:type="dxa"/>
            <w:tcBorders>
              <w:top w:val="single" w:sz="4" w:space="0" w:color="auto"/>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Можливість закріплення меж</w:t>
            </w:r>
          </w:p>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bCs/>
                <w:sz w:val="22"/>
                <w:szCs w:val="22"/>
                <w:lang w:val="uk-UA"/>
              </w:rPr>
              <w:t xml:space="preserve">м. Люботина в межах </w:t>
            </w:r>
            <w:proofErr w:type="spellStart"/>
            <w:r w:rsidRPr="0011042B">
              <w:rPr>
                <w:rFonts w:ascii="Times New Roman" w:hAnsi="Times New Roman"/>
                <w:bCs/>
                <w:sz w:val="22"/>
                <w:szCs w:val="22"/>
                <w:lang w:val="uk-UA"/>
              </w:rPr>
              <w:t>Люботинської</w:t>
            </w:r>
            <w:proofErr w:type="spellEnd"/>
            <w:r w:rsidRPr="0011042B">
              <w:rPr>
                <w:rFonts w:ascii="Times New Roman" w:hAnsi="Times New Roman"/>
                <w:bCs/>
                <w:sz w:val="22"/>
                <w:szCs w:val="22"/>
                <w:lang w:val="uk-UA"/>
              </w:rPr>
              <w:t xml:space="preserve"> міської ради з урахуванням  сел. Байрак, Караван, Коваленки та с. </w:t>
            </w:r>
            <w:proofErr w:type="spellStart"/>
            <w:r w:rsidRPr="0011042B">
              <w:rPr>
                <w:rFonts w:ascii="Times New Roman" w:hAnsi="Times New Roman"/>
                <w:bCs/>
                <w:sz w:val="22"/>
                <w:szCs w:val="22"/>
                <w:lang w:val="uk-UA"/>
              </w:rPr>
              <w:t>Смородського</w:t>
            </w:r>
            <w:proofErr w:type="spellEnd"/>
          </w:p>
        </w:tc>
        <w:tc>
          <w:tcPr>
            <w:tcW w:w="2694" w:type="dxa"/>
            <w:tcBorders>
              <w:top w:val="single" w:sz="4" w:space="0" w:color="auto"/>
            </w:tcBorders>
          </w:tcPr>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p w:rsidR="008947AE" w:rsidRPr="0011042B" w:rsidRDefault="008947AE" w:rsidP="008947AE">
            <w:pPr>
              <w:pStyle w:val="afa"/>
              <w:snapToGrid w:val="0"/>
              <w:rPr>
                <w:rFonts w:ascii="Times New Roman" w:hAnsi="Times New Roman"/>
                <w:sz w:val="22"/>
                <w:szCs w:val="22"/>
                <w:lang w:val="uk-UA"/>
              </w:rPr>
            </w:pPr>
          </w:p>
        </w:tc>
      </w:tr>
      <w:tr w:rsidR="008947AE" w:rsidRPr="0011042B" w:rsidTr="005A6C64">
        <w:trPr>
          <w:trHeight w:val="559"/>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3</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jc w:val="both"/>
              <w:rPr>
                <w:sz w:val="22"/>
                <w:szCs w:val="22"/>
                <w:lang w:val="uk-UA"/>
              </w:rPr>
            </w:pPr>
            <w:r w:rsidRPr="0011042B">
              <w:rPr>
                <w:sz w:val="22"/>
                <w:szCs w:val="22"/>
                <w:lang w:val="uk-UA"/>
              </w:rPr>
              <w:t>Підготовчі роботи до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 (34,0 тис. грн.)</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tabs>
                <w:tab w:val="left" w:pos="30"/>
              </w:tabs>
              <w:jc w:val="both"/>
              <w:rPr>
                <w:bCs/>
                <w:sz w:val="22"/>
                <w:szCs w:val="22"/>
                <w:lang w:val="uk-UA"/>
              </w:rPr>
            </w:pPr>
            <w:r w:rsidRPr="0011042B">
              <w:rPr>
                <w:sz w:val="22"/>
                <w:szCs w:val="22"/>
                <w:lang w:val="uk-UA"/>
              </w:rPr>
              <w:t>Можливість розробки науково-проектної роботи «Регенерація пам’ятки архітектури національного значення «Міський парк» охоронний номер 701 м. Люботин, вул. Шевченка Харківської області»</w:t>
            </w: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p w:rsidR="008947AE" w:rsidRPr="0011042B" w:rsidRDefault="008947AE" w:rsidP="008947AE">
            <w:pPr>
              <w:pStyle w:val="afa"/>
              <w:snapToGrid w:val="0"/>
              <w:rPr>
                <w:rFonts w:ascii="Times New Roman" w:hAnsi="Times New Roman"/>
                <w:sz w:val="22"/>
                <w:szCs w:val="22"/>
                <w:lang w:val="uk-UA"/>
              </w:rPr>
            </w:pPr>
          </w:p>
        </w:tc>
      </w:tr>
      <w:tr w:rsidR="008947AE" w:rsidRPr="0011042B" w:rsidTr="005A6C64">
        <w:trPr>
          <w:trHeight w:val="1321"/>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4</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jc w:val="both"/>
              <w:rPr>
                <w:sz w:val="22"/>
                <w:szCs w:val="22"/>
                <w:lang w:val="uk-UA"/>
              </w:rPr>
            </w:pPr>
            <w:r w:rsidRPr="0011042B">
              <w:rPr>
                <w:sz w:val="22"/>
                <w:szCs w:val="22"/>
                <w:lang w:val="uk-UA"/>
              </w:rPr>
              <w:t>Науково - проектна  робота «Регенерація  пам’ятки архітектури національного значення «Міський парк» охоронний номер 701 м. Люботин,  вул. Шевченка Харківської області»</w:t>
            </w:r>
          </w:p>
          <w:p w:rsidR="008947AE" w:rsidRPr="0011042B" w:rsidRDefault="008947AE" w:rsidP="005A6C64">
            <w:pPr>
              <w:jc w:val="both"/>
              <w:rPr>
                <w:sz w:val="22"/>
                <w:szCs w:val="22"/>
                <w:lang w:val="uk-UA"/>
              </w:rPr>
            </w:pPr>
            <w:r w:rsidRPr="0011042B">
              <w:rPr>
                <w:sz w:val="22"/>
                <w:szCs w:val="22"/>
                <w:lang w:val="uk-UA"/>
              </w:rPr>
              <w:t>(250,0 тис. грн.)</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jc w:val="both"/>
              <w:rPr>
                <w:sz w:val="22"/>
                <w:szCs w:val="22"/>
                <w:lang w:val="uk-UA"/>
              </w:rPr>
            </w:pPr>
            <w:r w:rsidRPr="0011042B">
              <w:rPr>
                <w:sz w:val="22"/>
                <w:szCs w:val="22"/>
                <w:lang w:val="uk-UA"/>
              </w:rPr>
              <w:t>Отримання науково - проектної  роботи «Регенерація  пам’ятки архітектури національного значення «Міський парк» охоронний номер 701 м. Люботин,  вул. Шевченка Харківської області»</w:t>
            </w:r>
          </w:p>
          <w:p w:rsidR="008947AE" w:rsidRPr="0011042B" w:rsidRDefault="008947AE" w:rsidP="005A6C64">
            <w:pPr>
              <w:tabs>
                <w:tab w:val="left" w:pos="30"/>
              </w:tabs>
              <w:jc w:val="both"/>
              <w:rPr>
                <w:bCs/>
                <w:sz w:val="22"/>
                <w:szCs w:val="22"/>
                <w:lang w:val="uk-UA"/>
              </w:rPr>
            </w:pP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p w:rsidR="008947AE" w:rsidRPr="0011042B" w:rsidRDefault="008947AE" w:rsidP="008947AE">
            <w:pPr>
              <w:pStyle w:val="afa"/>
              <w:snapToGrid w:val="0"/>
              <w:rPr>
                <w:rFonts w:ascii="Times New Roman" w:hAnsi="Times New Roman"/>
                <w:sz w:val="22"/>
                <w:szCs w:val="22"/>
                <w:lang w:val="uk-UA"/>
              </w:rPr>
            </w:pPr>
          </w:p>
        </w:tc>
      </w:tr>
      <w:tr w:rsidR="008947AE" w:rsidRPr="0011042B" w:rsidTr="005A6C64">
        <w:trPr>
          <w:trHeight w:val="1321"/>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5</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jc w:val="both"/>
              <w:rPr>
                <w:sz w:val="22"/>
                <w:szCs w:val="22"/>
                <w:lang w:val="uk-UA"/>
              </w:rPr>
            </w:pPr>
            <w:r w:rsidRPr="0011042B">
              <w:rPr>
                <w:sz w:val="22"/>
                <w:szCs w:val="22"/>
                <w:lang w:val="uk-UA"/>
              </w:rPr>
              <w:t xml:space="preserve">Розробка концепції міста-курорту: започаткування реабілітаційних закладів, формування екологічної свідомості мешканців (розвиток вело концепції: вело туризм – </w:t>
            </w:r>
            <w:r w:rsidRPr="0011042B">
              <w:rPr>
                <w:sz w:val="22"/>
                <w:szCs w:val="22"/>
                <w:lang w:val="uk-UA"/>
              </w:rPr>
              <w:lastRenderedPageBreak/>
              <w:t xml:space="preserve">прокладання вело маршрутів (вело доріжок), започаткування </w:t>
            </w:r>
            <w:proofErr w:type="spellStart"/>
            <w:r w:rsidRPr="0011042B">
              <w:rPr>
                <w:sz w:val="22"/>
                <w:szCs w:val="22"/>
                <w:lang w:val="uk-UA"/>
              </w:rPr>
              <w:t>велопаркінгів</w:t>
            </w:r>
            <w:proofErr w:type="spellEnd"/>
            <w:r w:rsidRPr="0011042B">
              <w:rPr>
                <w:sz w:val="22"/>
                <w:szCs w:val="22"/>
                <w:lang w:val="uk-UA"/>
              </w:rPr>
              <w:t xml:space="preserve">; формування трендів </w:t>
            </w:r>
            <w:proofErr w:type="spellStart"/>
            <w:r w:rsidRPr="0011042B">
              <w:rPr>
                <w:sz w:val="22"/>
                <w:szCs w:val="22"/>
                <w:lang w:val="uk-UA"/>
              </w:rPr>
              <w:t>електро-вело</w:t>
            </w:r>
            <w:proofErr w:type="spellEnd"/>
            <w:r w:rsidRPr="0011042B">
              <w:rPr>
                <w:sz w:val="22"/>
                <w:szCs w:val="22"/>
                <w:lang w:val="uk-UA"/>
              </w:rPr>
              <w:t xml:space="preserve"> транспорту, відповідної обслуговуючої інфраструктури та ін., що сприятиме збереженню,природного середовища, оздоровленню громадян та курортному розвитку) (20,0 тис. грн.)</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tabs>
                <w:tab w:val="left" w:pos="30"/>
              </w:tabs>
              <w:jc w:val="both"/>
              <w:rPr>
                <w:bCs/>
                <w:sz w:val="22"/>
                <w:szCs w:val="22"/>
                <w:lang w:val="uk-UA"/>
              </w:rPr>
            </w:pPr>
            <w:r w:rsidRPr="0011042B">
              <w:rPr>
                <w:sz w:val="22"/>
                <w:szCs w:val="22"/>
                <w:lang w:val="uk-UA"/>
              </w:rPr>
              <w:lastRenderedPageBreak/>
              <w:t>Можливість розвитку міста в туристично-реабілітаційному та курортному напрямку</w:t>
            </w: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p w:rsidR="008947AE" w:rsidRPr="0011042B" w:rsidRDefault="008947AE" w:rsidP="008947AE">
            <w:pPr>
              <w:pStyle w:val="afa"/>
              <w:snapToGrid w:val="0"/>
              <w:rPr>
                <w:rFonts w:ascii="Times New Roman" w:hAnsi="Times New Roman"/>
                <w:sz w:val="22"/>
                <w:szCs w:val="22"/>
                <w:lang w:val="uk-UA"/>
              </w:rPr>
            </w:pPr>
          </w:p>
        </w:tc>
      </w:tr>
      <w:tr w:rsidR="008947AE" w:rsidRPr="0011042B" w:rsidTr="005A6C64">
        <w:trPr>
          <w:trHeight w:val="1321"/>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lastRenderedPageBreak/>
              <w:t>6</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jc w:val="both"/>
              <w:rPr>
                <w:sz w:val="22"/>
                <w:szCs w:val="22"/>
                <w:lang w:val="uk-UA"/>
              </w:rPr>
            </w:pPr>
            <w:r w:rsidRPr="0011042B">
              <w:rPr>
                <w:sz w:val="22"/>
                <w:szCs w:val="22"/>
                <w:lang w:val="uk-UA"/>
              </w:rPr>
              <w:t>Підготовчі роботи до науково-проектної роботи «Регенерація пам’ятки архітектури національного значення «Службовий корпус» Комплексу споруд заміської садиби м. Люботин, охоронний номер  №2000 30/1-Н вул. Шевченка Харківської області» (34,0 тис. грн.)</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tabs>
                <w:tab w:val="left" w:pos="30"/>
              </w:tabs>
              <w:jc w:val="both"/>
              <w:rPr>
                <w:sz w:val="22"/>
                <w:szCs w:val="22"/>
                <w:lang w:val="uk-UA"/>
              </w:rPr>
            </w:pPr>
            <w:r w:rsidRPr="0011042B">
              <w:rPr>
                <w:sz w:val="22"/>
                <w:szCs w:val="22"/>
                <w:lang w:val="uk-UA"/>
              </w:rPr>
              <w:t>Можливість збереження пам’ятки та пристосування до нагальних потреб та використання у туристично-реабілітаційному та курортному напрямку.</w:t>
            </w: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p w:rsidR="008947AE" w:rsidRPr="0011042B" w:rsidRDefault="008947AE" w:rsidP="008947AE">
            <w:pPr>
              <w:pStyle w:val="afa"/>
              <w:snapToGrid w:val="0"/>
              <w:rPr>
                <w:rFonts w:ascii="Times New Roman" w:hAnsi="Times New Roman"/>
                <w:sz w:val="22"/>
                <w:szCs w:val="22"/>
                <w:lang w:val="uk-UA"/>
              </w:rPr>
            </w:pPr>
          </w:p>
        </w:tc>
      </w:tr>
      <w:tr w:rsidR="008947AE" w:rsidRPr="0011042B" w:rsidTr="005A6C64">
        <w:trPr>
          <w:trHeight w:val="1321"/>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7</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jc w:val="both"/>
              <w:rPr>
                <w:sz w:val="22"/>
                <w:szCs w:val="22"/>
                <w:lang w:val="uk-UA"/>
              </w:rPr>
            </w:pPr>
            <w:r w:rsidRPr="0011042B">
              <w:rPr>
                <w:sz w:val="22"/>
                <w:szCs w:val="22"/>
                <w:lang w:val="uk-UA"/>
              </w:rPr>
              <w:t xml:space="preserve">Розроблення ДПТ обмеженої автомобільною дорогою Харків – </w:t>
            </w:r>
            <w:proofErr w:type="spellStart"/>
            <w:r w:rsidRPr="0011042B">
              <w:rPr>
                <w:sz w:val="22"/>
                <w:szCs w:val="22"/>
                <w:lang w:val="uk-UA"/>
              </w:rPr>
              <w:t>Красноград</w:t>
            </w:r>
            <w:proofErr w:type="spellEnd"/>
            <w:r w:rsidRPr="0011042B">
              <w:rPr>
                <w:sz w:val="22"/>
                <w:szCs w:val="22"/>
                <w:lang w:val="uk-UA"/>
              </w:rPr>
              <w:t xml:space="preserve"> – </w:t>
            </w:r>
            <w:proofErr w:type="spellStart"/>
            <w:r w:rsidRPr="0011042B">
              <w:rPr>
                <w:sz w:val="22"/>
                <w:szCs w:val="22"/>
                <w:lang w:val="uk-UA"/>
              </w:rPr>
              <w:t>Перещепине</w:t>
            </w:r>
            <w:proofErr w:type="spellEnd"/>
            <w:r w:rsidRPr="0011042B">
              <w:rPr>
                <w:sz w:val="22"/>
                <w:szCs w:val="22"/>
                <w:lang w:val="uk-UA"/>
              </w:rPr>
              <w:t xml:space="preserve">» прибережною територією р. </w:t>
            </w:r>
            <w:proofErr w:type="spellStart"/>
            <w:r w:rsidRPr="0011042B">
              <w:rPr>
                <w:sz w:val="22"/>
                <w:szCs w:val="22"/>
                <w:lang w:val="uk-UA"/>
              </w:rPr>
              <w:t>Мерефа</w:t>
            </w:r>
            <w:proofErr w:type="spellEnd"/>
            <w:r w:rsidRPr="0011042B">
              <w:rPr>
                <w:sz w:val="22"/>
                <w:szCs w:val="22"/>
                <w:lang w:val="uk-UA"/>
              </w:rPr>
              <w:t xml:space="preserve"> та житловою забудовою по вул. Княжій та пров. Княжому в               м. Люботині(80 тис. грн.).</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tabs>
                <w:tab w:val="left" w:pos="30"/>
              </w:tabs>
              <w:jc w:val="both"/>
              <w:rPr>
                <w:sz w:val="22"/>
                <w:szCs w:val="22"/>
                <w:lang w:val="uk-UA"/>
              </w:rPr>
            </w:pPr>
            <w:r w:rsidRPr="0011042B">
              <w:rPr>
                <w:sz w:val="22"/>
                <w:szCs w:val="22"/>
                <w:lang w:val="uk-UA"/>
              </w:rPr>
              <w:t xml:space="preserve">Можливість розроблення проекту проєкту на будівництво «Під’їзної дороги до м. Люботин з боку автомобільної дороги Харків – </w:t>
            </w:r>
            <w:proofErr w:type="spellStart"/>
            <w:r w:rsidRPr="0011042B">
              <w:rPr>
                <w:sz w:val="22"/>
                <w:szCs w:val="22"/>
                <w:lang w:val="uk-UA"/>
              </w:rPr>
              <w:t>Красноград</w:t>
            </w:r>
            <w:proofErr w:type="spellEnd"/>
            <w:r w:rsidRPr="0011042B">
              <w:rPr>
                <w:sz w:val="22"/>
                <w:szCs w:val="22"/>
                <w:lang w:val="uk-UA"/>
              </w:rPr>
              <w:t xml:space="preserve"> – </w:t>
            </w:r>
            <w:proofErr w:type="spellStart"/>
            <w:r w:rsidRPr="0011042B">
              <w:rPr>
                <w:sz w:val="22"/>
                <w:szCs w:val="22"/>
                <w:lang w:val="uk-UA"/>
              </w:rPr>
              <w:t>Перещепине</w:t>
            </w:r>
            <w:proofErr w:type="spellEnd"/>
            <w:r w:rsidRPr="0011042B">
              <w:rPr>
                <w:sz w:val="22"/>
                <w:szCs w:val="22"/>
                <w:lang w:val="uk-UA"/>
              </w:rPr>
              <w:t xml:space="preserve">» у </w:t>
            </w:r>
            <w:proofErr w:type="spellStart"/>
            <w:r w:rsidRPr="0011042B">
              <w:rPr>
                <w:sz w:val="22"/>
                <w:szCs w:val="22"/>
                <w:lang w:val="uk-UA"/>
              </w:rPr>
              <w:t>Харківськійобласті</w:t>
            </w:r>
            <w:proofErr w:type="spellEnd"/>
            <w:r w:rsidRPr="0011042B">
              <w:rPr>
                <w:sz w:val="22"/>
                <w:szCs w:val="22"/>
                <w:lang w:val="uk-UA"/>
              </w:rPr>
              <w:t xml:space="preserve"> (обласний бюджет)</w:t>
            </w: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p w:rsidR="008947AE" w:rsidRPr="0011042B" w:rsidRDefault="008947AE" w:rsidP="008947AE">
            <w:pPr>
              <w:pStyle w:val="afa"/>
              <w:snapToGrid w:val="0"/>
              <w:rPr>
                <w:rFonts w:ascii="Times New Roman" w:hAnsi="Times New Roman"/>
                <w:sz w:val="22"/>
                <w:szCs w:val="22"/>
                <w:lang w:val="uk-UA"/>
              </w:rPr>
            </w:pPr>
          </w:p>
        </w:tc>
      </w:tr>
      <w:tr w:rsidR="008947AE" w:rsidRPr="0011042B" w:rsidTr="005A6C64">
        <w:trPr>
          <w:trHeight w:val="1321"/>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8</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jc w:val="both"/>
              <w:rPr>
                <w:sz w:val="22"/>
                <w:szCs w:val="22"/>
                <w:lang w:val="uk-UA"/>
              </w:rPr>
            </w:pPr>
            <w:r w:rsidRPr="0011042B">
              <w:rPr>
                <w:sz w:val="22"/>
                <w:szCs w:val="22"/>
                <w:lang w:val="uk-UA"/>
              </w:rPr>
              <w:t>Розроблення проекту на будівництво «</w:t>
            </w:r>
            <w:proofErr w:type="spellStart"/>
            <w:r w:rsidRPr="0011042B">
              <w:rPr>
                <w:sz w:val="22"/>
                <w:szCs w:val="22"/>
                <w:lang w:val="uk-UA"/>
              </w:rPr>
              <w:t>Під’їздної</w:t>
            </w:r>
            <w:proofErr w:type="spellEnd"/>
            <w:r w:rsidRPr="0011042B">
              <w:rPr>
                <w:sz w:val="22"/>
                <w:szCs w:val="22"/>
                <w:lang w:val="uk-UA"/>
              </w:rPr>
              <w:t xml:space="preserve"> дороги до м. Люботин з боку автомобільної дороги Харків – </w:t>
            </w:r>
            <w:proofErr w:type="spellStart"/>
            <w:r w:rsidRPr="0011042B">
              <w:rPr>
                <w:sz w:val="22"/>
                <w:szCs w:val="22"/>
                <w:lang w:val="uk-UA"/>
              </w:rPr>
              <w:t>Красноград</w:t>
            </w:r>
            <w:proofErr w:type="spellEnd"/>
            <w:r w:rsidRPr="0011042B">
              <w:rPr>
                <w:sz w:val="22"/>
                <w:szCs w:val="22"/>
                <w:lang w:val="uk-UA"/>
              </w:rPr>
              <w:t xml:space="preserve"> – </w:t>
            </w:r>
            <w:proofErr w:type="spellStart"/>
            <w:r w:rsidRPr="0011042B">
              <w:rPr>
                <w:sz w:val="22"/>
                <w:szCs w:val="22"/>
                <w:lang w:val="uk-UA"/>
              </w:rPr>
              <w:t>Перещепине</w:t>
            </w:r>
            <w:proofErr w:type="spellEnd"/>
            <w:r w:rsidRPr="0011042B">
              <w:rPr>
                <w:sz w:val="22"/>
                <w:szCs w:val="22"/>
                <w:lang w:val="uk-UA"/>
              </w:rPr>
              <w:t xml:space="preserve">» у </w:t>
            </w:r>
            <w:proofErr w:type="spellStart"/>
            <w:r w:rsidRPr="0011042B">
              <w:rPr>
                <w:sz w:val="22"/>
                <w:szCs w:val="22"/>
                <w:lang w:val="uk-UA"/>
              </w:rPr>
              <w:t>Харківськійобласті</w:t>
            </w:r>
            <w:proofErr w:type="spellEnd"/>
            <w:r w:rsidRPr="0011042B">
              <w:rPr>
                <w:sz w:val="22"/>
                <w:szCs w:val="22"/>
                <w:lang w:val="uk-UA"/>
              </w:rPr>
              <w:t xml:space="preserve"> (обласний бюджет) (350,0 тис. грн.)</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tabs>
                <w:tab w:val="left" w:pos="30"/>
              </w:tabs>
              <w:jc w:val="both"/>
              <w:rPr>
                <w:sz w:val="22"/>
                <w:szCs w:val="22"/>
                <w:lang w:val="uk-UA"/>
              </w:rPr>
            </w:pPr>
            <w:r w:rsidRPr="0011042B">
              <w:rPr>
                <w:sz w:val="22"/>
                <w:szCs w:val="22"/>
                <w:lang w:val="uk-UA"/>
              </w:rPr>
              <w:t>Отримання надійного та безпечного під’їзду до          м. Люботина з боку швидкісної автодороги. Збільшення доступності до пам’ятки національного значення з обласного центру м. Харкова та можливість посиленого розвитку південно-східної урбанізованої частини міста Люботина</w:t>
            </w: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b/>
                <w:sz w:val="22"/>
                <w:szCs w:val="22"/>
                <w:lang w:val="uk-UA"/>
              </w:rPr>
            </w:pPr>
          </w:p>
          <w:p w:rsidR="008947AE" w:rsidRPr="0011042B" w:rsidRDefault="008947AE" w:rsidP="008947AE">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p w:rsidR="008947AE" w:rsidRPr="0011042B" w:rsidRDefault="008947AE" w:rsidP="008947AE">
            <w:pPr>
              <w:pStyle w:val="afa"/>
              <w:snapToGrid w:val="0"/>
              <w:rPr>
                <w:rFonts w:ascii="Times New Roman" w:hAnsi="Times New Roman"/>
                <w:sz w:val="22"/>
                <w:szCs w:val="22"/>
                <w:lang w:val="uk-UA"/>
              </w:rPr>
            </w:pPr>
          </w:p>
        </w:tc>
      </w:tr>
      <w:tr w:rsidR="008947AE" w:rsidRPr="0011042B" w:rsidTr="005A6C64">
        <w:trPr>
          <w:trHeight w:val="1321"/>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9</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shd w:val="clear" w:color="auto" w:fill="FFFFFF"/>
              <w:jc w:val="both"/>
              <w:rPr>
                <w:sz w:val="22"/>
                <w:szCs w:val="22"/>
                <w:lang w:val="uk-UA"/>
              </w:rPr>
            </w:pPr>
            <w:r w:rsidRPr="0011042B">
              <w:rPr>
                <w:sz w:val="22"/>
                <w:szCs w:val="22"/>
                <w:lang w:val="uk-UA"/>
              </w:rPr>
              <w:t>Виконання </w:t>
            </w:r>
            <w:proofErr w:type="spellStart"/>
            <w:r w:rsidRPr="0011042B">
              <w:rPr>
                <w:sz w:val="22"/>
                <w:szCs w:val="22"/>
                <w:lang w:val="uk-UA"/>
              </w:rPr>
              <w:t>топогеодезичної</w:t>
            </w:r>
            <w:proofErr w:type="spellEnd"/>
            <w:r w:rsidRPr="0011042B">
              <w:rPr>
                <w:sz w:val="22"/>
                <w:szCs w:val="22"/>
                <w:lang w:val="uk-UA"/>
              </w:rPr>
              <w:t xml:space="preserve">  зйомки   М:500  для розробки </w:t>
            </w:r>
            <w:r w:rsidRPr="0011042B">
              <w:rPr>
                <w:bCs/>
                <w:sz w:val="22"/>
                <w:szCs w:val="22"/>
                <w:lang w:val="uk-UA"/>
              </w:rPr>
              <w:t>ДПТ обмеженої                  вул. Слобожанською, вул. 8 Березня та житловою і громадською забудовою  в м. Люботині Харківської області.(20 тис грн.)</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tabs>
                <w:tab w:val="left" w:pos="30"/>
              </w:tabs>
              <w:jc w:val="both"/>
              <w:rPr>
                <w:sz w:val="22"/>
                <w:szCs w:val="22"/>
                <w:lang w:val="uk-UA"/>
              </w:rPr>
            </w:pPr>
            <w:r w:rsidRPr="0011042B">
              <w:rPr>
                <w:sz w:val="22"/>
                <w:szCs w:val="22"/>
                <w:lang w:val="uk-UA"/>
              </w:rPr>
              <w:t xml:space="preserve">Можливість розроблення </w:t>
            </w:r>
            <w:r w:rsidRPr="0011042B">
              <w:rPr>
                <w:bCs/>
                <w:sz w:val="22"/>
                <w:szCs w:val="22"/>
                <w:lang w:val="uk-UA"/>
              </w:rPr>
              <w:t xml:space="preserve">Детального плану території обмеженої </w:t>
            </w:r>
            <w:proofErr w:type="spellStart"/>
            <w:r w:rsidRPr="0011042B">
              <w:rPr>
                <w:bCs/>
                <w:sz w:val="22"/>
                <w:szCs w:val="22"/>
                <w:lang w:val="uk-UA"/>
              </w:rPr>
              <w:t>вул.Слобожанською</w:t>
            </w:r>
            <w:proofErr w:type="spellEnd"/>
            <w:r w:rsidRPr="0011042B">
              <w:rPr>
                <w:bCs/>
                <w:sz w:val="22"/>
                <w:szCs w:val="22"/>
                <w:lang w:val="uk-UA"/>
              </w:rPr>
              <w:t xml:space="preserve">, вул. 8 Березня та житловою і громадською забудовою в </w:t>
            </w:r>
            <w:proofErr w:type="spellStart"/>
            <w:r w:rsidRPr="0011042B">
              <w:rPr>
                <w:bCs/>
                <w:sz w:val="22"/>
                <w:szCs w:val="22"/>
                <w:lang w:val="uk-UA"/>
              </w:rPr>
              <w:t>м.Люботині</w:t>
            </w:r>
            <w:proofErr w:type="spellEnd"/>
            <w:r w:rsidRPr="0011042B">
              <w:rPr>
                <w:bCs/>
                <w:sz w:val="22"/>
                <w:szCs w:val="22"/>
                <w:lang w:val="uk-UA"/>
              </w:rPr>
              <w:t xml:space="preserve"> Харківської області,  для будівництва басейну</w:t>
            </w: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b/>
                <w:sz w:val="22"/>
                <w:szCs w:val="22"/>
                <w:lang w:val="uk-UA"/>
              </w:rPr>
            </w:pPr>
          </w:p>
          <w:p w:rsidR="008947AE" w:rsidRPr="0011042B" w:rsidRDefault="008947AE" w:rsidP="005A6C64">
            <w:pPr>
              <w:pStyle w:val="afa"/>
              <w:snapToGrid w:val="0"/>
              <w:rPr>
                <w:rFonts w:ascii="Times New Roman" w:hAnsi="Times New Roman"/>
                <w:b/>
                <w:sz w:val="22"/>
                <w:szCs w:val="22"/>
                <w:lang w:val="uk-UA"/>
              </w:rPr>
            </w:pPr>
          </w:p>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p w:rsidR="008947AE" w:rsidRPr="0011042B" w:rsidRDefault="008947AE" w:rsidP="005A6C64">
            <w:pPr>
              <w:pStyle w:val="afa"/>
              <w:snapToGrid w:val="0"/>
              <w:rPr>
                <w:rFonts w:ascii="Times New Roman" w:hAnsi="Times New Roman"/>
                <w:sz w:val="22"/>
                <w:szCs w:val="22"/>
                <w:lang w:val="uk-UA"/>
              </w:rPr>
            </w:pPr>
          </w:p>
        </w:tc>
      </w:tr>
      <w:tr w:rsidR="008947AE" w:rsidRPr="0011042B" w:rsidTr="005A6C64">
        <w:trPr>
          <w:trHeight w:val="1321"/>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10</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845B47">
            <w:pPr>
              <w:jc w:val="both"/>
              <w:rPr>
                <w:sz w:val="22"/>
                <w:szCs w:val="22"/>
                <w:lang w:val="uk-UA"/>
              </w:rPr>
            </w:pPr>
            <w:r w:rsidRPr="0011042B">
              <w:rPr>
                <w:bCs/>
                <w:sz w:val="22"/>
                <w:szCs w:val="22"/>
                <w:lang w:val="uk-UA"/>
              </w:rPr>
              <w:t xml:space="preserve">Розроблення  Детального плану території обмеженої вул. Слобожанською, вул. 8 Березня та житловою і громадською забудовою  в м. Люботині Харківської області,  для будівництва  басейну.(62 тис </w:t>
            </w:r>
            <w:proofErr w:type="spellStart"/>
            <w:r w:rsidRPr="0011042B">
              <w:rPr>
                <w:bCs/>
                <w:sz w:val="22"/>
                <w:szCs w:val="22"/>
                <w:lang w:val="uk-UA"/>
              </w:rPr>
              <w:t>грн</w:t>
            </w:r>
            <w:proofErr w:type="spellEnd"/>
            <w:r w:rsidRPr="0011042B">
              <w:rPr>
                <w:bCs/>
                <w:sz w:val="22"/>
                <w:szCs w:val="22"/>
                <w:lang w:val="uk-UA"/>
              </w:rPr>
              <w:t>)</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tabs>
                <w:tab w:val="left" w:pos="30"/>
              </w:tabs>
              <w:jc w:val="both"/>
              <w:rPr>
                <w:sz w:val="22"/>
                <w:szCs w:val="22"/>
                <w:lang w:val="uk-UA"/>
              </w:rPr>
            </w:pPr>
            <w:r w:rsidRPr="0011042B">
              <w:rPr>
                <w:sz w:val="22"/>
                <w:szCs w:val="22"/>
                <w:lang w:val="uk-UA"/>
              </w:rPr>
              <w:t xml:space="preserve">Можливість розроблення </w:t>
            </w:r>
            <w:r w:rsidRPr="0011042B">
              <w:rPr>
                <w:bCs/>
                <w:sz w:val="22"/>
                <w:szCs w:val="22"/>
                <w:lang w:val="uk-UA"/>
              </w:rPr>
              <w:t xml:space="preserve"> ПКД для будівництва басейну</w:t>
            </w: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p>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b/>
                <w:sz w:val="22"/>
                <w:szCs w:val="22"/>
                <w:lang w:val="uk-UA"/>
              </w:rPr>
              <w:t>Кошти не виділялись</w:t>
            </w:r>
          </w:p>
        </w:tc>
      </w:tr>
      <w:tr w:rsidR="008947AE" w:rsidRPr="0011042B" w:rsidTr="005A6C64">
        <w:trPr>
          <w:trHeight w:val="1321"/>
        </w:trPr>
        <w:tc>
          <w:tcPr>
            <w:tcW w:w="57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pStyle w:val="afa"/>
              <w:snapToGrid w:val="0"/>
              <w:rPr>
                <w:rFonts w:ascii="Times New Roman" w:hAnsi="Times New Roman"/>
                <w:sz w:val="22"/>
                <w:szCs w:val="22"/>
                <w:lang w:val="uk-UA"/>
              </w:rPr>
            </w:pPr>
            <w:r w:rsidRPr="0011042B">
              <w:rPr>
                <w:rFonts w:ascii="Times New Roman" w:hAnsi="Times New Roman"/>
                <w:sz w:val="22"/>
                <w:szCs w:val="22"/>
                <w:lang w:val="uk-UA"/>
              </w:rPr>
              <w:t>11</w:t>
            </w:r>
          </w:p>
        </w:tc>
        <w:tc>
          <w:tcPr>
            <w:tcW w:w="3759"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jc w:val="both"/>
              <w:rPr>
                <w:bCs/>
                <w:sz w:val="22"/>
                <w:szCs w:val="22"/>
                <w:lang w:val="uk-UA"/>
              </w:rPr>
            </w:pPr>
            <w:r w:rsidRPr="0011042B">
              <w:rPr>
                <w:sz w:val="22"/>
                <w:szCs w:val="22"/>
                <w:lang w:val="uk-UA"/>
              </w:rPr>
              <w:t>Виконання  звіту про стратегічну екологічну оцінку</w:t>
            </w:r>
            <w:r w:rsidRPr="0011042B">
              <w:rPr>
                <w:bCs/>
                <w:sz w:val="22"/>
                <w:szCs w:val="22"/>
                <w:lang w:val="uk-UA"/>
              </w:rPr>
              <w:t xml:space="preserve"> ДПТ обмеженої садибною забудовою по вул.   Гвардії-генерала </w:t>
            </w:r>
            <w:proofErr w:type="spellStart"/>
            <w:r w:rsidRPr="0011042B">
              <w:rPr>
                <w:bCs/>
                <w:sz w:val="22"/>
                <w:szCs w:val="22"/>
                <w:lang w:val="uk-UA"/>
              </w:rPr>
              <w:t>Гавенка</w:t>
            </w:r>
            <w:proofErr w:type="spellEnd"/>
            <w:r w:rsidRPr="0011042B">
              <w:rPr>
                <w:bCs/>
                <w:sz w:val="22"/>
                <w:szCs w:val="22"/>
                <w:lang w:val="uk-UA"/>
              </w:rPr>
              <w:t xml:space="preserve"> Л.А., в м. Люботині Харківської області для будівництва комплексу водозабірних споруд та насосної станції.(30 </w:t>
            </w:r>
            <w:proofErr w:type="spellStart"/>
            <w:r w:rsidRPr="0011042B">
              <w:rPr>
                <w:bCs/>
                <w:sz w:val="22"/>
                <w:szCs w:val="22"/>
                <w:lang w:val="uk-UA"/>
              </w:rPr>
              <w:lastRenderedPageBreak/>
              <w:t>тис.грн</w:t>
            </w:r>
            <w:proofErr w:type="spellEnd"/>
            <w:r w:rsidRPr="0011042B">
              <w:rPr>
                <w:bCs/>
                <w:sz w:val="22"/>
                <w:szCs w:val="22"/>
                <w:lang w:val="uk-UA"/>
              </w:rPr>
              <w:t>)</w:t>
            </w:r>
          </w:p>
        </w:tc>
        <w:tc>
          <w:tcPr>
            <w:tcW w:w="3043" w:type="dxa"/>
            <w:tcBorders>
              <w:top w:val="single" w:sz="4" w:space="0" w:color="000000"/>
              <w:left w:val="single" w:sz="4" w:space="0" w:color="000000"/>
              <w:bottom w:val="single" w:sz="4" w:space="0" w:color="000000"/>
              <w:right w:val="single" w:sz="4" w:space="0" w:color="000000"/>
            </w:tcBorders>
          </w:tcPr>
          <w:p w:rsidR="008947AE" w:rsidRPr="0011042B" w:rsidRDefault="008947AE" w:rsidP="005A6C64">
            <w:pPr>
              <w:ind w:left="142"/>
              <w:jc w:val="both"/>
              <w:rPr>
                <w:bCs/>
                <w:sz w:val="22"/>
                <w:szCs w:val="22"/>
                <w:lang w:val="uk-UA" w:eastAsia="ar-SA"/>
              </w:rPr>
            </w:pPr>
            <w:r w:rsidRPr="0011042B">
              <w:rPr>
                <w:sz w:val="22"/>
                <w:szCs w:val="22"/>
                <w:shd w:val="clear" w:color="auto" w:fill="FFFFFF"/>
                <w:lang w:val="uk-UA"/>
              </w:rPr>
              <w:lastRenderedPageBreak/>
              <w:t>Можливість</w:t>
            </w:r>
            <w:r w:rsidRPr="0011042B">
              <w:rPr>
                <w:bCs/>
                <w:sz w:val="22"/>
                <w:szCs w:val="22"/>
                <w:lang w:val="uk-UA" w:eastAsia="ar-SA"/>
              </w:rPr>
              <w:t xml:space="preserve"> будівництва  комплексу водозабірних споруд та насосної станції по вул. Гвардії-генерала </w:t>
            </w:r>
            <w:proofErr w:type="spellStart"/>
            <w:r w:rsidRPr="0011042B">
              <w:rPr>
                <w:bCs/>
                <w:sz w:val="22"/>
                <w:szCs w:val="22"/>
                <w:lang w:val="uk-UA" w:eastAsia="ar-SA"/>
              </w:rPr>
              <w:t>Гавенка</w:t>
            </w:r>
            <w:proofErr w:type="spellEnd"/>
            <w:r w:rsidRPr="0011042B">
              <w:rPr>
                <w:bCs/>
                <w:sz w:val="22"/>
                <w:szCs w:val="22"/>
                <w:lang w:val="uk-UA" w:eastAsia="ar-SA"/>
              </w:rPr>
              <w:t xml:space="preserve"> Л.А., </w:t>
            </w:r>
            <w:r w:rsidRPr="0011042B">
              <w:rPr>
                <w:bCs/>
                <w:sz w:val="22"/>
                <w:szCs w:val="22"/>
                <w:lang w:val="uk-UA"/>
              </w:rPr>
              <w:t>в м. Люботині Харківської області</w:t>
            </w:r>
          </w:p>
          <w:p w:rsidR="008947AE" w:rsidRPr="0011042B" w:rsidRDefault="008947AE" w:rsidP="005A6C64">
            <w:pPr>
              <w:tabs>
                <w:tab w:val="left" w:pos="30"/>
              </w:tabs>
              <w:jc w:val="both"/>
              <w:rPr>
                <w:sz w:val="22"/>
                <w:szCs w:val="22"/>
                <w:lang w:val="uk-UA"/>
              </w:rPr>
            </w:pPr>
          </w:p>
        </w:tc>
        <w:tc>
          <w:tcPr>
            <w:tcW w:w="2694" w:type="dxa"/>
            <w:tcBorders>
              <w:top w:val="single" w:sz="4" w:space="0" w:color="000000"/>
              <w:left w:val="single" w:sz="4" w:space="0" w:color="000000"/>
              <w:bottom w:val="single" w:sz="4" w:space="0" w:color="000000"/>
              <w:right w:val="single" w:sz="4" w:space="0" w:color="000000"/>
            </w:tcBorders>
          </w:tcPr>
          <w:p w:rsidR="008947AE" w:rsidRPr="0011042B" w:rsidRDefault="008947AE" w:rsidP="00845B47">
            <w:pPr>
              <w:pStyle w:val="afa"/>
              <w:snapToGrid w:val="0"/>
              <w:jc w:val="center"/>
              <w:rPr>
                <w:rFonts w:ascii="Times New Roman" w:hAnsi="Times New Roman"/>
                <w:b/>
                <w:sz w:val="22"/>
                <w:szCs w:val="22"/>
                <w:lang w:val="uk-UA"/>
              </w:rPr>
            </w:pPr>
            <w:r w:rsidRPr="0011042B">
              <w:rPr>
                <w:rFonts w:ascii="Times New Roman" w:hAnsi="Times New Roman"/>
                <w:b/>
                <w:sz w:val="22"/>
                <w:szCs w:val="22"/>
                <w:lang w:val="uk-UA"/>
              </w:rPr>
              <w:t>30,0</w:t>
            </w:r>
          </w:p>
          <w:p w:rsidR="008947AE" w:rsidRPr="0011042B" w:rsidRDefault="008947AE" w:rsidP="005A6C64">
            <w:pPr>
              <w:pStyle w:val="afa"/>
              <w:snapToGrid w:val="0"/>
              <w:rPr>
                <w:rFonts w:ascii="Times New Roman" w:hAnsi="Times New Roman"/>
                <w:b/>
                <w:sz w:val="22"/>
                <w:szCs w:val="22"/>
                <w:lang w:val="uk-UA"/>
              </w:rPr>
            </w:pPr>
            <w:r w:rsidRPr="0011042B">
              <w:rPr>
                <w:rFonts w:ascii="Times New Roman" w:hAnsi="Times New Roman"/>
                <w:b/>
                <w:sz w:val="22"/>
                <w:szCs w:val="22"/>
                <w:lang w:val="uk-UA"/>
              </w:rPr>
              <w:t>(кошти  виділялись, роботу виконано)</w:t>
            </w:r>
          </w:p>
        </w:tc>
      </w:tr>
      <w:tr w:rsidR="007508F1" w:rsidRPr="0011042B" w:rsidTr="007508F1">
        <w:trPr>
          <w:trHeight w:val="480"/>
        </w:trPr>
        <w:tc>
          <w:tcPr>
            <w:tcW w:w="573" w:type="dxa"/>
            <w:tcBorders>
              <w:top w:val="single" w:sz="4" w:space="0" w:color="000000"/>
              <w:left w:val="single" w:sz="4" w:space="0" w:color="000000"/>
              <w:bottom w:val="single" w:sz="4" w:space="0" w:color="000000"/>
              <w:right w:val="single" w:sz="4" w:space="0" w:color="000000"/>
            </w:tcBorders>
          </w:tcPr>
          <w:p w:rsidR="007508F1" w:rsidRPr="0011042B" w:rsidRDefault="007508F1" w:rsidP="005A6C64">
            <w:pPr>
              <w:pStyle w:val="afa"/>
              <w:snapToGrid w:val="0"/>
              <w:rPr>
                <w:rFonts w:ascii="Times New Roman" w:hAnsi="Times New Roman"/>
                <w:sz w:val="22"/>
                <w:szCs w:val="22"/>
                <w:lang w:val="uk-UA"/>
              </w:rPr>
            </w:pPr>
          </w:p>
        </w:tc>
        <w:tc>
          <w:tcPr>
            <w:tcW w:w="3759" w:type="dxa"/>
            <w:tcBorders>
              <w:top w:val="single" w:sz="4" w:space="0" w:color="000000"/>
              <w:left w:val="single" w:sz="4" w:space="0" w:color="000000"/>
              <w:bottom w:val="single" w:sz="4" w:space="0" w:color="000000"/>
              <w:right w:val="single" w:sz="4" w:space="0" w:color="000000"/>
            </w:tcBorders>
          </w:tcPr>
          <w:p w:rsidR="007508F1" w:rsidRPr="0011042B" w:rsidRDefault="007508F1" w:rsidP="005A6C64">
            <w:pPr>
              <w:jc w:val="both"/>
              <w:rPr>
                <w:sz w:val="22"/>
                <w:szCs w:val="22"/>
                <w:lang w:val="uk-UA"/>
              </w:rPr>
            </w:pPr>
            <w:r w:rsidRPr="0011042B">
              <w:rPr>
                <w:sz w:val="22"/>
                <w:szCs w:val="22"/>
                <w:lang w:val="uk-UA"/>
              </w:rPr>
              <w:t>1177</w:t>
            </w:r>
          </w:p>
        </w:tc>
        <w:tc>
          <w:tcPr>
            <w:tcW w:w="3043" w:type="dxa"/>
            <w:tcBorders>
              <w:top w:val="single" w:sz="4" w:space="0" w:color="000000"/>
              <w:left w:val="single" w:sz="4" w:space="0" w:color="000000"/>
              <w:bottom w:val="single" w:sz="4" w:space="0" w:color="000000"/>
              <w:right w:val="single" w:sz="4" w:space="0" w:color="000000"/>
            </w:tcBorders>
          </w:tcPr>
          <w:p w:rsidR="007508F1" w:rsidRPr="0011042B" w:rsidRDefault="007508F1" w:rsidP="005A6C64">
            <w:pPr>
              <w:ind w:left="142"/>
              <w:jc w:val="both"/>
              <w:rPr>
                <w:sz w:val="22"/>
                <w:szCs w:val="22"/>
                <w:shd w:val="clear" w:color="auto" w:fill="FFFFFF"/>
                <w:lang w:val="uk-UA"/>
              </w:rPr>
            </w:pPr>
          </w:p>
        </w:tc>
        <w:tc>
          <w:tcPr>
            <w:tcW w:w="2694" w:type="dxa"/>
            <w:tcBorders>
              <w:top w:val="single" w:sz="4" w:space="0" w:color="000000"/>
              <w:left w:val="single" w:sz="4" w:space="0" w:color="000000"/>
              <w:bottom w:val="single" w:sz="4" w:space="0" w:color="000000"/>
              <w:right w:val="single" w:sz="4" w:space="0" w:color="000000"/>
            </w:tcBorders>
          </w:tcPr>
          <w:p w:rsidR="007508F1" w:rsidRPr="0011042B" w:rsidRDefault="007508F1" w:rsidP="00845B47">
            <w:pPr>
              <w:pStyle w:val="afa"/>
              <w:snapToGrid w:val="0"/>
              <w:jc w:val="center"/>
              <w:rPr>
                <w:rFonts w:ascii="Times New Roman" w:hAnsi="Times New Roman"/>
                <w:b/>
                <w:sz w:val="22"/>
                <w:szCs w:val="22"/>
                <w:lang w:val="uk-UA"/>
              </w:rPr>
            </w:pPr>
            <w:r w:rsidRPr="0011042B">
              <w:rPr>
                <w:rFonts w:ascii="Times New Roman" w:hAnsi="Times New Roman"/>
                <w:b/>
                <w:sz w:val="22"/>
                <w:szCs w:val="22"/>
                <w:lang w:val="uk-UA"/>
              </w:rPr>
              <w:t>30(2,5%)</w:t>
            </w:r>
          </w:p>
        </w:tc>
      </w:tr>
    </w:tbl>
    <w:p w:rsidR="005A6C64" w:rsidRPr="0011042B" w:rsidRDefault="005A6C64" w:rsidP="005A6C64">
      <w:pPr>
        <w:ind w:firstLine="567"/>
        <w:jc w:val="both"/>
        <w:rPr>
          <w:lang w:val="uk-UA"/>
        </w:rPr>
      </w:pPr>
      <w:r w:rsidRPr="0011042B">
        <w:rPr>
          <w:lang w:val="uk-UA"/>
        </w:rPr>
        <w:t xml:space="preserve">Крім зазначеного робота </w:t>
      </w:r>
      <w:r w:rsidR="00845B47" w:rsidRPr="0011042B">
        <w:rPr>
          <w:lang w:val="uk-UA"/>
        </w:rPr>
        <w:t xml:space="preserve">була </w:t>
      </w:r>
      <w:r w:rsidRPr="0011042B">
        <w:rPr>
          <w:lang w:val="uk-UA"/>
        </w:rPr>
        <w:t xml:space="preserve"> направлена на: </w:t>
      </w:r>
    </w:p>
    <w:p w:rsidR="005A6C64" w:rsidRPr="0011042B" w:rsidRDefault="005A6C64" w:rsidP="005A6C64">
      <w:pPr>
        <w:ind w:firstLine="567"/>
        <w:jc w:val="both"/>
        <w:rPr>
          <w:lang w:val="uk-UA"/>
        </w:rPr>
      </w:pPr>
      <w:r w:rsidRPr="0011042B">
        <w:rPr>
          <w:lang w:val="uk-UA"/>
        </w:rPr>
        <w:t xml:space="preserve">- на закінчення робіт по погодженню та затвердженню генерального плану   м. Люботин в межах </w:t>
      </w:r>
      <w:proofErr w:type="spellStart"/>
      <w:r w:rsidRPr="0011042B">
        <w:rPr>
          <w:lang w:val="uk-UA"/>
        </w:rPr>
        <w:t>Люботинської</w:t>
      </w:r>
      <w:proofErr w:type="spellEnd"/>
      <w:r w:rsidRPr="0011042B">
        <w:rPr>
          <w:lang w:val="uk-UA"/>
        </w:rPr>
        <w:t xml:space="preserve"> міської ради (з включенням підпорядкованих сел. Коваленки, Байрак, Караван та с. </w:t>
      </w:r>
      <w:proofErr w:type="spellStart"/>
      <w:r w:rsidRPr="0011042B">
        <w:rPr>
          <w:lang w:val="uk-UA"/>
        </w:rPr>
        <w:t>Смородського</w:t>
      </w:r>
      <w:proofErr w:type="spellEnd"/>
      <w:r w:rsidRPr="0011042B">
        <w:rPr>
          <w:lang w:val="uk-UA"/>
        </w:rPr>
        <w:t>), сприяння залученню інвестицій до будівельної галузі;</w:t>
      </w:r>
    </w:p>
    <w:p w:rsidR="005A6C64" w:rsidRPr="0011042B" w:rsidRDefault="005A6C64" w:rsidP="005A6C64">
      <w:pPr>
        <w:ind w:firstLine="567"/>
        <w:jc w:val="both"/>
        <w:rPr>
          <w:lang w:val="uk-UA"/>
        </w:rPr>
      </w:pPr>
      <w:r w:rsidRPr="0011042B">
        <w:rPr>
          <w:lang w:val="uk-UA"/>
        </w:rPr>
        <w:t>- на подальше надання, через ЦНАП, адміністративних послуг щодо видачі будівельних паспортів для здійснення індивідуальної житлової забудови, містобудівних умов і обмежень, зокрема здійснення заходів стосовно реалізації будівельної амністії та іншого, згідно з розробленими  інформаційними та технологічними картами;</w:t>
      </w:r>
    </w:p>
    <w:p w:rsidR="005A6C64" w:rsidRPr="0011042B" w:rsidRDefault="005A6C64" w:rsidP="005A6C64">
      <w:pPr>
        <w:ind w:firstLine="567"/>
        <w:jc w:val="both"/>
        <w:rPr>
          <w:lang w:val="uk-UA"/>
        </w:rPr>
      </w:pPr>
      <w:r w:rsidRPr="0011042B">
        <w:rPr>
          <w:lang w:val="uk-UA"/>
        </w:rPr>
        <w:t>- на вишукування шляхів збереження пам’яток архітектури і містобудування, садово-паркового мистецтва та ландшафтних пам’яток національного значення;</w:t>
      </w:r>
    </w:p>
    <w:p w:rsidR="005A6C64" w:rsidRPr="0011042B" w:rsidRDefault="005A6C64" w:rsidP="005A6C64">
      <w:pPr>
        <w:ind w:firstLine="567"/>
        <w:jc w:val="both"/>
        <w:rPr>
          <w:lang w:val="uk-UA"/>
        </w:rPr>
      </w:pPr>
      <w:r w:rsidRPr="0011042B">
        <w:rPr>
          <w:lang w:val="uk-UA"/>
        </w:rPr>
        <w:t xml:space="preserve">- на подальшу співпрацю з Харківським національним  університетом будівництва та архітектури  і </w:t>
      </w:r>
      <w:proofErr w:type="spellStart"/>
      <w:r w:rsidRPr="0011042B">
        <w:rPr>
          <w:lang w:val="uk-UA"/>
        </w:rPr>
        <w:t>ХарРІ</w:t>
      </w:r>
      <w:proofErr w:type="spellEnd"/>
      <w:r w:rsidRPr="0011042B">
        <w:rPr>
          <w:lang w:val="uk-UA"/>
        </w:rPr>
        <w:t xml:space="preserve"> </w:t>
      </w:r>
      <w:proofErr w:type="spellStart"/>
      <w:r w:rsidRPr="0011042B">
        <w:rPr>
          <w:lang w:val="uk-UA"/>
        </w:rPr>
        <w:t>НАДУ</w:t>
      </w:r>
      <w:proofErr w:type="spellEnd"/>
      <w:r w:rsidRPr="0011042B">
        <w:rPr>
          <w:lang w:val="uk-UA"/>
        </w:rPr>
        <w:t xml:space="preserve"> при Президентові України, зокрема  щодо залучення професорсько-викладацького та студентського складу  до проведення дослідницьких та науково-проектних робіт, а  також практичних занять з дипломного та курсового проектування на  території </w:t>
      </w:r>
      <w:proofErr w:type="spellStart"/>
      <w:r w:rsidRPr="0011042B">
        <w:rPr>
          <w:lang w:val="uk-UA"/>
        </w:rPr>
        <w:t>Люботинської</w:t>
      </w:r>
      <w:proofErr w:type="spellEnd"/>
      <w:r w:rsidRPr="0011042B">
        <w:rPr>
          <w:lang w:val="uk-UA"/>
        </w:rPr>
        <w:t xml:space="preserve"> міської ради. </w:t>
      </w:r>
    </w:p>
    <w:p w:rsidR="005A6C64" w:rsidRPr="0011042B" w:rsidRDefault="005A6C64" w:rsidP="005A6C64">
      <w:pPr>
        <w:ind w:firstLine="567"/>
        <w:jc w:val="both"/>
        <w:rPr>
          <w:lang w:val="uk-UA"/>
        </w:rPr>
      </w:pPr>
      <w:r w:rsidRPr="0011042B">
        <w:rPr>
          <w:lang w:val="uk-UA"/>
        </w:rPr>
        <w:t xml:space="preserve">- на виконання інших питань згідно з компетенцією. </w:t>
      </w:r>
    </w:p>
    <w:p w:rsidR="00A1093C" w:rsidRPr="0011042B" w:rsidRDefault="00A1093C" w:rsidP="00F06F72">
      <w:pPr>
        <w:widowControl w:val="0"/>
        <w:tabs>
          <w:tab w:val="left" w:pos="0"/>
        </w:tabs>
        <w:autoSpaceDE w:val="0"/>
        <w:autoSpaceDN w:val="0"/>
        <w:adjustRightInd w:val="0"/>
        <w:ind w:firstLine="567"/>
        <w:jc w:val="center"/>
        <w:rPr>
          <w:b/>
          <w:u w:val="single"/>
          <w:lang w:val="uk-UA"/>
        </w:rPr>
      </w:pPr>
    </w:p>
    <w:p w:rsidR="00645669" w:rsidRPr="0011042B" w:rsidRDefault="00F23370" w:rsidP="00F06F72">
      <w:pPr>
        <w:widowControl w:val="0"/>
        <w:tabs>
          <w:tab w:val="left" w:pos="0"/>
        </w:tabs>
        <w:autoSpaceDE w:val="0"/>
        <w:autoSpaceDN w:val="0"/>
        <w:adjustRightInd w:val="0"/>
        <w:jc w:val="center"/>
        <w:rPr>
          <w:b/>
          <w:u w:val="single"/>
          <w:lang w:val="uk-UA"/>
        </w:rPr>
      </w:pPr>
      <w:r w:rsidRPr="0011042B">
        <w:rPr>
          <w:b/>
          <w:u w:val="single"/>
          <w:lang w:val="uk-UA"/>
        </w:rPr>
        <w:t>2.</w:t>
      </w:r>
      <w:r w:rsidR="00485500" w:rsidRPr="0011042B">
        <w:rPr>
          <w:b/>
          <w:u w:val="single"/>
          <w:lang w:val="uk-UA"/>
        </w:rPr>
        <w:t>3</w:t>
      </w:r>
      <w:r w:rsidR="008F5280" w:rsidRPr="0011042B">
        <w:rPr>
          <w:b/>
          <w:u w:val="single"/>
          <w:lang w:val="uk-UA"/>
        </w:rPr>
        <w:t>.</w:t>
      </w:r>
      <w:r w:rsidR="006E2E9B" w:rsidRPr="0011042B">
        <w:rPr>
          <w:b/>
          <w:u w:val="single"/>
          <w:lang w:val="uk-UA"/>
        </w:rPr>
        <w:t xml:space="preserve"> Транспорт</w:t>
      </w:r>
      <w:r w:rsidR="00776232" w:rsidRPr="0011042B">
        <w:rPr>
          <w:b/>
          <w:u w:val="single"/>
          <w:lang w:val="uk-UA"/>
        </w:rPr>
        <w:t>не забезпечення</w:t>
      </w:r>
      <w:r w:rsidR="00BD7433" w:rsidRPr="0011042B">
        <w:rPr>
          <w:b/>
          <w:u w:val="single"/>
          <w:lang w:val="uk-UA"/>
        </w:rPr>
        <w:t xml:space="preserve">, </w:t>
      </w:r>
      <w:r w:rsidR="004C67E7" w:rsidRPr="0011042B">
        <w:rPr>
          <w:b/>
          <w:u w:val="single"/>
          <w:lang w:val="uk-UA"/>
        </w:rPr>
        <w:t>зв’язок</w:t>
      </w:r>
    </w:p>
    <w:p w:rsidR="003C0DC6" w:rsidRPr="0011042B" w:rsidRDefault="003C0DC6" w:rsidP="00F06F72">
      <w:pPr>
        <w:widowControl w:val="0"/>
        <w:tabs>
          <w:tab w:val="left" w:pos="0"/>
        </w:tabs>
        <w:autoSpaceDE w:val="0"/>
        <w:autoSpaceDN w:val="0"/>
        <w:adjustRightInd w:val="0"/>
        <w:jc w:val="center"/>
        <w:rPr>
          <w:b/>
          <w:u w:val="single"/>
          <w:lang w:val="uk-UA"/>
        </w:rPr>
      </w:pPr>
    </w:p>
    <w:p w:rsidR="000B0DEB" w:rsidRPr="0011042B" w:rsidRDefault="000B0DEB" w:rsidP="00F06F72">
      <w:pPr>
        <w:ind w:firstLine="567"/>
        <w:jc w:val="both"/>
        <w:rPr>
          <w:lang w:val="uk-UA"/>
        </w:rPr>
      </w:pPr>
      <w:r w:rsidRPr="0011042B">
        <w:rPr>
          <w:lang w:val="uk-UA"/>
        </w:rPr>
        <w:t>У місті Люботин створена розгалужена транспортна (6 діючих міських маршрути та 2 приміські) інфраструктура, яка, в основному, забезпечує потреби населення та інших споживачів у пасажирських та вантажних перевезеннях. Населення забезпечене послугами поштового та електрозв’язку. Працює відділення «Укрпошта», «Нова пошта», «</w:t>
      </w:r>
      <w:proofErr w:type="spellStart"/>
      <w:r w:rsidRPr="0011042B">
        <w:rPr>
          <w:lang w:val="uk-UA"/>
        </w:rPr>
        <w:t>Інтайм</w:t>
      </w:r>
      <w:proofErr w:type="spellEnd"/>
      <w:r w:rsidRPr="0011042B">
        <w:rPr>
          <w:lang w:val="uk-UA"/>
        </w:rPr>
        <w:t>», «</w:t>
      </w:r>
      <w:proofErr w:type="spellStart"/>
      <w:r w:rsidRPr="0011042B">
        <w:rPr>
          <w:lang w:val="uk-UA"/>
        </w:rPr>
        <w:t>Делівері</w:t>
      </w:r>
      <w:proofErr w:type="spellEnd"/>
      <w:r w:rsidRPr="0011042B">
        <w:rPr>
          <w:lang w:val="uk-UA"/>
        </w:rPr>
        <w:t>»</w:t>
      </w:r>
      <w:r w:rsidR="00A00D73" w:rsidRPr="0011042B">
        <w:rPr>
          <w:lang w:val="uk-UA"/>
        </w:rPr>
        <w:t xml:space="preserve">, </w:t>
      </w:r>
      <w:r w:rsidR="008A08AB" w:rsidRPr="0011042B">
        <w:rPr>
          <w:lang w:val="uk-UA"/>
        </w:rPr>
        <w:t>«</w:t>
      </w:r>
      <w:proofErr w:type="spellStart"/>
      <w:r w:rsidR="008A08AB" w:rsidRPr="0011042B">
        <w:rPr>
          <w:lang w:val="en-US"/>
        </w:rPr>
        <w:t>Meest</w:t>
      </w:r>
      <w:proofErr w:type="spellEnd"/>
      <w:r w:rsidR="008A08AB" w:rsidRPr="0011042B">
        <w:rPr>
          <w:lang w:val="uk-UA"/>
        </w:rPr>
        <w:t>»</w:t>
      </w:r>
      <w:r w:rsidRPr="0011042B">
        <w:rPr>
          <w:lang w:val="uk-UA"/>
        </w:rPr>
        <w:t>.</w:t>
      </w:r>
    </w:p>
    <w:p w:rsidR="00A914EA" w:rsidRPr="0011042B" w:rsidRDefault="00A914EA" w:rsidP="00F06F72">
      <w:pPr>
        <w:ind w:firstLine="567"/>
        <w:jc w:val="both"/>
        <w:rPr>
          <w:lang w:val="uk-UA"/>
        </w:rPr>
      </w:pPr>
      <w:r w:rsidRPr="0011042B">
        <w:rPr>
          <w:lang w:val="uk-UA"/>
        </w:rPr>
        <w:t xml:space="preserve">За </w:t>
      </w:r>
      <w:r w:rsidR="00A00D73" w:rsidRPr="0011042B">
        <w:rPr>
          <w:lang w:val="uk-UA"/>
        </w:rPr>
        <w:t>9 місяців</w:t>
      </w:r>
      <w:r w:rsidRPr="0011042B">
        <w:rPr>
          <w:lang w:val="uk-UA"/>
        </w:rPr>
        <w:t xml:space="preserve"> 20</w:t>
      </w:r>
      <w:r w:rsidR="00BE55A9" w:rsidRPr="0011042B">
        <w:rPr>
          <w:lang w:val="uk-UA"/>
        </w:rPr>
        <w:t>20</w:t>
      </w:r>
      <w:r w:rsidRPr="0011042B">
        <w:rPr>
          <w:lang w:val="uk-UA"/>
        </w:rPr>
        <w:t xml:space="preserve"> року послугами автомобільного транспорту скористалися </w:t>
      </w:r>
      <w:r w:rsidR="00A00D73" w:rsidRPr="0011042B">
        <w:rPr>
          <w:lang w:val="uk-UA"/>
        </w:rPr>
        <w:t>229</w:t>
      </w:r>
      <w:r w:rsidR="00E00E12" w:rsidRPr="0011042B">
        <w:rPr>
          <w:lang w:val="uk-UA"/>
        </w:rPr>
        <w:t>,2</w:t>
      </w:r>
      <w:r w:rsidRPr="0011042B">
        <w:rPr>
          <w:lang w:val="uk-UA"/>
        </w:rPr>
        <w:t xml:space="preserve"> тис. пасажирів. На відшкодування втрат доходів транспортникам від перевезень пільгового контингенту пасажирів </w:t>
      </w:r>
      <w:r w:rsidR="00E00E12" w:rsidRPr="0011042B">
        <w:rPr>
          <w:lang w:val="uk-UA"/>
        </w:rPr>
        <w:t>(</w:t>
      </w:r>
      <w:r w:rsidR="00A00D73" w:rsidRPr="0011042B">
        <w:rPr>
          <w:lang w:val="uk-UA"/>
        </w:rPr>
        <w:t>82,2</w:t>
      </w:r>
      <w:r w:rsidR="00E00E12" w:rsidRPr="0011042B">
        <w:rPr>
          <w:lang w:val="uk-UA"/>
        </w:rPr>
        <w:t xml:space="preserve"> </w:t>
      </w:r>
      <w:proofErr w:type="spellStart"/>
      <w:r w:rsidR="00E00E12" w:rsidRPr="0011042B">
        <w:rPr>
          <w:lang w:val="uk-UA"/>
        </w:rPr>
        <w:t>тис.чол</w:t>
      </w:r>
      <w:proofErr w:type="spellEnd"/>
      <w:r w:rsidR="00E00E12" w:rsidRPr="0011042B">
        <w:rPr>
          <w:lang w:val="uk-UA"/>
        </w:rPr>
        <w:t xml:space="preserve">. або </w:t>
      </w:r>
      <w:r w:rsidR="00A00D73" w:rsidRPr="0011042B">
        <w:rPr>
          <w:lang w:val="uk-UA"/>
        </w:rPr>
        <w:t>36</w:t>
      </w:r>
      <w:r w:rsidR="00E00E12" w:rsidRPr="0011042B">
        <w:rPr>
          <w:lang w:val="uk-UA"/>
        </w:rPr>
        <w:t xml:space="preserve">% від всього перевезених пасажирів) </w:t>
      </w:r>
      <w:r w:rsidRPr="0011042B">
        <w:rPr>
          <w:lang w:val="uk-UA"/>
        </w:rPr>
        <w:t xml:space="preserve">виділено з бюджету міста Люботин </w:t>
      </w:r>
      <w:r w:rsidR="00A00D73" w:rsidRPr="0011042B">
        <w:rPr>
          <w:lang w:val="uk-UA"/>
        </w:rPr>
        <w:t>641</w:t>
      </w:r>
      <w:r w:rsidRPr="0011042B">
        <w:rPr>
          <w:lang w:val="uk-UA"/>
        </w:rPr>
        <w:t>,</w:t>
      </w:r>
      <w:r w:rsidR="00A00D73" w:rsidRPr="0011042B">
        <w:rPr>
          <w:lang w:val="uk-UA"/>
        </w:rPr>
        <w:t>3</w:t>
      </w:r>
      <w:r w:rsidRPr="0011042B">
        <w:rPr>
          <w:lang w:val="uk-UA"/>
        </w:rPr>
        <w:t xml:space="preserve"> </w:t>
      </w:r>
      <w:proofErr w:type="spellStart"/>
      <w:r w:rsidRPr="0011042B">
        <w:rPr>
          <w:lang w:val="uk-UA"/>
        </w:rPr>
        <w:t>тис.грн</w:t>
      </w:r>
      <w:proofErr w:type="spellEnd"/>
      <w:r w:rsidRPr="0011042B">
        <w:rPr>
          <w:lang w:val="uk-UA"/>
        </w:rPr>
        <w:t xml:space="preserve">., профінансовано </w:t>
      </w:r>
      <w:r w:rsidR="00A00D73" w:rsidRPr="0011042B">
        <w:rPr>
          <w:lang w:val="uk-UA"/>
        </w:rPr>
        <w:t>379,1</w:t>
      </w:r>
      <w:r w:rsidRPr="0011042B">
        <w:rPr>
          <w:lang w:val="uk-UA"/>
        </w:rPr>
        <w:t xml:space="preserve"> </w:t>
      </w:r>
      <w:proofErr w:type="spellStart"/>
      <w:r w:rsidRPr="0011042B">
        <w:rPr>
          <w:lang w:val="uk-UA"/>
        </w:rPr>
        <w:t>тис.грн</w:t>
      </w:r>
      <w:proofErr w:type="spellEnd"/>
      <w:r w:rsidR="00E00E12" w:rsidRPr="0011042B">
        <w:rPr>
          <w:lang w:val="uk-UA"/>
        </w:rPr>
        <w:t>.</w:t>
      </w:r>
    </w:p>
    <w:p w:rsidR="00A1093C" w:rsidRPr="0011042B" w:rsidRDefault="00A1093C" w:rsidP="00F06F72">
      <w:pPr>
        <w:tabs>
          <w:tab w:val="left" w:pos="0"/>
          <w:tab w:val="left" w:pos="1380"/>
        </w:tabs>
        <w:ind w:right="-1"/>
        <w:jc w:val="center"/>
        <w:rPr>
          <w:b/>
          <w:lang w:val="uk-UA"/>
        </w:rPr>
      </w:pPr>
    </w:p>
    <w:p w:rsidR="002E2E3D" w:rsidRPr="0011042B" w:rsidRDefault="002E2E3D" w:rsidP="00F06F72">
      <w:pPr>
        <w:tabs>
          <w:tab w:val="left" w:pos="0"/>
          <w:tab w:val="left" w:pos="1380"/>
        </w:tabs>
        <w:ind w:right="-1"/>
        <w:jc w:val="center"/>
        <w:rPr>
          <w:b/>
          <w:lang w:val="uk-UA"/>
        </w:rPr>
      </w:pPr>
      <w:r w:rsidRPr="0011042B">
        <w:rPr>
          <w:b/>
          <w:lang w:val="uk-UA"/>
        </w:rPr>
        <w:t>Основні показники розвитку</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2"/>
        <w:gridCol w:w="1556"/>
        <w:gridCol w:w="1418"/>
        <w:gridCol w:w="1417"/>
        <w:gridCol w:w="1298"/>
        <w:gridCol w:w="1254"/>
      </w:tblGrid>
      <w:tr w:rsidR="004E383B" w:rsidRPr="0011042B" w:rsidTr="004E383B">
        <w:trPr>
          <w:trHeight w:val="769"/>
        </w:trPr>
        <w:tc>
          <w:tcPr>
            <w:tcW w:w="3122" w:type="dxa"/>
            <w:tcBorders>
              <w:top w:val="single" w:sz="4" w:space="0" w:color="000000"/>
              <w:left w:val="single" w:sz="4" w:space="0" w:color="000000"/>
              <w:bottom w:val="single" w:sz="4" w:space="0" w:color="000000"/>
              <w:right w:val="single" w:sz="4" w:space="0" w:color="000000"/>
            </w:tcBorders>
            <w:vAlign w:val="center"/>
            <w:hideMark/>
          </w:tcPr>
          <w:p w:rsidR="004E383B" w:rsidRPr="0011042B" w:rsidRDefault="004E383B" w:rsidP="00F06F72">
            <w:pPr>
              <w:widowControl w:val="0"/>
              <w:tabs>
                <w:tab w:val="left" w:pos="0"/>
              </w:tabs>
              <w:autoSpaceDE w:val="0"/>
              <w:autoSpaceDN w:val="0"/>
              <w:adjustRightInd w:val="0"/>
              <w:ind w:firstLine="49"/>
              <w:jc w:val="center"/>
              <w:rPr>
                <w:b/>
                <w:sz w:val="22"/>
                <w:szCs w:val="22"/>
                <w:lang w:val="uk-UA"/>
              </w:rPr>
            </w:pPr>
            <w:r w:rsidRPr="0011042B">
              <w:rPr>
                <w:b/>
                <w:sz w:val="22"/>
                <w:szCs w:val="22"/>
                <w:lang w:val="uk-UA"/>
              </w:rPr>
              <w:t>Показники</w:t>
            </w:r>
          </w:p>
        </w:tc>
        <w:tc>
          <w:tcPr>
            <w:tcW w:w="1556" w:type="dxa"/>
            <w:tcBorders>
              <w:top w:val="single" w:sz="4" w:space="0" w:color="000000"/>
              <w:left w:val="single" w:sz="4" w:space="0" w:color="000000"/>
              <w:bottom w:val="single" w:sz="4" w:space="0" w:color="000000"/>
              <w:right w:val="single" w:sz="4" w:space="0" w:color="000000"/>
            </w:tcBorders>
            <w:vAlign w:val="center"/>
            <w:hideMark/>
          </w:tcPr>
          <w:p w:rsidR="004E383B" w:rsidRPr="0011042B" w:rsidRDefault="004E383B" w:rsidP="00F06F72">
            <w:pPr>
              <w:widowControl w:val="0"/>
              <w:tabs>
                <w:tab w:val="left" w:pos="0"/>
              </w:tabs>
              <w:autoSpaceDE w:val="0"/>
              <w:autoSpaceDN w:val="0"/>
              <w:adjustRightInd w:val="0"/>
              <w:jc w:val="center"/>
              <w:rPr>
                <w:b/>
                <w:sz w:val="22"/>
                <w:szCs w:val="22"/>
                <w:lang w:val="uk-UA"/>
              </w:rPr>
            </w:pPr>
            <w:r w:rsidRPr="0011042B">
              <w:rPr>
                <w:b/>
                <w:sz w:val="22"/>
                <w:szCs w:val="22"/>
                <w:lang w:val="uk-UA"/>
              </w:rPr>
              <w:t>Одиниця виміру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E383B" w:rsidRPr="0011042B" w:rsidRDefault="004E383B" w:rsidP="00F06F72">
            <w:pPr>
              <w:widowControl w:val="0"/>
              <w:tabs>
                <w:tab w:val="left" w:pos="0"/>
              </w:tabs>
              <w:autoSpaceDE w:val="0"/>
              <w:autoSpaceDN w:val="0"/>
              <w:adjustRightInd w:val="0"/>
              <w:ind w:firstLine="49"/>
              <w:jc w:val="center"/>
              <w:rPr>
                <w:b/>
                <w:sz w:val="22"/>
                <w:szCs w:val="22"/>
                <w:lang w:val="uk-UA"/>
              </w:rPr>
            </w:pPr>
            <w:r w:rsidRPr="0011042B">
              <w:rPr>
                <w:b/>
                <w:sz w:val="22"/>
                <w:szCs w:val="22"/>
                <w:lang w:val="uk-UA"/>
              </w:rPr>
              <w:t>9 місяців</w:t>
            </w:r>
          </w:p>
          <w:p w:rsidR="004E383B" w:rsidRPr="0011042B" w:rsidRDefault="004E383B" w:rsidP="00F06F72">
            <w:pPr>
              <w:widowControl w:val="0"/>
              <w:tabs>
                <w:tab w:val="left" w:pos="0"/>
              </w:tabs>
              <w:autoSpaceDE w:val="0"/>
              <w:autoSpaceDN w:val="0"/>
              <w:adjustRightInd w:val="0"/>
              <w:ind w:firstLine="49"/>
              <w:jc w:val="center"/>
              <w:rPr>
                <w:b/>
                <w:sz w:val="22"/>
                <w:szCs w:val="22"/>
                <w:lang w:val="uk-UA"/>
              </w:rPr>
            </w:pPr>
            <w:r w:rsidRPr="0011042B">
              <w:rPr>
                <w:b/>
                <w:sz w:val="22"/>
                <w:szCs w:val="22"/>
                <w:lang w:val="uk-UA"/>
              </w:rPr>
              <w:t xml:space="preserve">2018 р. </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4E383B" w:rsidRPr="0011042B" w:rsidRDefault="004E383B" w:rsidP="00F06F72">
            <w:pPr>
              <w:widowControl w:val="0"/>
              <w:tabs>
                <w:tab w:val="left" w:pos="0"/>
              </w:tabs>
              <w:autoSpaceDE w:val="0"/>
              <w:autoSpaceDN w:val="0"/>
              <w:adjustRightInd w:val="0"/>
              <w:ind w:firstLine="49"/>
              <w:jc w:val="center"/>
              <w:rPr>
                <w:b/>
                <w:sz w:val="22"/>
                <w:szCs w:val="22"/>
                <w:lang w:val="uk-UA"/>
              </w:rPr>
            </w:pPr>
            <w:r w:rsidRPr="0011042B">
              <w:rPr>
                <w:b/>
                <w:sz w:val="22"/>
                <w:szCs w:val="22"/>
                <w:lang w:val="uk-UA"/>
              </w:rPr>
              <w:t>9 місяців</w:t>
            </w:r>
          </w:p>
          <w:p w:rsidR="004E383B" w:rsidRPr="0011042B" w:rsidRDefault="004E383B" w:rsidP="00F06F72">
            <w:pPr>
              <w:widowControl w:val="0"/>
              <w:tabs>
                <w:tab w:val="left" w:pos="0"/>
              </w:tabs>
              <w:autoSpaceDE w:val="0"/>
              <w:autoSpaceDN w:val="0"/>
              <w:adjustRightInd w:val="0"/>
              <w:ind w:firstLine="49"/>
              <w:jc w:val="center"/>
              <w:rPr>
                <w:b/>
                <w:sz w:val="22"/>
                <w:szCs w:val="22"/>
                <w:lang w:val="uk-UA"/>
              </w:rPr>
            </w:pPr>
            <w:r w:rsidRPr="0011042B">
              <w:rPr>
                <w:b/>
                <w:sz w:val="22"/>
                <w:szCs w:val="22"/>
                <w:lang w:val="uk-UA"/>
              </w:rPr>
              <w:t xml:space="preserve">2019р. </w:t>
            </w:r>
          </w:p>
        </w:tc>
        <w:tc>
          <w:tcPr>
            <w:tcW w:w="1298" w:type="dxa"/>
            <w:tcBorders>
              <w:top w:val="single" w:sz="4" w:space="0" w:color="000000"/>
              <w:left w:val="single" w:sz="4" w:space="0" w:color="auto"/>
              <w:bottom w:val="single" w:sz="4" w:space="0" w:color="000000"/>
              <w:right w:val="single" w:sz="4" w:space="0" w:color="auto"/>
            </w:tcBorders>
            <w:hideMark/>
          </w:tcPr>
          <w:p w:rsidR="004E383B" w:rsidRPr="0011042B" w:rsidRDefault="004E383B" w:rsidP="00F06F72">
            <w:pPr>
              <w:widowControl w:val="0"/>
              <w:tabs>
                <w:tab w:val="left" w:pos="0"/>
              </w:tabs>
              <w:autoSpaceDE w:val="0"/>
              <w:autoSpaceDN w:val="0"/>
              <w:adjustRightInd w:val="0"/>
              <w:jc w:val="center"/>
              <w:rPr>
                <w:b/>
                <w:sz w:val="22"/>
                <w:szCs w:val="22"/>
                <w:lang w:val="uk-UA"/>
              </w:rPr>
            </w:pPr>
          </w:p>
          <w:p w:rsidR="004E383B" w:rsidRPr="0011042B" w:rsidRDefault="004E383B" w:rsidP="00F06F72">
            <w:pPr>
              <w:widowControl w:val="0"/>
              <w:tabs>
                <w:tab w:val="left" w:pos="0"/>
              </w:tabs>
              <w:autoSpaceDE w:val="0"/>
              <w:autoSpaceDN w:val="0"/>
              <w:adjustRightInd w:val="0"/>
              <w:jc w:val="center"/>
              <w:rPr>
                <w:b/>
                <w:sz w:val="22"/>
                <w:szCs w:val="22"/>
                <w:lang w:val="uk-UA"/>
              </w:rPr>
            </w:pPr>
            <w:r w:rsidRPr="0011042B">
              <w:rPr>
                <w:b/>
                <w:sz w:val="22"/>
                <w:szCs w:val="22"/>
                <w:lang w:val="uk-UA"/>
              </w:rPr>
              <w:t>9 місяців 2020р.</w:t>
            </w:r>
          </w:p>
          <w:p w:rsidR="004E383B" w:rsidRPr="0011042B" w:rsidRDefault="004E383B" w:rsidP="00F06F72">
            <w:pPr>
              <w:widowControl w:val="0"/>
              <w:tabs>
                <w:tab w:val="left" w:pos="0"/>
              </w:tabs>
              <w:autoSpaceDE w:val="0"/>
              <w:autoSpaceDN w:val="0"/>
              <w:adjustRightInd w:val="0"/>
              <w:jc w:val="center"/>
              <w:rPr>
                <w:b/>
                <w:sz w:val="22"/>
                <w:szCs w:val="22"/>
                <w:lang w:val="uk-UA"/>
              </w:rPr>
            </w:pPr>
          </w:p>
        </w:tc>
        <w:tc>
          <w:tcPr>
            <w:tcW w:w="1254" w:type="dxa"/>
            <w:tcBorders>
              <w:top w:val="single" w:sz="4" w:space="0" w:color="000000"/>
              <w:left w:val="single" w:sz="4" w:space="0" w:color="auto"/>
              <w:bottom w:val="single" w:sz="4" w:space="0" w:color="000000"/>
              <w:right w:val="single" w:sz="4" w:space="0" w:color="000000"/>
            </w:tcBorders>
          </w:tcPr>
          <w:p w:rsidR="004E383B" w:rsidRPr="0011042B" w:rsidRDefault="004E383B" w:rsidP="00F06F72">
            <w:pPr>
              <w:widowControl w:val="0"/>
              <w:tabs>
                <w:tab w:val="left" w:pos="0"/>
              </w:tabs>
              <w:autoSpaceDE w:val="0"/>
              <w:autoSpaceDN w:val="0"/>
              <w:adjustRightInd w:val="0"/>
              <w:jc w:val="center"/>
              <w:rPr>
                <w:b/>
                <w:sz w:val="22"/>
                <w:szCs w:val="22"/>
                <w:lang w:val="uk-UA"/>
              </w:rPr>
            </w:pPr>
          </w:p>
        </w:tc>
      </w:tr>
      <w:tr w:rsidR="004E383B" w:rsidRPr="0011042B" w:rsidTr="004E383B">
        <w:tc>
          <w:tcPr>
            <w:tcW w:w="3122" w:type="dxa"/>
            <w:tcBorders>
              <w:top w:val="single" w:sz="4" w:space="0" w:color="000000"/>
              <w:left w:val="single" w:sz="4" w:space="0" w:color="000000"/>
              <w:bottom w:val="single" w:sz="4" w:space="0" w:color="000000"/>
              <w:right w:val="single" w:sz="4" w:space="0" w:color="000000"/>
            </w:tcBorders>
            <w:hideMark/>
          </w:tcPr>
          <w:p w:rsidR="004E383B" w:rsidRPr="0011042B" w:rsidRDefault="004E383B" w:rsidP="00F06F72">
            <w:pPr>
              <w:widowControl w:val="0"/>
              <w:tabs>
                <w:tab w:val="left" w:pos="0"/>
              </w:tabs>
              <w:autoSpaceDE w:val="0"/>
              <w:autoSpaceDN w:val="0"/>
              <w:adjustRightInd w:val="0"/>
              <w:ind w:firstLine="49"/>
              <w:rPr>
                <w:sz w:val="22"/>
                <w:szCs w:val="22"/>
                <w:lang w:val="uk-UA"/>
              </w:rPr>
            </w:pPr>
            <w:r w:rsidRPr="0011042B">
              <w:rPr>
                <w:sz w:val="22"/>
                <w:szCs w:val="22"/>
                <w:lang w:val="uk-UA"/>
              </w:rPr>
              <w:t>Обсяг перевезення пасажирів</w:t>
            </w:r>
          </w:p>
        </w:tc>
        <w:tc>
          <w:tcPr>
            <w:tcW w:w="1556" w:type="dxa"/>
            <w:tcBorders>
              <w:top w:val="single" w:sz="4" w:space="0" w:color="000000"/>
              <w:left w:val="single" w:sz="4" w:space="0" w:color="000000"/>
              <w:bottom w:val="single" w:sz="4" w:space="0" w:color="000000"/>
              <w:right w:val="single" w:sz="4" w:space="0" w:color="000000"/>
            </w:tcBorders>
            <w:hideMark/>
          </w:tcPr>
          <w:p w:rsidR="004E383B" w:rsidRPr="0011042B" w:rsidRDefault="004E383B" w:rsidP="00F06F72">
            <w:pPr>
              <w:widowControl w:val="0"/>
              <w:tabs>
                <w:tab w:val="left" w:pos="0"/>
              </w:tabs>
              <w:autoSpaceDE w:val="0"/>
              <w:autoSpaceDN w:val="0"/>
              <w:adjustRightInd w:val="0"/>
              <w:ind w:firstLine="49"/>
              <w:rPr>
                <w:sz w:val="22"/>
                <w:szCs w:val="22"/>
                <w:lang w:val="uk-UA"/>
              </w:rPr>
            </w:pPr>
            <w:r w:rsidRPr="0011042B">
              <w:rPr>
                <w:sz w:val="22"/>
                <w:szCs w:val="22"/>
                <w:lang w:val="uk-UA"/>
              </w:rPr>
              <w:t>тис. пасажирів</w:t>
            </w:r>
          </w:p>
        </w:tc>
        <w:tc>
          <w:tcPr>
            <w:tcW w:w="1418" w:type="dxa"/>
            <w:tcBorders>
              <w:top w:val="single" w:sz="4" w:space="0" w:color="000000"/>
              <w:left w:val="single" w:sz="4" w:space="0" w:color="000000"/>
              <w:bottom w:val="single" w:sz="4" w:space="0" w:color="000000"/>
              <w:right w:val="single" w:sz="4" w:space="0" w:color="000000"/>
            </w:tcBorders>
            <w:hideMark/>
          </w:tcPr>
          <w:p w:rsidR="004E383B" w:rsidRPr="0011042B" w:rsidRDefault="004E383B" w:rsidP="00E11283">
            <w:pPr>
              <w:widowControl w:val="0"/>
              <w:tabs>
                <w:tab w:val="left" w:pos="0"/>
              </w:tabs>
              <w:autoSpaceDE w:val="0"/>
              <w:autoSpaceDN w:val="0"/>
              <w:adjustRightInd w:val="0"/>
              <w:jc w:val="both"/>
              <w:rPr>
                <w:sz w:val="22"/>
                <w:szCs w:val="22"/>
                <w:lang w:val="uk-UA"/>
              </w:rPr>
            </w:pPr>
            <w:r w:rsidRPr="0011042B">
              <w:rPr>
                <w:sz w:val="22"/>
                <w:szCs w:val="22"/>
                <w:lang w:val="uk-UA"/>
              </w:rPr>
              <w:t>384,7</w:t>
            </w:r>
          </w:p>
        </w:tc>
        <w:tc>
          <w:tcPr>
            <w:tcW w:w="1417" w:type="dxa"/>
            <w:tcBorders>
              <w:top w:val="single" w:sz="4" w:space="0" w:color="000000"/>
              <w:left w:val="single" w:sz="4" w:space="0" w:color="000000"/>
              <w:bottom w:val="single" w:sz="4" w:space="0" w:color="000000"/>
              <w:right w:val="single" w:sz="4" w:space="0" w:color="000000"/>
            </w:tcBorders>
            <w:hideMark/>
          </w:tcPr>
          <w:p w:rsidR="004E383B" w:rsidRPr="0011042B" w:rsidRDefault="004E383B" w:rsidP="00E11283">
            <w:pPr>
              <w:widowControl w:val="0"/>
              <w:tabs>
                <w:tab w:val="left" w:pos="0"/>
              </w:tabs>
              <w:autoSpaceDE w:val="0"/>
              <w:autoSpaceDN w:val="0"/>
              <w:adjustRightInd w:val="0"/>
              <w:jc w:val="both"/>
              <w:rPr>
                <w:sz w:val="22"/>
                <w:szCs w:val="22"/>
                <w:lang w:val="uk-UA"/>
              </w:rPr>
            </w:pPr>
            <w:r w:rsidRPr="0011042B">
              <w:rPr>
                <w:sz w:val="22"/>
                <w:szCs w:val="22"/>
                <w:lang w:val="uk-UA"/>
              </w:rPr>
              <w:t xml:space="preserve">392,3 </w:t>
            </w:r>
          </w:p>
        </w:tc>
        <w:tc>
          <w:tcPr>
            <w:tcW w:w="1298" w:type="dxa"/>
            <w:tcBorders>
              <w:top w:val="single" w:sz="4" w:space="0" w:color="000000"/>
              <w:left w:val="single" w:sz="4" w:space="0" w:color="000000"/>
              <w:bottom w:val="single" w:sz="4" w:space="0" w:color="000000"/>
              <w:right w:val="single" w:sz="4" w:space="0" w:color="auto"/>
            </w:tcBorders>
            <w:hideMark/>
          </w:tcPr>
          <w:p w:rsidR="004E383B" w:rsidRPr="0011042B" w:rsidRDefault="004E383B" w:rsidP="004E383B">
            <w:pPr>
              <w:widowControl w:val="0"/>
              <w:tabs>
                <w:tab w:val="left" w:pos="0"/>
              </w:tabs>
              <w:autoSpaceDE w:val="0"/>
              <w:autoSpaceDN w:val="0"/>
              <w:adjustRightInd w:val="0"/>
              <w:jc w:val="center"/>
              <w:rPr>
                <w:sz w:val="22"/>
                <w:szCs w:val="22"/>
                <w:lang w:val="uk-UA"/>
              </w:rPr>
            </w:pPr>
            <w:r>
              <w:rPr>
                <w:sz w:val="22"/>
                <w:szCs w:val="22"/>
                <w:lang w:val="uk-UA"/>
              </w:rPr>
              <w:t>333,6</w:t>
            </w:r>
          </w:p>
        </w:tc>
        <w:tc>
          <w:tcPr>
            <w:tcW w:w="1254" w:type="dxa"/>
            <w:tcBorders>
              <w:top w:val="single" w:sz="4" w:space="0" w:color="000000"/>
              <w:left w:val="single" w:sz="4" w:space="0" w:color="auto"/>
              <w:bottom w:val="single" w:sz="4" w:space="0" w:color="000000"/>
              <w:right w:val="single" w:sz="4" w:space="0" w:color="000000"/>
            </w:tcBorders>
          </w:tcPr>
          <w:p w:rsidR="004E383B" w:rsidRPr="0011042B" w:rsidRDefault="004E383B" w:rsidP="00E11283">
            <w:pPr>
              <w:widowControl w:val="0"/>
              <w:tabs>
                <w:tab w:val="left" w:pos="0"/>
              </w:tabs>
              <w:autoSpaceDE w:val="0"/>
              <w:autoSpaceDN w:val="0"/>
              <w:adjustRightInd w:val="0"/>
              <w:jc w:val="center"/>
              <w:rPr>
                <w:sz w:val="22"/>
                <w:szCs w:val="22"/>
                <w:lang w:val="uk-UA"/>
              </w:rPr>
            </w:pPr>
          </w:p>
        </w:tc>
      </w:tr>
      <w:tr w:rsidR="004E383B" w:rsidRPr="0011042B" w:rsidTr="004E383B">
        <w:tc>
          <w:tcPr>
            <w:tcW w:w="3122" w:type="dxa"/>
            <w:tcBorders>
              <w:top w:val="single" w:sz="4" w:space="0" w:color="000000"/>
              <w:left w:val="single" w:sz="4" w:space="0" w:color="000000"/>
              <w:bottom w:val="single" w:sz="4" w:space="0" w:color="000000"/>
              <w:right w:val="single" w:sz="4" w:space="0" w:color="000000"/>
            </w:tcBorders>
            <w:hideMark/>
          </w:tcPr>
          <w:p w:rsidR="004E383B" w:rsidRPr="0011042B" w:rsidRDefault="004E383B" w:rsidP="00F06F72">
            <w:pPr>
              <w:widowControl w:val="0"/>
              <w:tabs>
                <w:tab w:val="left" w:pos="0"/>
              </w:tabs>
              <w:autoSpaceDE w:val="0"/>
              <w:autoSpaceDN w:val="0"/>
              <w:adjustRightInd w:val="0"/>
              <w:ind w:firstLine="49"/>
              <w:rPr>
                <w:sz w:val="22"/>
                <w:szCs w:val="22"/>
                <w:lang w:val="uk-UA"/>
              </w:rPr>
            </w:pPr>
            <w:r w:rsidRPr="0011042B">
              <w:rPr>
                <w:sz w:val="22"/>
                <w:szCs w:val="22"/>
                <w:lang w:val="uk-UA"/>
              </w:rPr>
              <w:t>Кількість телефонних апаратів на 100 сімей*</w:t>
            </w:r>
          </w:p>
        </w:tc>
        <w:tc>
          <w:tcPr>
            <w:tcW w:w="1556" w:type="dxa"/>
            <w:tcBorders>
              <w:top w:val="single" w:sz="4" w:space="0" w:color="000000"/>
              <w:left w:val="single" w:sz="4" w:space="0" w:color="000000"/>
              <w:bottom w:val="single" w:sz="4" w:space="0" w:color="000000"/>
              <w:right w:val="single" w:sz="4" w:space="0" w:color="000000"/>
            </w:tcBorders>
            <w:hideMark/>
          </w:tcPr>
          <w:p w:rsidR="004E383B" w:rsidRPr="0011042B" w:rsidRDefault="004E383B" w:rsidP="00F06F72">
            <w:pPr>
              <w:widowControl w:val="0"/>
              <w:tabs>
                <w:tab w:val="left" w:pos="0"/>
              </w:tabs>
              <w:autoSpaceDE w:val="0"/>
              <w:autoSpaceDN w:val="0"/>
              <w:adjustRightInd w:val="0"/>
              <w:ind w:firstLine="49"/>
              <w:rPr>
                <w:sz w:val="22"/>
                <w:szCs w:val="22"/>
                <w:lang w:val="uk-UA"/>
              </w:rPr>
            </w:pPr>
            <w:r w:rsidRPr="0011042B">
              <w:rPr>
                <w:sz w:val="22"/>
                <w:szCs w:val="22"/>
                <w:lang w:val="uk-UA"/>
              </w:rPr>
              <w:t>апаратів</w:t>
            </w:r>
          </w:p>
        </w:tc>
        <w:tc>
          <w:tcPr>
            <w:tcW w:w="1418" w:type="dxa"/>
            <w:tcBorders>
              <w:top w:val="single" w:sz="4" w:space="0" w:color="000000"/>
              <w:left w:val="single" w:sz="4" w:space="0" w:color="000000"/>
              <w:bottom w:val="single" w:sz="4" w:space="0" w:color="000000"/>
              <w:right w:val="single" w:sz="4" w:space="0" w:color="000000"/>
            </w:tcBorders>
            <w:hideMark/>
          </w:tcPr>
          <w:p w:rsidR="004E383B" w:rsidRPr="0011042B" w:rsidRDefault="004E383B" w:rsidP="00E00E12">
            <w:pPr>
              <w:widowControl w:val="0"/>
              <w:tabs>
                <w:tab w:val="left" w:pos="0"/>
              </w:tabs>
              <w:autoSpaceDE w:val="0"/>
              <w:autoSpaceDN w:val="0"/>
              <w:adjustRightInd w:val="0"/>
              <w:ind w:firstLine="49"/>
              <w:jc w:val="both"/>
              <w:rPr>
                <w:sz w:val="22"/>
                <w:szCs w:val="22"/>
                <w:lang w:val="uk-UA"/>
              </w:rPr>
            </w:pPr>
            <w:r w:rsidRPr="0011042B">
              <w:rPr>
                <w:sz w:val="22"/>
                <w:szCs w:val="22"/>
                <w:lang w:val="uk-UA"/>
              </w:rPr>
              <w:t>67</w:t>
            </w:r>
          </w:p>
        </w:tc>
        <w:tc>
          <w:tcPr>
            <w:tcW w:w="1417" w:type="dxa"/>
            <w:tcBorders>
              <w:top w:val="single" w:sz="4" w:space="0" w:color="000000"/>
              <w:left w:val="single" w:sz="4" w:space="0" w:color="000000"/>
              <w:bottom w:val="single" w:sz="4" w:space="0" w:color="000000"/>
              <w:right w:val="single" w:sz="4" w:space="0" w:color="000000"/>
            </w:tcBorders>
            <w:hideMark/>
          </w:tcPr>
          <w:p w:rsidR="004E383B" w:rsidRPr="0011042B" w:rsidRDefault="004E383B" w:rsidP="00E00E12">
            <w:pPr>
              <w:widowControl w:val="0"/>
              <w:tabs>
                <w:tab w:val="left" w:pos="0"/>
              </w:tabs>
              <w:autoSpaceDE w:val="0"/>
              <w:autoSpaceDN w:val="0"/>
              <w:adjustRightInd w:val="0"/>
              <w:ind w:firstLine="49"/>
              <w:jc w:val="both"/>
              <w:rPr>
                <w:sz w:val="22"/>
                <w:szCs w:val="22"/>
                <w:lang w:val="uk-UA"/>
              </w:rPr>
            </w:pPr>
            <w:r w:rsidRPr="0011042B">
              <w:rPr>
                <w:sz w:val="22"/>
                <w:szCs w:val="22"/>
                <w:lang w:val="uk-UA"/>
              </w:rPr>
              <w:t>66</w:t>
            </w:r>
          </w:p>
        </w:tc>
        <w:tc>
          <w:tcPr>
            <w:tcW w:w="1298" w:type="dxa"/>
            <w:tcBorders>
              <w:top w:val="single" w:sz="4" w:space="0" w:color="000000"/>
              <w:left w:val="single" w:sz="4" w:space="0" w:color="000000"/>
              <w:bottom w:val="single" w:sz="4" w:space="0" w:color="000000"/>
              <w:right w:val="single" w:sz="4" w:space="0" w:color="auto"/>
            </w:tcBorders>
            <w:hideMark/>
          </w:tcPr>
          <w:p w:rsidR="004E383B" w:rsidRPr="0011042B" w:rsidRDefault="004E383B" w:rsidP="00F06F72">
            <w:pPr>
              <w:widowControl w:val="0"/>
              <w:tabs>
                <w:tab w:val="left" w:pos="0"/>
              </w:tabs>
              <w:autoSpaceDE w:val="0"/>
              <w:autoSpaceDN w:val="0"/>
              <w:adjustRightInd w:val="0"/>
              <w:ind w:firstLine="49"/>
              <w:jc w:val="center"/>
              <w:rPr>
                <w:sz w:val="22"/>
                <w:szCs w:val="22"/>
                <w:lang w:val="uk-UA"/>
              </w:rPr>
            </w:pPr>
            <w:r w:rsidRPr="0011042B">
              <w:rPr>
                <w:sz w:val="22"/>
                <w:szCs w:val="22"/>
                <w:lang w:val="uk-UA"/>
              </w:rPr>
              <w:t>50</w:t>
            </w:r>
          </w:p>
        </w:tc>
        <w:tc>
          <w:tcPr>
            <w:tcW w:w="1254" w:type="dxa"/>
            <w:tcBorders>
              <w:top w:val="single" w:sz="4" w:space="0" w:color="000000"/>
              <w:left w:val="single" w:sz="4" w:space="0" w:color="auto"/>
              <w:bottom w:val="single" w:sz="4" w:space="0" w:color="000000"/>
              <w:right w:val="single" w:sz="4" w:space="0" w:color="000000"/>
            </w:tcBorders>
          </w:tcPr>
          <w:p w:rsidR="004E383B" w:rsidRPr="0011042B" w:rsidRDefault="004E383B" w:rsidP="00F06F72">
            <w:pPr>
              <w:widowControl w:val="0"/>
              <w:tabs>
                <w:tab w:val="left" w:pos="0"/>
              </w:tabs>
              <w:autoSpaceDE w:val="0"/>
              <w:autoSpaceDN w:val="0"/>
              <w:adjustRightInd w:val="0"/>
              <w:ind w:firstLine="49"/>
              <w:jc w:val="center"/>
              <w:rPr>
                <w:sz w:val="22"/>
                <w:szCs w:val="22"/>
                <w:lang w:val="uk-UA"/>
              </w:rPr>
            </w:pPr>
            <w:r>
              <w:rPr>
                <w:sz w:val="22"/>
                <w:szCs w:val="22"/>
                <w:lang w:val="uk-UA"/>
              </w:rPr>
              <w:t>х</w:t>
            </w:r>
          </w:p>
        </w:tc>
      </w:tr>
    </w:tbl>
    <w:p w:rsidR="002E2E3D" w:rsidRPr="0011042B" w:rsidRDefault="00942F81" w:rsidP="00F06F72">
      <w:pPr>
        <w:ind w:firstLine="708"/>
        <w:jc w:val="both"/>
        <w:rPr>
          <w:sz w:val="18"/>
          <w:szCs w:val="18"/>
          <w:lang w:val="uk-UA"/>
        </w:rPr>
      </w:pPr>
      <w:r w:rsidRPr="0011042B">
        <w:rPr>
          <w:sz w:val="18"/>
          <w:szCs w:val="18"/>
          <w:lang w:val="uk-UA"/>
        </w:rPr>
        <w:t>*інформація за останні 0,</w:t>
      </w:r>
      <w:r w:rsidR="00A1093C" w:rsidRPr="0011042B">
        <w:rPr>
          <w:sz w:val="18"/>
          <w:szCs w:val="18"/>
          <w:lang w:val="uk-UA"/>
        </w:rPr>
        <w:t>5</w:t>
      </w:r>
      <w:r w:rsidRPr="0011042B">
        <w:rPr>
          <w:sz w:val="18"/>
          <w:szCs w:val="18"/>
          <w:lang w:val="uk-UA"/>
        </w:rPr>
        <w:t xml:space="preserve"> року відсутня.</w:t>
      </w:r>
    </w:p>
    <w:p w:rsidR="00274114" w:rsidRPr="0011042B" w:rsidRDefault="00274114" w:rsidP="00F06F72">
      <w:pPr>
        <w:widowControl w:val="0"/>
        <w:tabs>
          <w:tab w:val="left" w:pos="0"/>
        </w:tabs>
        <w:autoSpaceDE w:val="0"/>
        <w:autoSpaceDN w:val="0"/>
        <w:adjustRightInd w:val="0"/>
        <w:jc w:val="center"/>
        <w:rPr>
          <w:b/>
          <w:sz w:val="22"/>
          <w:szCs w:val="22"/>
          <w:u w:val="single"/>
          <w:lang w:val="uk-UA"/>
        </w:rPr>
      </w:pPr>
    </w:p>
    <w:p w:rsidR="00C22000" w:rsidRPr="0011042B" w:rsidRDefault="00060FA4" w:rsidP="00F06F72">
      <w:pPr>
        <w:widowControl w:val="0"/>
        <w:tabs>
          <w:tab w:val="left" w:pos="0"/>
        </w:tabs>
        <w:autoSpaceDE w:val="0"/>
        <w:autoSpaceDN w:val="0"/>
        <w:adjustRightInd w:val="0"/>
        <w:jc w:val="center"/>
        <w:rPr>
          <w:b/>
          <w:sz w:val="22"/>
          <w:szCs w:val="22"/>
          <w:u w:val="single"/>
          <w:lang w:val="uk-UA"/>
        </w:rPr>
      </w:pPr>
      <w:r w:rsidRPr="0011042B">
        <w:rPr>
          <w:b/>
          <w:sz w:val="22"/>
          <w:szCs w:val="22"/>
          <w:u w:val="single"/>
          <w:lang w:val="uk-UA"/>
        </w:rPr>
        <w:t>2.</w:t>
      </w:r>
      <w:r w:rsidR="00485500" w:rsidRPr="0011042B">
        <w:rPr>
          <w:b/>
          <w:sz w:val="22"/>
          <w:szCs w:val="22"/>
          <w:u w:val="single"/>
          <w:lang w:val="uk-UA"/>
        </w:rPr>
        <w:t>4</w:t>
      </w:r>
      <w:r w:rsidR="00C22000" w:rsidRPr="0011042B">
        <w:rPr>
          <w:b/>
          <w:sz w:val="22"/>
          <w:szCs w:val="22"/>
          <w:u w:val="single"/>
          <w:lang w:val="uk-UA"/>
        </w:rPr>
        <w:t>. Підтримка підприємництва</w:t>
      </w:r>
    </w:p>
    <w:p w:rsidR="00C22000" w:rsidRPr="0011042B" w:rsidRDefault="00C22000" w:rsidP="00F06F72">
      <w:pPr>
        <w:widowControl w:val="0"/>
        <w:tabs>
          <w:tab w:val="left" w:pos="0"/>
        </w:tabs>
        <w:autoSpaceDE w:val="0"/>
        <w:autoSpaceDN w:val="0"/>
        <w:adjustRightInd w:val="0"/>
        <w:jc w:val="center"/>
        <w:rPr>
          <w:b/>
          <w:sz w:val="22"/>
          <w:szCs w:val="22"/>
          <w:u w:val="single"/>
          <w:lang w:val="uk-UA"/>
        </w:rPr>
      </w:pPr>
    </w:p>
    <w:p w:rsidR="00AF3FF2" w:rsidRPr="0011042B" w:rsidRDefault="00AF3FF2" w:rsidP="00F06F72">
      <w:pPr>
        <w:ind w:firstLine="567"/>
        <w:jc w:val="both"/>
        <w:rPr>
          <w:lang w:val="uk-UA"/>
        </w:rPr>
      </w:pPr>
      <w:r w:rsidRPr="0011042B">
        <w:rPr>
          <w:lang w:val="uk-UA"/>
        </w:rPr>
        <w:t>Малий бізнес у місті представлений, переважно, торгі</w:t>
      </w:r>
      <w:r w:rsidR="00F83E88" w:rsidRPr="0011042B">
        <w:rPr>
          <w:lang w:val="uk-UA"/>
        </w:rPr>
        <w:t xml:space="preserve">влею та побутом, які займають </w:t>
      </w:r>
      <w:r w:rsidR="00274114" w:rsidRPr="0011042B">
        <w:rPr>
          <w:lang w:val="uk-UA"/>
        </w:rPr>
        <w:t xml:space="preserve">     </w:t>
      </w:r>
      <w:r w:rsidR="002118D7" w:rsidRPr="0011042B">
        <w:rPr>
          <w:lang w:val="uk-UA"/>
        </w:rPr>
        <w:t>48,5</w:t>
      </w:r>
      <w:r w:rsidR="00F83E88" w:rsidRPr="0011042B">
        <w:rPr>
          <w:lang w:val="uk-UA"/>
        </w:rPr>
        <w:t xml:space="preserve"> </w:t>
      </w:r>
      <w:r w:rsidRPr="0011042B">
        <w:rPr>
          <w:lang w:val="uk-UA"/>
        </w:rPr>
        <w:t>% в його структурі, виробництвом займається 1</w:t>
      </w:r>
      <w:r w:rsidR="002118D7" w:rsidRPr="0011042B">
        <w:rPr>
          <w:lang w:val="uk-UA"/>
        </w:rPr>
        <w:t>1,</w:t>
      </w:r>
      <w:r w:rsidR="00F83E88" w:rsidRPr="0011042B">
        <w:rPr>
          <w:lang w:val="uk-UA"/>
        </w:rPr>
        <w:t>4</w:t>
      </w:r>
      <w:r w:rsidR="002E2E3D" w:rsidRPr="0011042B">
        <w:rPr>
          <w:lang w:val="uk-UA"/>
        </w:rPr>
        <w:t xml:space="preserve">%, </w:t>
      </w:r>
      <w:r w:rsidR="00F83E88" w:rsidRPr="0011042B">
        <w:rPr>
          <w:lang w:val="uk-UA"/>
        </w:rPr>
        <w:t xml:space="preserve">сільське господарство – </w:t>
      </w:r>
      <w:r w:rsidR="002118D7" w:rsidRPr="0011042B">
        <w:rPr>
          <w:lang w:val="uk-UA"/>
        </w:rPr>
        <w:t>4,0</w:t>
      </w:r>
      <w:r w:rsidR="00F83E88" w:rsidRPr="0011042B">
        <w:rPr>
          <w:lang w:val="uk-UA"/>
        </w:rPr>
        <w:t xml:space="preserve">%, </w:t>
      </w:r>
      <w:r w:rsidR="002E2E3D" w:rsidRPr="0011042B">
        <w:rPr>
          <w:lang w:val="uk-UA"/>
        </w:rPr>
        <w:t xml:space="preserve">будівництвом – </w:t>
      </w:r>
      <w:r w:rsidR="002118D7" w:rsidRPr="0011042B">
        <w:rPr>
          <w:lang w:val="uk-UA"/>
        </w:rPr>
        <w:t xml:space="preserve">7,4 </w:t>
      </w:r>
      <w:r w:rsidR="002E2E3D" w:rsidRPr="0011042B">
        <w:rPr>
          <w:lang w:val="uk-UA"/>
        </w:rPr>
        <w:t>%.</w:t>
      </w:r>
      <w:r w:rsidR="00F83E88" w:rsidRPr="0011042B">
        <w:rPr>
          <w:lang w:val="uk-UA"/>
        </w:rPr>
        <w:t xml:space="preserve">, інжиніринг – </w:t>
      </w:r>
      <w:r w:rsidR="002118D7" w:rsidRPr="0011042B">
        <w:rPr>
          <w:lang w:val="uk-UA"/>
        </w:rPr>
        <w:t>2,5</w:t>
      </w:r>
      <w:r w:rsidR="00F83E88" w:rsidRPr="0011042B">
        <w:rPr>
          <w:lang w:val="uk-UA"/>
        </w:rPr>
        <w:t xml:space="preserve">%, </w:t>
      </w:r>
      <w:r w:rsidR="002118D7" w:rsidRPr="0011042B">
        <w:rPr>
          <w:lang w:val="uk-UA"/>
        </w:rPr>
        <w:t xml:space="preserve">здача в оренду майна – 9,0%, </w:t>
      </w:r>
      <w:r w:rsidR="00F83E88" w:rsidRPr="0011042B">
        <w:rPr>
          <w:lang w:val="uk-UA"/>
        </w:rPr>
        <w:t xml:space="preserve">інші – </w:t>
      </w:r>
      <w:r w:rsidR="002118D7" w:rsidRPr="0011042B">
        <w:rPr>
          <w:lang w:val="uk-UA"/>
        </w:rPr>
        <w:t xml:space="preserve">17,2 </w:t>
      </w:r>
      <w:r w:rsidR="00F83E88" w:rsidRPr="0011042B">
        <w:rPr>
          <w:lang w:val="uk-UA"/>
        </w:rPr>
        <w:t>%.</w:t>
      </w:r>
      <w:r w:rsidR="002E2E3D" w:rsidRPr="0011042B">
        <w:rPr>
          <w:lang w:val="uk-UA"/>
        </w:rPr>
        <w:t xml:space="preserve"> Працює </w:t>
      </w:r>
      <w:r w:rsidR="00F71FA2" w:rsidRPr="0011042B">
        <w:rPr>
          <w:lang w:val="uk-UA"/>
        </w:rPr>
        <w:t>74</w:t>
      </w:r>
      <w:r w:rsidRPr="0011042B">
        <w:rPr>
          <w:lang w:val="uk-UA"/>
        </w:rPr>
        <w:t xml:space="preserve"> малих підприємства.</w:t>
      </w:r>
    </w:p>
    <w:p w:rsidR="00AF3FF2" w:rsidRPr="0011042B" w:rsidRDefault="00AF3FF2" w:rsidP="00F06F72">
      <w:pPr>
        <w:ind w:firstLine="567"/>
        <w:jc w:val="both"/>
        <w:rPr>
          <w:lang w:val="uk-UA"/>
        </w:rPr>
      </w:pPr>
      <w:r w:rsidRPr="0011042B">
        <w:rPr>
          <w:lang w:val="uk-UA"/>
        </w:rPr>
        <w:t>Для забезпечення надання якісних послуг підприємцям міста та з метою спрощення оформлення документації при міськвиконкомі працює центр надання адміністративних послуг та відділ з питань державної реєстрації.</w:t>
      </w:r>
    </w:p>
    <w:p w:rsidR="0011042B" w:rsidRPr="0011042B" w:rsidRDefault="0011042B" w:rsidP="00F06F72">
      <w:pPr>
        <w:tabs>
          <w:tab w:val="left" w:pos="0"/>
          <w:tab w:val="left" w:pos="1380"/>
        </w:tabs>
        <w:ind w:right="-1"/>
        <w:jc w:val="center"/>
        <w:rPr>
          <w:b/>
          <w:lang w:val="uk-UA"/>
        </w:rPr>
      </w:pPr>
    </w:p>
    <w:p w:rsidR="00C22000" w:rsidRPr="0011042B" w:rsidRDefault="008B55BE" w:rsidP="00F06F72">
      <w:pPr>
        <w:tabs>
          <w:tab w:val="left" w:pos="0"/>
          <w:tab w:val="left" w:pos="1380"/>
        </w:tabs>
        <w:ind w:right="-1"/>
        <w:jc w:val="center"/>
        <w:rPr>
          <w:b/>
          <w:lang w:val="uk-UA"/>
        </w:rPr>
      </w:pPr>
      <w:r w:rsidRPr="0011042B">
        <w:rPr>
          <w:b/>
          <w:lang w:val="uk-UA"/>
        </w:rPr>
        <w:t>Основні показники розвитку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3"/>
        <w:gridCol w:w="1418"/>
        <w:gridCol w:w="1417"/>
        <w:gridCol w:w="1418"/>
      </w:tblGrid>
      <w:tr w:rsidR="00B06B3C" w:rsidRPr="0011042B" w:rsidTr="00491DDC">
        <w:trPr>
          <w:trHeight w:val="516"/>
        </w:trPr>
        <w:tc>
          <w:tcPr>
            <w:tcW w:w="5103" w:type="dxa"/>
            <w:vAlign w:val="center"/>
          </w:tcPr>
          <w:p w:rsidR="00B06B3C" w:rsidRPr="0011042B" w:rsidRDefault="00B06B3C" w:rsidP="00F06F72">
            <w:pPr>
              <w:widowControl w:val="0"/>
              <w:tabs>
                <w:tab w:val="left" w:pos="0"/>
              </w:tabs>
              <w:autoSpaceDE w:val="0"/>
              <w:autoSpaceDN w:val="0"/>
              <w:adjustRightInd w:val="0"/>
              <w:jc w:val="center"/>
              <w:rPr>
                <w:b/>
                <w:sz w:val="22"/>
                <w:szCs w:val="22"/>
                <w:lang w:val="uk-UA"/>
              </w:rPr>
            </w:pPr>
            <w:r w:rsidRPr="0011042B">
              <w:rPr>
                <w:b/>
                <w:sz w:val="22"/>
                <w:szCs w:val="22"/>
                <w:lang w:val="uk-UA"/>
              </w:rPr>
              <w:t>Показники</w:t>
            </w:r>
          </w:p>
        </w:tc>
        <w:tc>
          <w:tcPr>
            <w:tcW w:w="1418" w:type="dxa"/>
          </w:tcPr>
          <w:p w:rsidR="00B06B3C" w:rsidRPr="0011042B" w:rsidRDefault="00B06B3C" w:rsidP="008F2F54">
            <w:pPr>
              <w:widowControl w:val="0"/>
              <w:tabs>
                <w:tab w:val="left" w:pos="0"/>
              </w:tabs>
              <w:autoSpaceDE w:val="0"/>
              <w:autoSpaceDN w:val="0"/>
              <w:adjustRightInd w:val="0"/>
              <w:jc w:val="both"/>
              <w:rPr>
                <w:b/>
                <w:sz w:val="22"/>
                <w:szCs w:val="22"/>
                <w:lang w:val="uk-UA"/>
              </w:rPr>
            </w:pPr>
            <w:r w:rsidRPr="0011042B">
              <w:rPr>
                <w:b/>
                <w:sz w:val="22"/>
                <w:szCs w:val="22"/>
                <w:lang w:val="uk-UA"/>
              </w:rPr>
              <w:t>на 01.</w:t>
            </w:r>
            <w:r w:rsidR="008F2F54" w:rsidRPr="0011042B">
              <w:rPr>
                <w:b/>
                <w:sz w:val="22"/>
                <w:szCs w:val="22"/>
                <w:lang w:val="en-US"/>
              </w:rPr>
              <w:t>10</w:t>
            </w:r>
            <w:r w:rsidR="008F2F54" w:rsidRPr="0011042B">
              <w:rPr>
                <w:b/>
                <w:sz w:val="22"/>
                <w:szCs w:val="22"/>
                <w:lang w:val="uk-UA"/>
              </w:rPr>
              <w:t>.2019</w:t>
            </w:r>
          </w:p>
        </w:tc>
        <w:tc>
          <w:tcPr>
            <w:tcW w:w="1417" w:type="dxa"/>
            <w:vAlign w:val="center"/>
          </w:tcPr>
          <w:p w:rsidR="00B06B3C" w:rsidRPr="0011042B" w:rsidRDefault="00B06B3C" w:rsidP="000D51F2">
            <w:pPr>
              <w:widowControl w:val="0"/>
              <w:tabs>
                <w:tab w:val="left" w:pos="0"/>
              </w:tabs>
              <w:autoSpaceDE w:val="0"/>
              <w:autoSpaceDN w:val="0"/>
              <w:adjustRightInd w:val="0"/>
              <w:jc w:val="center"/>
              <w:rPr>
                <w:b/>
                <w:sz w:val="22"/>
                <w:szCs w:val="22"/>
                <w:lang w:val="en-US"/>
              </w:rPr>
            </w:pPr>
            <w:r w:rsidRPr="0011042B">
              <w:rPr>
                <w:b/>
                <w:sz w:val="22"/>
                <w:szCs w:val="22"/>
                <w:lang w:val="uk-UA"/>
              </w:rPr>
              <w:t>на 01.0</w:t>
            </w:r>
            <w:r w:rsidR="000D51F2" w:rsidRPr="0011042B">
              <w:rPr>
                <w:b/>
                <w:sz w:val="22"/>
                <w:szCs w:val="22"/>
                <w:lang w:val="en-US"/>
              </w:rPr>
              <w:t>7</w:t>
            </w:r>
            <w:r w:rsidRPr="0011042B">
              <w:rPr>
                <w:b/>
                <w:sz w:val="22"/>
                <w:szCs w:val="22"/>
                <w:lang w:val="uk-UA"/>
              </w:rPr>
              <w:t>.</w:t>
            </w:r>
            <w:r w:rsidR="00491DDC" w:rsidRPr="0011042B">
              <w:rPr>
                <w:b/>
                <w:sz w:val="22"/>
                <w:szCs w:val="22"/>
                <w:lang w:val="uk-UA"/>
              </w:rPr>
              <w:t>20</w:t>
            </w:r>
            <w:r w:rsidR="00395EDD" w:rsidRPr="0011042B">
              <w:rPr>
                <w:b/>
                <w:sz w:val="22"/>
                <w:szCs w:val="22"/>
                <w:lang w:val="uk-UA"/>
              </w:rPr>
              <w:t>20</w:t>
            </w:r>
          </w:p>
        </w:tc>
        <w:tc>
          <w:tcPr>
            <w:tcW w:w="1418" w:type="dxa"/>
          </w:tcPr>
          <w:p w:rsidR="00491DDC" w:rsidRPr="0011042B" w:rsidRDefault="00491DDC" w:rsidP="00F06F72">
            <w:pPr>
              <w:widowControl w:val="0"/>
              <w:tabs>
                <w:tab w:val="left" w:pos="0"/>
              </w:tabs>
              <w:autoSpaceDE w:val="0"/>
              <w:autoSpaceDN w:val="0"/>
              <w:adjustRightInd w:val="0"/>
              <w:jc w:val="both"/>
              <w:rPr>
                <w:b/>
                <w:sz w:val="22"/>
                <w:szCs w:val="22"/>
                <w:lang w:val="uk-UA"/>
              </w:rPr>
            </w:pPr>
            <w:r w:rsidRPr="0011042B">
              <w:rPr>
                <w:b/>
                <w:sz w:val="22"/>
                <w:szCs w:val="22"/>
                <w:lang w:val="uk-UA"/>
              </w:rPr>
              <w:t>Зростання</w:t>
            </w:r>
          </w:p>
          <w:p w:rsidR="00B06B3C" w:rsidRPr="0011042B" w:rsidRDefault="00491DDC" w:rsidP="00F06F72">
            <w:pPr>
              <w:widowControl w:val="0"/>
              <w:tabs>
                <w:tab w:val="left" w:pos="0"/>
              </w:tabs>
              <w:autoSpaceDE w:val="0"/>
              <w:autoSpaceDN w:val="0"/>
              <w:adjustRightInd w:val="0"/>
              <w:jc w:val="center"/>
              <w:rPr>
                <w:b/>
                <w:sz w:val="22"/>
                <w:szCs w:val="22"/>
                <w:lang w:val="uk-UA"/>
              </w:rPr>
            </w:pPr>
            <w:r w:rsidRPr="0011042B">
              <w:rPr>
                <w:b/>
                <w:sz w:val="22"/>
                <w:szCs w:val="22"/>
                <w:lang w:val="uk-UA"/>
              </w:rPr>
              <w:t>зменшення</w:t>
            </w:r>
          </w:p>
        </w:tc>
      </w:tr>
      <w:tr w:rsidR="000D51F2" w:rsidRPr="0011042B" w:rsidTr="00491DDC">
        <w:tc>
          <w:tcPr>
            <w:tcW w:w="5103" w:type="dxa"/>
          </w:tcPr>
          <w:p w:rsidR="000D51F2" w:rsidRPr="0011042B" w:rsidRDefault="000D51F2" w:rsidP="00F06F72">
            <w:pPr>
              <w:widowControl w:val="0"/>
              <w:tabs>
                <w:tab w:val="left" w:pos="0"/>
              </w:tabs>
              <w:autoSpaceDE w:val="0"/>
              <w:autoSpaceDN w:val="0"/>
              <w:adjustRightInd w:val="0"/>
              <w:jc w:val="both"/>
              <w:rPr>
                <w:sz w:val="22"/>
                <w:szCs w:val="22"/>
                <w:lang w:val="uk-UA"/>
              </w:rPr>
            </w:pPr>
            <w:r w:rsidRPr="0011042B">
              <w:rPr>
                <w:sz w:val="22"/>
                <w:szCs w:val="22"/>
                <w:lang w:val="uk-UA"/>
              </w:rPr>
              <w:t>Кількість діючих малих підприємств</w:t>
            </w:r>
          </w:p>
        </w:tc>
        <w:tc>
          <w:tcPr>
            <w:tcW w:w="1418" w:type="dxa"/>
          </w:tcPr>
          <w:p w:rsidR="000D51F2" w:rsidRPr="0011042B" w:rsidRDefault="000D51F2" w:rsidP="00E13533">
            <w:pPr>
              <w:widowControl w:val="0"/>
              <w:tabs>
                <w:tab w:val="left" w:pos="0"/>
              </w:tabs>
              <w:autoSpaceDE w:val="0"/>
              <w:autoSpaceDN w:val="0"/>
              <w:adjustRightInd w:val="0"/>
              <w:jc w:val="center"/>
              <w:rPr>
                <w:sz w:val="22"/>
                <w:szCs w:val="22"/>
                <w:lang w:val="uk-UA"/>
              </w:rPr>
            </w:pPr>
            <w:r w:rsidRPr="0011042B">
              <w:rPr>
                <w:sz w:val="22"/>
                <w:szCs w:val="22"/>
                <w:lang w:val="uk-UA"/>
              </w:rPr>
              <w:t>60</w:t>
            </w:r>
          </w:p>
        </w:tc>
        <w:tc>
          <w:tcPr>
            <w:tcW w:w="1417" w:type="dxa"/>
          </w:tcPr>
          <w:p w:rsidR="000D51F2" w:rsidRPr="0011042B" w:rsidRDefault="00F71FA2" w:rsidP="00F06F72">
            <w:pPr>
              <w:widowControl w:val="0"/>
              <w:tabs>
                <w:tab w:val="left" w:pos="0"/>
              </w:tabs>
              <w:autoSpaceDE w:val="0"/>
              <w:autoSpaceDN w:val="0"/>
              <w:adjustRightInd w:val="0"/>
              <w:jc w:val="center"/>
              <w:rPr>
                <w:sz w:val="22"/>
                <w:szCs w:val="22"/>
                <w:lang w:val="uk-UA"/>
              </w:rPr>
            </w:pPr>
            <w:r w:rsidRPr="0011042B">
              <w:rPr>
                <w:sz w:val="22"/>
                <w:szCs w:val="22"/>
                <w:lang w:val="uk-UA"/>
              </w:rPr>
              <w:t>74</w:t>
            </w:r>
          </w:p>
        </w:tc>
        <w:tc>
          <w:tcPr>
            <w:tcW w:w="1418" w:type="dxa"/>
          </w:tcPr>
          <w:p w:rsidR="000D51F2" w:rsidRPr="0011042B" w:rsidRDefault="00F71FA2" w:rsidP="00F06F72">
            <w:pPr>
              <w:widowControl w:val="0"/>
              <w:tabs>
                <w:tab w:val="left" w:pos="0"/>
              </w:tabs>
              <w:autoSpaceDE w:val="0"/>
              <w:autoSpaceDN w:val="0"/>
              <w:adjustRightInd w:val="0"/>
              <w:jc w:val="center"/>
              <w:rPr>
                <w:sz w:val="22"/>
                <w:szCs w:val="22"/>
                <w:lang w:val="uk-UA"/>
              </w:rPr>
            </w:pPr>
            <w:r w:rsidRPr="0011042B">
              <w:rPr>
                <w:sz w:val="22"/>
                <w:szCs w:val="22"/>
                <w:lang w:val="uk-UA"/>
              </w:rPr>
              <w:t>+14</w:t>
            </w:r>
          </w:p>
        </w:tc>
      </w:tr>
      <w:tr w:rsidR="000D51F2" w:rsidRPr="0011042B" w:rsidTr="00491DDC">
        <w:tc>
          <w:tcPr>
            <w:tcW w:w="5103" w:type="dxa"/>
          </w:tcPr>
          <w:p w:rsidR="000D51F2" w:rsidRPr="0011042B" w:rsidRDefault="000D51F2" w:rsidP="00F06F72">
            <w:pPr>
              <w:widowControl w:val="0"/>
              <w:tabs>
                <w:tab w:val="left" w:pos="0"/>
              </w:tabs>
              <w:autoSpaceDE w:val="0"/>
              <w:autoSpaceDN w:val="0"/>
              <w:adjustRightInd w:val="0"/>
              <w:rPr>
                <w:sz w:val="22"/>
                <w:szCs w:val="22"/>
                <w:lang w:val="uk-UA"/>
              </w:rPr>
            </w:pPr>
            <w:r w:rsidRPr="0011042B">
              <w:rPr>
                <w:sz w:val="22"/>
                <w:szCs w:val="22"/>
                <w:lang w:val="uk-UA"/>
              </w:rPr>
              <w:t>Кількість зареєстрованих малих підприємств на 10 тис. осіб населення</w:t>
            </w:r>
          </w:p>
        </w:tc>
        <w:tc>
          <w:tcPr>
            <w:tcW w:w="1418" w:type="dxa"/>
            <w:vAlign w:val="center"/>
          </w:tcPr>
          <w:p w:rsidR="000D51F2" w:rsidRPr="0011042B" w:rsidRDefault="000D51F2" w:rsidP="00E13533">
            <w:pPr>
              <w:widowControl w:val="0"/>
              <w:tabs>
                <w:tab w:val="left" w:pos="0"/>
              </w:tabs>
              <w:autoSpaceDE w:val="0"/>
              <w:autoSpaceDN w:val="0"/>
              <w:adjustRightInd w:val="0"/>
              <w:jc w:val="center"/>
              <w:rPr>
                <w:sz w:val="22"/>
                <w:szCs w:val="22"/>
                <w:lang w:val="uk-UA"/>
              </w:rPr>
            </w:pPr>
            <w:r w:rsidRPr="0011042B">
              <w:rPr>
                <w:sz w:val="22"/>
                <w:szCs w:val="22"/>
                <w:lang w:val="uk-UA"/>
              </w:rPr>
              <w:t>25</w:t>
            </w:r>
          </w:p>
        </w:tc>
        <w:tc>
          <w:tcPr>
            <w:tcW w:w="1417" w:type="dxa"/>
            <w:vAlign w:val="center"/>
          </w:tcPr>
          <w:p w:rsidR="000D51F2" w:rsidRPr="0011042B" w:rsidRDefault="00F71FA2" w:rsidP="00F06F72">
            <w:pPr>
              <w:widowControl w:val="0"/>
              <w:tabs>
                <w:tab w:val="left" w:pos="0"/>
              </w:tabs>
              <w:autoSpaceDE w:val="0"/>
              <w:autoSpaceDN w:val="0"/>
              <w:adjustRightInd w:val="0"/>
              <w:jc w:val="center"/>
              <w:rPr>
                <w:sz w:val="22"/>
                <w:szCs w:val="22"/>
                <w:lang w:val="uk-UA"/>
              </w:rPr>
            </w:pPr>
            <w:r w:rsidRPr="0011042B">
              <w:rPr>
                <w:sz w:val="22"/>
                <w:szCs w:val="22"/>
                <w:lang w:val="uk-UA"/>
              </w:rPr>
              <w:t>32</w:t>
            </w:r>
          </w:p>
        </w:tc>
        <w:tc>
          <w:tcPr>
            <w:tcW w:w="1418" w:type="dxa"/>
            <w:vAlign w:val="center"/>
          </w:tcPr>
          <w:p w:rsidR="000D51F2" w:rsidRPr="0011042B" w:rsidRDefault="008F2F54" w:rsidP="00F06F72">
            <w:pPr>
              <w:widowControl w:val="0"/>
              <w:tabs>
                <w:tab w:val="left" w:pos="0"/>
              </w:tabs>
              <w:autoSpaceDE w:val="0"/>
              <w:autoSpaceDN w:val="0"/>
              <w:adjustRightInd w:val="0"/>
              <w:jc w:val="center"/>
              <w:rPr>
                <w:sz w:val="22"/>
                <w:szCs w:val="22"/>
                <w:lang w:val="uk-UA"/>
              </w:rPr>
            </w:pPr>
            <w:r w:rsidRPr="0011042B">
              <w:rPr>
                <w:sz w:val="22"/>
                <w:szCs w:val="22"/>
                <w:lang w:val="uk-UA"/>
              </w:rPr>
              <w:t>+</w:t>
            </w:r>
            <w:r w:rsidR="00F71FA2" w:rsidRPr="0011042B">
              <w:rPr>
                <w:sz w:val="22"/>
                <w:szCs w:val="22"/>
                <w:lang w:val="uk-UA"/>
              </w:rPr>
              <w:t>7</w:t>
            </w:r>
          </w:p>
        </w:tc>
      </w:tr>
      <w:tr w:rsidR="000D51F2" w:rsidRPr="0011042B" w:rsidTr="00491DDC">
        <w:tc>
          <w:tcPr>
            <w:tcW w:w="5103" w:type="dxa"/>
          </w:tcPr>
          <w:p w:rsidR="000D51F2" w:rsidRPr="0011042B" w:rsidRDefault="000D51F2" w:rsidP="00F06F72">
            <w:pPr>
              <w:widowControl w:val="0"/>
              <w:tabs>
                <w:tab w:val="left" w:pos="0"/>
              </w:tabs>
              <w:autoSpaceDE w:val="0"/>
              <w:autoSpaceDN w:val="0"/>
              <w:adjustRightInd w:val="0"/>
              <w:rPr>
                <w:sz w:val="22"/>
                <w:szCs w:val="22"/>
                <w:lang w:val="uk-UA"/>
              </w:rPr>
            </w:pPr>
            <w:r w:rsidRPr="0011042B">
              <w:rPr>
                <w:sz w:val="22"/>
                <w:szCs w:val="22"/>
                <w:lang w:val="uk-UA"/>
              </w:rPr>
              <w:t>Кількість підприємців-фізичних осіб</w:t>
            </w:r>
          </w:p>
        </w:tc>
        <w:tc>
          <w:tcPr>
            <w:tcW w:w="1418" w:type="dxa"/>
          </w:tcPr>
          <w:p w:rsidR="000D51F2" w:rsidRPr="0011042B" w:rsidRDefault="000D51F2" w:rsidP="008F2F54">
            <w:pPr>
              <w:widowControl w:val="0"/>
              <w:tabs>
                <w:tab w:val="left" w:pos="0"/>
              </w:tabs>
              <w:autoSpaceDE w:val="0"/>
              <w:autoSpaceDN w:val="0"/>
              <w:adjustRightInd w:val="0"/>
              <w:jc w:val="center"/>
              <w:rPr>
                <w:sz w:val="22"/>
                <w:szCs w:val="22"/>
                <w:lang w:val="en-US"/>
              </w:rPr>
            </w:pPr>
            <w:r w:rsidRPr="0011042B">
              <w:rPr>
                <w:sz w:val="22"/>
                <w:szCs w:val="22"/>
                <w:lang w:val="uk-UA"/>
              </w:rPr>
              <w:t>115</w:t>
            </w:r>
            <w:r w:rsidR="008F2F54" w:rsidRPr="0011042B">
              <w:rPr>
                <w:sz w:val="22"/>
                <w:szCs w:val="22"/>
                <w:lang w:val="en-US"/>
              </w:rPr>
              <w:t>8</w:t>
            </w:r>
          </w:p>
        </w:tc>
        <w:tc>
          <w:tcPr>
            <w:tcW w:w="1417" w:type="dxa"/>
          </w:tcPr>
          <w:p w:rsidR="000D51F2" w:rsidRPr="0011042B" w:rsidRDefault="000D51F2" w:rsidP="00E00E12">
            <w:pPr>
              <w:widowControl w:val="0"/>
              <w:tabs>
                <w:tab w:val="left" w:pos="0"/>
              </w:tabs>
              <w:autoSpaceDE w:val="0"/>
              <w:autoSpaceDN w:val="0"/>
              <w:adjustRightInd w:val="0"/>
              <w:jc w:val="center"/>
              <w:rPr>
                <w:sz w:val="22"/>
                <w:szCs w:val="22"/>
                <w:lang w:val="uk-UA"/>
              </w:rPr>
            </w:pPr>
            <w:r w:rsidRPr="0011042B">
              <w:rPr>
                <w:sz w:val="22"/>
                <w:szCs w:val="22"/>
                <w:lang w:val="uk-UA"/>
              </w:rPr>
              <w:t>11</w:t>
            </w:r>
            <w:r w:rsidR="00E00E12" w:rsidRPr="0011042B">
              <w:rPr>
                <w:sz w:val="22"/>
                <w:szCs w:val="22"/>
                <w:lang w:val="uk-UA"/>
              </w:rPr>
              <w:t>88</w:t>
            </w:r>
          </w:p>
        </w:tc>
        <w:tc>
          <w:tcPr>
            <w:tcW w:w="1418" w:type="dxa"/>
          </w:tcPr>
          <w:p w:rsidR="000D51F2" w:rsidRPr="0011042B" w:rsidRDefault="00E00E12" w:rsidP="008F2F54">
            <w:pPr>
              <w:widowControl w:val="0"/>
              <w:tabs>
                <w:tab w:val="left" w:pos="0"/>
              </w:tabs>
              <w:autoSpaceDE w:val="0"/>
              <w:autoSpaceDN w:val="0"/>
              <w:adjustRightInd w:val="0"/>
              <w:jc w:val="center"/>
              <w:rPr>
                <w:sz w:val="22"/>
                <w:szCs w:val="22"/>
                <w:lang w:val="uk-UA"/>
              </w:rPr>
            </w:pPr>
            <w:r w:rsidRPr="0011042B">
              <w:rPr>
                <w:sz w:val="22"/>
                <w:szCs w:val="22"/>
                <w:lang w:val="uk-UA"/>
              </w:rPr>
              <w:t>+</w:t>
            </w:r>
            <w:r w:rsidR="008F2F54" w:rsidRPr="0011042B">
              <w:rPr>
                <w:sz w:val="22"/>
                <w:szCs w:val="22"/>
                <w:lang w:val="uk-UA"/>
              </w:rPr>
              <w:t>30</w:t>
            </w:r>
          </w:p>
        </w:tc>
      </w:tr>
      <w:tr w:rsidR="000D51F2" w:rsidRPr="0011042B" w:rsidTr="00491DDC">
        <w:tc>
          <w:tcPr>
            <w:tcW w:w="5103" w:type="dxa"/>
          </w:tcPr>
          <w:p w:rsidR="000D51F2" w:rsidRPr="0011042B" w:rsidRDefault="000D51F2" w:rsidP="00F06F72">
            <w:pPr>
              <w:widowControl w:val="0"/>
              <w:tabs>
                <w:tab w:val="left" w:pos="0"/>
              </w:tabs>
              <w:autoSpaceDE w:val="0"/>
              <w:autoSpaceDN w:val="0"/>
              <w:adjustRightInd w:val="0"/>
              <w:rPr>
                <w:sz w:val="22"/>
                <w:szCs w:val="22"/>
                <w:lang w:val="uk-UA"/>
              </w:rPr>
            </w:pPr>
            <w:r w:rsidRPr="0011042B">
              <w:rPr>
                <w:sz w:val="22"/>
                <w:szCs w:val="22"/>
                <w:lang w:val="uk-UA"/>
              </w:rPr>
              <w:t xml:space="preserve">Надходження до міського бюджету від діяльності малого підприємництва, </w:t>
            </w:r>
            <w:proofErr w:type="spellStart"/>
            <w:r w:rsidRPr="0011042B">
              <w:rPr>
                <w:sz w:val="22"/>
                <w:szCs w:val="22"/>
                <w:lang w:val="uk-UA"/>
              </w:rPr>
              <w:t>млн.грн</w:t>
            </w:r>
            <w:proofErr w:type="spellEnd"/>
            <w:r w:rsidRPr="0011042B">
              <w:rPr>
                <w:sz w:val="22"/>
                <w:szCs w:val="22"/>
                <w:lang w:val="uk-UA"/>
              </w:rPr>
              <w:t>.</w:t>
            </w:r>
          </w:p>
        </w:tc>
        <w:tc>
          <w:tcPr>
            <w:tcW w:w="1418" w:type="dxa"/>
            <w:vAlign w:val="center"/>
          </w:tcPr>
          <w:p w:rsidR="000D51F2" w:rsidRPr="0011042B" w:rsidRDefault="008F2F54" w:rsidP="008F2F54">
            <w:pPr>
              <w:widowControl w:val="0"/>
              <w:tabs>
                <w:tab w:val="left" w:pos="0"/>
              </w:tabs>
              <w:autoSpaceDE w:val="0"/>
              <w:autoSpaceDN w:val="0"/>
              <w:adjustRightInd w:val="0"/>
              <w:jc w:val="center"/>
              <w:rPr>
                <w:sz w:val="22"/>
                <w:szCs w:val="22"/>
                <w:lang w:val="uk-UA"/>
              </w:rPr>
            </w:pPr>
            <w:r w:rsidRPr="0011042B">
              <w:rPr>
                <w:sz w:val="22"/>
                <w:szCs w:val="22"/>
                <w:lang w:val="en-US"/>
              </w:rPr>
              <w:t>15</w:t>
            </w:r>
            <w:r w:rsidRPr="0011042B">
              <w:rPr>
                <w:sz w:val="22"/>
                <w:szCs w:val="22"/>
                <w:lang w:val="uk-UA"/>
              </w:rPr>
              <w:t>,</w:t>
            </w:r>
            <w:r w:rsidRPr="0011042B">
              <w:rPr>
                <w:sz w:val="22"/>
                <w:szCs w:val="22"/>
                <w:lang w:val="en-US"/>
              </w:rPr>
              <w:t>1</w:t>
            </w:r>
          </w:p>
        </w:tc>
        <w:tc>
          <w:tcPr>
            <w:tcW w:w="1417" w:type="dxa"/>
            <w:vAlign w:val="center"/>
          </w:tcPr>
          <w:p w:rsidR="000D51F2" w:rsidRPr="0011042B" w:rsidRDefault="008F2F54" w:rsidP="00E13533">
            <w:pPr>
              <w:widowControl w:val="0"/>
              <w:tabs>
                <w:tab w:val="left" w:pos="0"/>
              </w:tabs>
              <w:autoSpaceDE w:val="0"/>
              <w:autoSpaceDN w:val="0"/>
              <w:adjustRightInd w:val="0"/>
              <w:jc w:val="center"/>
              <w:rPr>
                <w:sz w:val="22"/>
                <w:szCs w:val="22"/>
                <w:lang w:val="uk-UA"/>
              </w:rPr>
            </w:pPr>
            <w:r w:rsidRPr="0011042B">
              <w:rPr>
                <w:sz w:val="22"/>
                <w:szCs w:val="22"/>
                <w:lang w:val="uk-UA"/>
              </w:rPr>
              <w:t>17,009</w:t>
            </w:r>
          </w:p>
        </w:tc>
        <w:tc>
          <w:tcPr>
            <w:tcW w:w="1418" w:type="dxa"/>
            <w:vAlign w:val="center"/>
          </w:tcPr>
          <w:p w:rsidR="000D51F2" w:rsidRPr="0011042B" w:rsidRDefault="000D51F2" w:rsidP="008F2F54">
            <w:pPr>
              <w:widowControl w:val="0"/>
              <w:tabs>
                <w:tab w:val="left" w:pos="0"/>
              </w:tabs>
              <w:autoSpaceDE w:val="0"/>
              <w:autoSpaceDN w:val="0"/>
              <w:adjustRightInd w:val="0"/>
              <w:jc w:val="center"/>
              <w:rPr>
                <w:sz w:val="22"/>
                <w:szCs w:val="22"/>
                <w:lang w:val="uk-UA"/>
              </w:rPr>
            </w:pPr>
            <w:r w:rsidRPr="0011042B">
              <w:rPr>
                <w:sz w:val="22"/>
                <w:szCs w:val="22"/>
                <w:lang w:val="uk-UA"/>
              </w:rPr>
              <w:t>+</w:t>
            </w:r>
            <w:r w:rsidR="00E13533" w:rsidRPr="0011042B">
              <w:rPr>
                <w:sz w:val="22"/>
                <w:szCs w:val="22"/>
                <w:lang w:val="uk-UA"/>
              </w:rPr>
              <w:t>1,</w:t>
            </w:r>
            <w:r w:rsidR="008F2F54" w:rsidRPr="0011042B">
              <w:rPr>
                <w:sz w:val="22"/>
                <w:szCs w:val="22"/>
                <w:lang w:val="uk-UA"/>
              </w:rPr>
              <w:t>909</w:t>
            </w:r>
          </w:p>
        </w:tc>
      </w:tr>
      <w:tr w:rsidR="000D51F2" w:rsidRPr="0011042B" w:rsidTr="008F2F54">
        <w:tc>
          <w:tcPr>
            <w:tcW w:w="5103" w:type="dxa"/>
          </w:tcPr>
          <w:p w:rsidR="000D51F2" w:rsidRPr="0011042B" w:rsidRDefault="000D51F2" w:rsidP="00F06F72">
            <w:pPr>
              <w:widowControl w:val="0"/>
              <w:tabs>
                <w:tab w:val="left" w:pos="0"/>
              </w:tabs>
              <w:autoSpaceDE w:val="0"/>
              <w:autoSpaceDN w:val="0"/>
              <w:adjustRightInd w:val="0"/>
              <w:rPr>
                <w:sz w:val="22"/>
                <w:szCs w:val="22"/>
                <w:lang w:val="uk-UA"/>
              </w:rPr>
            </w:pPr>
            <w:r w:rsidRPr="0011042B">
              <w:rPr>
                <w:sz w:val="22"/>
                <w:szCs w:val="22"/>
                <w:lang w:val="uk-UA"/>
              </w:rPr>
              <w:t>Чисельність працівників, зайнятих у малому бізнесі</w:t>
            </w:r>
          </w:p>
        </w:tc>
        <w:tc>
          <w:tcPr>
            <w:tcW w:w="1418" w:type="dxa"/>
            <w:vAlign w:val="center"/>
          </w:tcPr>
          <w:p w:rsidR="000D51F2" w:rsidRPr="0011042B" w:rsidRDefault="000D51F2" w:rsidP="008F2F54">
            <w:pPr>
              <w:widowControl w:val="0"/>
              <w:tabs>
                <w:tab w:val="left" w:pos="0"/>
              </w:tabs>
              <w:autoSpaceDE w:val="0"/>
              <w:autoSpaceDN w:val="0"/>
              <w:adjustRightInd w:val="0"/>
              <w:jc w:val="center"/>
              <w:rPr>
                <w:sz w:val="22"/>
                <w:szCs w:val="22"/>
                <w:lang w:val="en-US"/>
              </w:rPr>
            </w:pPr>
            <w:r w:rsidRPr="0011042B">
              <w:rPr>
                <w:sz w:val="22"/>
                <w:szCs w:val="22"/>
                <w:lang w:val="uk-UA"/>
              </w:rPr>
              <w:t>2</w:t>
            </w:r>
            <w:r w:rsidR="008F2F54" w:rsidRPr="0011042B">
              <w:rPr>
                <w:sz w:val="22"/>
                <w:szCs w:val="22"/>
                <w:lang w:val="uk-UA"/>
              </w:rPr>
              <w:t>070</w:t>
            </w:r>
          </w:p>
        </w:tc>
        <w:tc>
          <w:tcPr>
            <w:tcW w:w="1417" w:type="dxa"/>
            <w:vAlign w:val="center"/>
          </w:tcPr>
          <w:p w:rsidR="000D51F2" w:rsidRPr="0011042B" w:rsidRDefault="00F71FA2" w:rsidP="007E40D3">
            <w:pPr>
              <w:widowControl w:val="0"/>
              <w:tabs>
                <w:tab w:val="left" w:pos="0"/>
              </w:tabs>
              <w:autoSpaceDE w:val="0"/>
              <w:autoSpaceDN w:val="0"/>
              <w:adjustRightInd w:val="0"/>
              <w:jc w:val="center"/>
              <w:rPr>
                <w:sz w:val="22"/>
                <w:szCs w:val="22"/>
                <w:lang w:val="en-US"/>
              </w:rPr>
            </w:pPr>
            <w:r w:rsidRPr="0011042B">
              <w:rPr>
                <w:sz w:val="22"/>
                <w:szCs w:val="22"/>
                <w:lang w:val="uk-UA"/>
              </w:rPr>
              <w:t>21</w:t>
            </w:r>
            <w:r w:rsidR="007E40D3" w:rsidRPr="0011042B">
              <w:rPr>
                <w:sz w:val="22"/>
                <w:szCs w:val="22"/>
                <w:lang w:val="en-US"/>
              </w:rPr>
              <w:t>74</w:t>
            </w:r>
          </w:p>
        </w:tc>
        <w:tc>
          <w:tcPr>
            <w:tcW w:w="1418" w:type="dxa"/>
            <w:vAlign w:val="center"/>
          </w:tcPr>
          <w:p w:rsidR="000D51F2" w:rsidRPr="0011042B" w:rsidRDefault="008F2F54" w:rsidP="007E40D3">
            <w:pPr>
              <w:pStyle w:val="af"/>
              <w:widowControl w:val="0"/>
              <w:tabs>
                <w:tab w:val="left" w:pos="0"/>
              </w:tabs>
              <w:autoSpaceDE w:val="0"/>
              <w:autoSpaceDN w:val="0"/>
              <w:adjustRightInd w:val="0"/>
              <w:ind w:left="0"/>
              <w:jc w:val="center"/>
              <w:rPr>
                <w:rFonts w:ascii="Times New Roman" w:hAnsi="Times New Roman"/>
                <w:lang w:val="en-US"/>
              </w:rPr>
            </w:pPr>
            <w:r w:rsidRPr="0011042B">
              <w:rPr>
                <w:rFonts w:ascii="Times New Roman" w:hAnsi="Times New Roman"/>
                <w:lang w:val="uk-UA"/>
              </w:rPr>
              <w:t>+</w:t>
            </w:r>
            <w:r w:rsidR="007E40D3" w:rsidRPr="0011042B">
              <w:rPr>
                <w:rFonts w:ascii="Times New Roman" w:hAnsi="Times New Roman"/>
                <w:lang w:val="en-US"/>
              </w:rPr>
              <w:t>104</w:t>
            </w:r>
          </w:p>
        </w:tc>
      </w:tr>
    </w:tbl>
    <w:p w:rsidR="003D5BDE" w:rsidRPr="0011042B" w:rsidRDefault="003D5BDE" w:rsidP="00F06F72">
      <w:pPr>
        <w:widowControl w:val="0"/>
        <w:tabs>
          <w:tab w:val="left" w:pos="0"/>
        </w:tabs>
        <w:autoSpaceDE w:val="0"/>
        <w:autoSpaceDN w:val="0"/>
        <w:adjustRightInd w:val="0"/>
        <w:jc w:val="center"/>
        <w:rPr>
          <w:b/>
          <w:lang w:val="uk-UA"/>
        </w:rPr>
      </w:pPr>
    </w:p>
    <w:p w:rsidR="00C22000" w:rsidRPr="0011042B" w:rsidRDefault="00065373" w:rsidP="00F06F72">
      <w:pPr>
        <w:widowControl w:val="0"/>
        <w:tabs>
          <w:tab w:val="left" w:pos="0"/>
        </w:tabs>
        <w:autoSpaceDE w:val="0"/>
        <w:autoSpaceDN w:val="0"/>
        <w:adjustRightInd w:val="0"/>
        <w:jc w:val="center"/>
        <w:rPr>
          <w:b/>
          <w:lang w:val="uk-UA"/>
        </w:rPr>
      </w:pPr>
      <w:r w:rsidRPr="0011042B">
        <w:rPr>
          <w:b/>
          <w:lang w:val="uk-UA"/>
        </w:rPr>
        <w:t xml:space="preserve">Заходи щодо </w:t>
      </w:r>
      <w:r w:rsidR="00C22000" w:rsidRPr="0011042B">
        <w:rPr>
          <w:b/>
          <w:lang w:val="uk-UA"/>
        </w:rPr>
        <w:t>виконання основних завдань</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1418"/>
        <w:gridCol w:w="3685"/>
      </w:tblGrid>
      <w:tr w:rsidR="00C22000" w:rsidRPr="0011042B" w:rsidTr="00491DDC">
        <w:trPr>
          <w:trHeight w:val="559"/>
        </w:trPr>
        <w:tc>
          <w:tcPr>
            <w:tcW w:w="567" w:type="dxa"/>
            <w:vAlign w:val="center"/>
          </w:tcPr>
          <w:p w:rsidR="00C22000" w:rsidRPr="0011042B" w:rsidRDefault="00B05CC8" w:rsidP="00F06F72">
            <w:pPr>
              <w:widowControl w:val="0"/>
              <w:tabs>
                <w:tab w:val="left" w:pos="0"/>
              </w:tabs>
              <w:autoSpaceDE w:val="0"/>
              <w:autoSpaceDN w:val="0"/>
              <w:adjustRightInd w:val="0"/>
              <w:jc w:val="center"/>
              <w:rPr>
                <w:b/>
                <w:sz w:val="22"/>
                <w:szCs w:val="22"/>
                <w:u w:val="single"/>
                <w:lang w:val="uk-UA"/>
              </w:rPr>
            </w:pPr>
            <w:r w:rsidRPr="0011042B">
              <w:rPr>
                <w:b/>
                <w:sz w:val="22"/>
                <w:szCs w:val="22"/>
                <w:lang w:val="uk-UA"/>
              </w:rPr>
              <w:t xml:space="preserve">№ з/п  </w:t>
            </w:r>
          </w:p>
        </w:tc>
        <w:tc>
          <w:tcPr>
            <w:tcW w:w="3686" w:type="dxa"/>
            <w:vAlign w:val="center"/>
          </w:tcPr>
          <w:p w:rsidR="00C22000" w:rsidRPr="0011042B" w:rsidRDefault="00C22000" w:rsidP="00F06F72">
            <w:pPr>
              <w:widowControl w:val="0"/>
              <w:tabs>
                <w:tab w:val="left" w:pos="0"/>
              </w:tabs>
              <w:autoSpaceDE w:val="0"/>
              <w:autoSpaceDN w:val="0"/>
              <w:adjustRightInd w:val="0"/>
              <w:jc w:val="center"/>
              <w:rPr>
                <w:b/>
                <w:sz w:val="22"/>
                <w:szCs w:val="22"/>
                <w:lang w:val="uk-UA"/>
              </w:rPr>
            </w:pPr>
            <w:r w:rsidRPr="0011042B">
              <w:rPr>
                <w:b/>
                <w:sz w:val="22"/>
                <w:szCs w:val="22"/>
                <w:lang w:val="uk-UA"/>
              </w:rPr>
              <w:t>Зміст заходів</w:t>
            </w:r>
          </w:p>
        </w:tc>
        <w:tc>
          <w:tcPr>
            <w:tcW w:w="1418" w:type="dxa"/>
          </w:tcPr>
          <w:p w:rsidR="00C22000" w:rsidRPr="0011042B" w:rsidRDefault="00C22000" w:rsidP="00F06F72">
            <w:pPr>
              <w:widowControl w:val="0"/>
              <w:tabs>
                <w:tab w:val="left" w:pos="0"/>
              </w:tabs>
              <w:autoSpaceDE w:val="0"/>
              <w:autoSpaceDN w:val="0"/>
              <w:adjustRightInd w:val="0"/>
              <w:ind w:right="-108"/>
              <w:jc w:val="center"/>
              <w:rPr>
                <w:b/>
                <w:sz w:val="22"/>
                <w:szCs w:val="22"/>
                <w:lang w:val="uk-UA"/>
              </w:rPr>
            </w:pPr>
            <w:r w:rsidRPr="0011042B">
              <w:rPr>
                <w:b/>
                <w:sz w:val="22"/>
                <w:szCs w:val="22"/>
                <w:lang w:val="uk-UA"/>
              </w:rPr>
              <w:t>Термін</w:t>
            </w:r>
          </w:p>
          <w:p w:rsidR="00C22000" w:rsidRPr="0011042B" w:rsidRDefault="00C22000" w:rsidP="00F06F72">
            <w:pPr>
              <w:widowControl w:val="0"/>
              <w:tabs>
                <w:tab w:val="left" w:pos="0"/>
              </w:tabs>
              <w:autoSpaceDE w:val="0"/>
              <w:autoSpaceDN w:val="0"/>
              <w:adjustRightInd w:val="0"/>
              <w:ind w:right="-108"/>
              <w:jc w:val="center"/>
              <w:rPr>
                <w:b/>
                <w:sz w:val="22"/>
                <w:szCs w:val="22"/>
                <w:lang w:val="uk-UA"/>
              </w:rPr>
            </w:pPr>
            <w:r w:rsidRPr="0011042B">
              <w:rPr>
                <w:b/>
                <w:sz w:val="22"/>
                <w:szCs w:val="22"/>
                <w:lang w:val="uk-UA"/>
              </w:rPr>
              <w:t>виконання</w:t>
            </w:r>
          </w:p>
        </w:tc>
        <w:tc>
          <w:tcPr>
            <w:tcW w:w="3685" w:type="dxa"/>
          </w:tcPr>
          <w:p w:rsidR="00C22000" w:rsidRPr="0011042B" w:rsidRDefault="00C22000" w:rsidP="00F06F72">
            <w:pPr>
              <w:widowControl w:val="0"/>
              <w:tabs>
                <w:tab w:val="left" w:pos="0"/>
              </w:tabs>
              <w:autoSpaceDE w:val="0"/>
              <w:autoSpaceDN w:val="0"/>
              <w:adjustRightInd w:val="0"/>
              <w:jc w:val="center"/>
              <w:rPr>
                <w:b/>
                <w:sz w:val="22"/>
                <w:szCs w:val="22"/>
                <w:lang w:val="uk-UA"/>
              </w:rPr>
            </w:pPr>
            <w:r w:rsidRPr="0011042B">
              <w:rPr>
                <w:b/>
                <w:sz w:val="22"/>
                <w:szCs w:val="22"/>
                <w:lang w:val="uk-UA"/>
              </w:rPr>
              <w:t>Відповідальні</w:t>
            </w:r>
          </w:p>
          <w:p w:rsidR="00C22000" w:rsidRPr="0011042B" w:rsidRDefault="00C22000" w:rsidP="00F06F72">
            <w:pPr>
              <w:widowControl w:val="0"/>
              <w:tabs>
                <w:tab w:val="left" w:pos="0"/>
              </w:tabs>
              <w:autoSpaceDE w:val="0"/>
              <w:autoSpaceDN w:val="0"/>
              <w:adjustRightInd w:val="0"/>
              <w:jc w:val="center"/>
              <w:rPr>
                <w:b/>
                <w:sz w:val="22"/>
                <w:szCs w:val="22"/>
                <w:u w:val="single"/>
                <w:lang w:val="uk-UA"/>
              </w:rPr>
            </w:pPr>
            <w:r w:rsidRPr="0011042B">
              <w:rPr>
                <w:b/>
                <w:sz w:val="22"/>
                <w:szCs w:val="22"/>
                <w:lang w:val="uk-UA"/>
              </w:rPr>
              <w:t xml:space="preserve">за виконання </w:t>
            </w:r>
          </w:p>
        </w:tc>
      </w:tr>
      <w:tr w:rsidR="00491DDC" w:rsidRPr="0011042B" w:rsidTr="00491DDC">
        <w:trPr>
          <w:trHeight w:val="700"/>
        </w:trPr>
        <w:tc>
          <w:tcPr>
            <w:tcW w:w="567" w:type="dxa"/>
            <w:vAlign w:val="center"/>
          </w:tcPr>
          <w:p w:rsidR="00491DDC" w:rsidRPr="0011042B" w:rsidRDefault="00491DDC" w:rsidP="00F06F72">
            <w:pPr>
              <w:widowControl w:val="0"/>
              <w:tabs>
                <w:tab w:val="left" w:pos="0"/>
              </w:tabs>
              <w:autoSpaceDE w:val="0"/>
              <w:autoSpaceDN w:val="0"/>
              <w:adjustRightInd w:val="0"/>
              <w:jc w:val="center"/>
              <w:rPr>
                <w:sz w:val="22"/>
                <w:szCs w:val="22"/>
                <w:lang w:val="uk-UA"/>
              </w:rPr>
            </w:pPr>
            <w:r w:rsidRPr="0011042B">
              <w:rPr>
                <w:sz w:val="22"/>
                <w:szCs w:val="22"/>
                <w:lang w:val="uk-UA"/>
              </w:rPr>
              <w:t>1</w:t>
            </w:r>
          </w:p>
        </w:tc>
        <w:tc>
          <w:tcPr>
            <w:tcW w:w="3686"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Забезпечення інформаційно-маркетингової підтримки підприємців</w:t>
            </w:r>
          </w:p>
        </w:tc>
        <w:tc>
          <w:tcPr>
            <w:tcW w:w="1418"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Протягом року</w:t>
            </w:r>
          </w:p>
        </w:tc>
        <w:tc>
          <w:tcPr>
            <w:tcW w:w="3685" w:type="dxa"/>
            <w:vAlign w:val="center"/>
          </w:tcPr>
          <w:p w:rsidR="00491DDC" w:rsidRPr="0011042B" w:rsidRDefault="00491DDC" w:rsidP="00F06F72">
            <w:pPr>
              <w:widowControl w:val="0"/>
              <w:tabs>
                <w:tab w:val="left" w:pos="0"/>
              </w:tabs>
              <w:autoSpaceDE w:val="0"/>
              <w:autoSpaceDN w:val="0"/>
              <w:adjustRightInd w:val="0"/>
              <w:jc w:val="both"/>
              <w:rPr>
                <w:sz w:val="22"/>
                <w:szCs w:val="22"/>
                <w:lang w:val="uk-UA"/>
              </w:rPr>
            </w:pPr>
            <w:r w:rsidRPr="0011042B">
              <w:rPr>
                <w:sz w:val="22"/>
                <w:szCs w:val="22"/>
                <w:lang w:val="uk-UA"/>
              </w:rPr>
              <w:t>СПД повідомляються про проведення виставок, ярмарок, тощо; запрошуються до участі в написанні заявок на отримання грантів</w:t>
            </w:r>
          </w:p>
        </w:tc>
      </w:tr>
      <w:tr w:rsidR="00491DDC" w:rsidRPr="00FC176A" w:rsidTr="00491DDC">
        <w:trPr>
          <w:trHeight w:val="700"/>
        </w:trPr>
        <w:tc>
          <w:tcPr>
            <w:tcW w:w="567" w:type="dxa"/>
            <w:vAlign w:val="center"/>
          </w:tcPr>
          <w:p w:rsidR="00491DDC" w:rsidRPr="0011042B" w:rsidRDefault="00491DDC" w:rsidP="00F06F72">
            <w:pPr>
              <w:widowControl w:val="0"/>
              <w:tabs>
                <w:tab w:val="left" w:pos="0"/>
              </w:tabs>
              <w:autoSpaceDE w:val="0"/>
              <w:autoSpaceDN w:val="0"/>
              <w:adjustRightInd w:val="0"/>
              <w:jc w:val="center"/>
              <w:rPr>
                <w:sz w:val="22"/>
                <w:szCs w:val="22"/>
                <w:lang w:val="uk-UA"/>
              </w:rPr>
            </w:pPr>
            <w:r w:rsidRPr="0011042B">
              <w:rPr>
                <w:sz w:val="22"/>
                <w:szCs w:val="22"/>
                <w:lang w:val="uk-UA"/>
              </w:rPr>
              <w:t>2</w:t>
            </w:r>
          </w:p>
        </w:tc>
        <w:tc>
          <w:tcPr>
            <w:tcW w:w="3686"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Забезпечення вільного доступу представників малого та середнього бізнесу до інформації (правової, нормативно-довідкової, науково-технічної)</w:t>
            </w:r>
          </w:p>
        </w:tc>
        <w:tc>
          <w:tcPr>
            <w:tcW w:w="1418"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Протягом року</w:t>
            </w:r>
          </w:p>
        </w:tc>
        <w:tc>
          <w:tcPr>
            <w:tcW w:w="3685" w:type="dxa"/>
            <w:vAlign w:val="center"/>
          </w:tcPr>
          <w:p w:rsidR="00491DDC" w:rsidRPr="0011042B" w:rsidRDefault="00491DDC" w:rsidP="00845B47">
            <w:pPr>
              <w:widowControl w:val="0"/>
              <w:tabs>
                <w:tab w:val="left" w:pos="0"/>
              </w:tabs>
              <w:autoSpaceDE w:val="0"/>
              <w:autoSpaceDN w:val="0"/>
              <w:adjustRightInd w:val="0"/>
              <w:jc w:val="both"/>
              <w:rPr>
                <w:sz w:val="22"/>
                <w:szCs w:val="22"/>
                <w:lang w:val="uk-UA"/>
              </w:rPr>
            </w:pPr>
            <w:r w:rsidRPr="0011042B">
              <w:rPr>
                <w:sz w:val="22"/>
                <w:szCs w:val="22"/>
                <w:lang w:val="uk-UA"/>
              </w:rPr>
              <w:t>Забезпечується, надані консультації з встановлення мінімальних цін на алкогольну продукцію та т</w:t>
            </w:r>
            <w:r w:rsidR="00845B47" w:rsidRPr="0011042B">
              <w:rPr>
                <w:sz w:val="22"/>
                <w:szCs w:val="22"/>
                <w:lang w:val="uk-UA"/>
              </w:rPr>
              <w:t>ютюнов</w:t>
            </w:r>
            <w:r w:rsidRPr="0011042B">
              <w:rPr>
                <w:sz w:val="22"/>
                <w:szCs w:val="22"/>
                <w:lang w:val="uk-UA"/>
              </w:rPr>
              <w:t>і вироби.;з питань, пов’язаних з працевлаштуванням найманих пра</w:t>
            </w:r>
            <w:r w:rsidRPr="0011042B">
              <w:rPr>
                <w:lang w:val="uk-UA"/>
              </w:rPr>
              <w:t>цівників</w:t>
            </w:r>
            <w:r w:rsidR="00AD72B1" w:rsidRPr="0011042B">
              <w:rPr>
                <w:lang w:val="uk-UA"/>
              </w:rPr>
              <w:t xml:space="preserve">, додержання заходів з запобігання поширенню </w:t>
            </w:r>
            <w:r w:rsidR="00AD72B1" w:rsidRPr="0011042B">
              <w:rPr>
                <w:sz w:val="22"/>
                <w:szCs w:val="22"/>
                <w:lang w:val="uk-UA"/>
              </w:rPr>
              <w:t>на території України гострої</w:t>
            </w:r>
            <w:r w:rsidR="00AD72B1" w:rsidRPr="0011042B">
              <w:rPr>
                <w:sz w:val="22"/>
                <w:szCs w:val="22"/>
              </w:rPr>
              <w:t> </w:t>
            </w:r>
            <w:r w:rsidR="00AD72B1" w:rsidRPr="0011042B">
              <w:rPr>
                <w:sz w:val="22"/>
                <w:szCs w:val="22"/>
                <w:lang w:val="uk-UA"/>
              </w:rPr>
              <w:t xml:space="preserve">респіраторної хвороби </w:t>
            </w:r>
            <w:r w:rsidR="00AD72B1" w:rsidRPr="0011042B">
              <w:rPr>
                <w:sz w:val="22"/>
                <w:szCs w:val="22"/>
              </w:rPr>
              <w:t>COVID</w:t>
            </w:r>
            <w:r w:rsidR="00AD72B1" w:rsidRPr="0011042B">
              <w:rPr>
                <w:sz w:val="22"/>
                <w:szCs w:val="22"/>
                <w:lang w:val="uk-UA"/>
              </w:rPr>
              <w:t>-19</w:t>
            </w:r>
            <w:r w:rsidRPr="0011042B">
              <w:rPr>
                <w:sz w:val="22"/>
                <w:szCs w:val="22"/>
                <w:lang w:val="uk-UA"/>
              </w:rPr>
              <w:t>.</w:t>
            </w:r>
          </w:p>
        </w:tc>
      </w:tr>
      <w:tr w:rsidR="00491DDC" w:rsidRPr="0011042B" w:rsidTr="00491DDC">
        <w:trPr>
          <w:trHeight w:val="700"/>
        </w:trPr>
        <w:tc>
          <w:tcPr>
            <w:tcW w:w="567" w:type="dxa"/>
            <w:vAlign w:val="center"/>
          </w:tcPr>
          <w:p w:rsidR="00491DDC" w:rsidRPr="0011042B" w:rsidRDefault="00491DDC" w:rsidP="00F06F72">
            <w:pPr>
              <w:widowControl w:val="0"/>
              <w:tabs>
                <w:tab w:val="left" w:pos="0"/>
              </w:tabs>
              <w:autoSpaceDE w:val="0"/>
              <w:autoSpaceDN w:val="0"/>
              <w:adjustRightInd w:val="0"/>
              <w:jc w:val="center"/>
              <w:rPr>
                <w:sz w:val="22"/>
                <w:szCs w:val="22"/>
                <w:lang w:val="uk-UA"/>
              </w:rPr>
            </w:pPr>
            <w:r w:rsidRPr="0011042B">
              <w:rPr>
                <w:sz w:val="22"/>
                <w:szCs w:val="22"/>
                <w:lang w:val="uk-UA"/>
              </w:rPr>
              <w:t>3</w:t>
            </w:r>
          </w:p>
        </w:tc>
        <w:tc>
          <w:tcPr>
            <w:tcW w:w="3686"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Організація інформування та комплексних консультацій для підприємців з актуальних питань їх діяльності</w:t>
            </w:r>
          </w:p>
        </w:tc>
        <w:tc>
          <w:tcPr>
            <w:tcW w:w="1418"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Протягом року</w:t>
            </w:r>
          </w:p>
        </w:tc>
        <w:tc>
          <w:tcPr>
            <w:tcW w:w="3685" w:type="dxa"/>
            <w:vAlign w:val="center"/>
          </w:tcPr>
          <w:p w:rsidR="00491DDC" w:rsidRPr="0011042B" w:rsidRDefault="00AD72B1" w:rsidP="00F5245A">
            <w:pPr>
              <w:widowControl w:val="0"/>
              <w:tabs>
                <w:tab w:val="left" w:pos="0"/>
              </w:tabs>
              <w:autoSpaceDE w:val="0"/>
              <w:autoSpaceDN w:val="0"/>
              <w:adjustRightInd w:val="0"/>
              <w:jc w:val="both"/>
              <w:rPr>
                <w:sz w:val="22"/>
                <w:szCs w:val="22"/>
                <w:lang w:val="uk-UA"/>
              </w:rPr>
            </w:pPr>
            <w:r w:rsidRPr="0011042B">
              <w:rPr>
                <w:sz w:val="22"/>
                <w:szCs w:val="22"/>
                <w:lang w:val="uk-UA"/>
              </w:rPr>
              <w:t>Надано 2</w:t>
            </w:r>
            <w:r w:rsidR="00F5245A" w:rsidRPr="0011042B">
              <w:rPr>
                <w:sz w:val="22"/>
                <w:szCs w:val="22"/>
                <w:lang w:val="uk-UA"/>
              </w:rPr>
              <w:t>68</w:t>
            </w:r>
            <w:r w:rsidR="00491DDC" w:rsidRPr="0011042B">
              <w:rPr>
                <w:sz w:val="22"/>
                <w:szCs w:val="22"/>
                <w:lang w:val="uk-UA"/>
              </w:rPr>
              <w:t xml:space="preserve"> </w:t>
            </w:r>
            <w:r w:rsidR="00CA193E" w:rsidRPr="0011042B">
              <w:rPr>
                <w:sz w:val="22"/>
                <w:szCs w:val="22"/>
                <w:lang w:val="uk-UA"/>
              </w:rPr>
              <w:t>консультацій</w:t>
            </w:r>
            <w:r w:rsidR="00491DDC" w:rsidRPr="0011042B">
              <w:rPr>
                <w:sz w:val="22"/>
                <w:szCs w:val="22"/>
                <w:lang w:val="uk-UA"/>
              </w:rPr>
              <w:t xml:space="preserve"> СПД.</w:t>
            </w:r>
          </w:p>
        </w:tc>
      </w:tr>
      <w:tr w:rsidR="00491DDC" w:rsidRPr="0011042B" w:rsidTr="00491DDC">
        <w:trPr>
          <w:trHeight w:val="700"/>
        </w:trPr>
        <w:tc>
          <w:tcPr>
            <w:tcW w:w="567" w:type="dxa"/>
            <w:vAlign w:val="center"/>
          </w:tcPr>
          <w:p w:rsidR="00491DDC" w:rsidRPr="0011042B" w:rsidRDefault="00491DDC" w:rsidP="00F06F72">
            <w:pPr>
              <w:widowControl w:val="0"/>
              <w:tabs>
                <w:tab w:val="left" w:pos="0"/>
              </w:tabs>
              <w:autoSpaceDE w:val="0"/>
              <w:autoSpaceDN w:val="0"/>
              <w:adjustRightInd w:val="0"/>
              <w:jc w:val="center"/>
              <w:rPr>
                <w:sz w:val="22"/>
                <w:szCs w:val="22"/>
                <w:lang w:val="uk-UA"/>
              </w:rPr>
            </w:pPr>
            <w:r w:rsidRPr="0011042B">
              <w:rPr>
                <w:sz w:val="22"/>
                <w:szCs w:val="22"/>
                <w:lang w:val="uk-UA"/>
              </w:rPr>
              <w:t>4</w:t>
            </w:r>
          </w:p>
        </w:tc>
        <w:tc>
          <w:tcPr>
            <w:tcW w:w="3686"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Подальше впровадження єдиної державної регуляторної політики у сфері господарської діяльності на території міської ради</w:t>
            </w:r>
          </w:p>
        </w:tc>
        <w:tc>
          <w:tcPr>
            <w:tcW w:w="1418"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Протягом року</w:t>
            </w:r>
          </w:p>
        </w:tc>
        <w:tc>
          <w:tcPr>
            <w:tcW w:w="3685" w:type="dxa"/>
            <w:vAlign w:val="center"/>
          </w:tcPr>
          <w:p w:rsidR="00491DDC" w:rsidRPr="0011042B" w:rsidRDefault="00491DDC" w:rsidP="00F5245A">
            <w:pPr>
              <w:widowControl w:val="0"/>
              <w:tabs>
                <w:tab w:val="left" w:pos="0"/>
              </w:tabs>
              <w:autoSpaceDE w:val="0"/>
              <w:autoSpaceDN w:val="0"/>
              <w:adjustRightInd w:val="0"/>
              <w:jc w:val="both"/>
              <w:rPr>
                <w:sz w:val="22"/>
                <w:szCs w:val="22"/>
                <w:lang w:val="uk-UA"/>
              </w:rPr>
            </w:pPr>
            <w:r w:rsidRPr="0011042B">
              <w:rPr>
                <w:sz w:val="22"/>
                <w:szCs w:val="22"/>
                <w:lang w:val="uk-UA"/>
              </w:rPr>
              <w:t>Проекти рішень органів самоврядування приймаються згідно з затвердженим планом діяльності на 2020 рік. Протягом звітного періоду прий</w:t>
            </w:r>
            <w:r w:rsidR="00845B47" w:rsidRPr="0011042B">
              <w:rPr>
                <w:sz w:val="22"/>
                <w:szCs w:val="22"/>
                <w:lang w:val="uk-UA"/>
              </w:rPr>
              <w:t xml:space="preserve">нято </w:t>
            </w:r>
            <w:r w:rsidR="00F5245A" w:rsidRPr="0011042B">
              <w:rPr>
                <w:sz w:val="22"/>
                <w:szCs w:val="22"/>
                <w:lang w:val="uk-UA"/>
              </w:rPr>
              <w:t>сім</w:t>
            </w:r>
            <w:r w:rsidR="00845B47" w:rsidRPr="0011042B">
              <w:rPr>
                <w:sz w:val="22"/>
                <w:szCs w:val="22"/>
                <w:lang w:val="uk-UA"/>
              </w:rPr>
              <w:t xml:space="preserve"> РА</w:t>
            </w:r>
            <w:r w:rsidRPr="0011042B">
              <w:rPr>
                <w:sz w:val="22"/>
                <w:szCs w:val="22"/>
                <w:lang w:val="uk-UA"/>
              </w:rPr>
              <w:t>.</w:t>
            </w:r>
          </w:p>
        </w:tc>
      </w:tr>
      <w:tr w:rsidR="00491DDC" w:rsidRPr="00FC176A" w:rsidTr="00491DDC">
        <w:trPr>
          <w:trHeight w:val="700"/>
        </w:trPr>
        <w:tc>
          <w:tcPr>
            <w:tcW w:w="567" w:type="dxa"/>
            <w:vAlign w:val="center"/>
          </w:tcPr>
          <w:p w:rsidR="00491DDC" w:rsidRPr="0011042B" w:rsidRDefault="00491DDC" w:rsidP="00F06F72">
            <w:pPr>
              <w:widowControl w:val="0"/>
              <w:tabs>
                <w:tab w:val="left" w:pos="0"/>
              </w:tabs>
              <w:autoSpaceDE w:val="0"/>
              <w:autoSpaceDN w:val="0"/>
              <w:adjustRightInd w:val="0"/>
              <w:jc w:val="center"/>
              <w:rPr>
                <w:sz w:val="22"/>
                <w:szCs w:val="22"/>
                <w:lang w:val="uk-UA"/>
              </w:rPr>
            </w:pPr>
            <w:r w:rsidRPr="0011042B">
              <w:rPr>
                <w:sz w:val="22"/>
                <w:szCs w:val="22"/>
                <w:lang w:val="uk-UA"/>
              </w:rPr>
              <w:t>5</w:t>
            </w:r>
          </w:p>
        </w:tc>
        <w:tc>
          <w:tcPr>
            <w:tcW w:w="3686"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Сприяння розвитку інфраструктури підтримки підприємництва</w:t>
            </w:r>
          </w:p>
        </w:tc>
        <w:tc>
          <w:tcPr>
            <w:tcW w:w="1418"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Протягом року</w:t>
            </w:r>
          </w:p>
        </w:tc>
        <w:tc>
          <w:tcPr>
            <w:tcW w:w="3685" w:type="dxa"/>
            <w:vAlign w:val="center"/>
          </w:tcPr>
          <w:p w:rsidR="00491DDC" w:rsidRPr="0011042B" w:rsidRDefault="00491DDC" w:rsidP="00F06F72">
            <w:pPr>
              <w:widowControl w:val="0"/>
              <w:tabs>
                <w:tab w:val="left" w:pos="0"/>
              </w:tabs>
              <w:autoSpaceDE w:val="0"/>
              <w:autoSpaceDN w:val="0"/>
              <w:adjustRightInd w:val="0"/>
              <w:jc w:val="both"/>
              <w:rPr>
                <w:sz w:val="22"/>
                <w:szCs w:val="22"/>
                <w:lang w:val="uk-UA"/>
              </w:rPr>
            </w:pPr>
            <w:r w:rsidRPr="0011042B">
              <w:rPr>
                <w:sz w:val="22"/>
                <w:szCs w:val="22"/>
                <w:lang w:val="uk-UA"/>
              </w:rPr>
              <w:t>Звернень щодо відкриття нових підприємств підтримки бізнесу в звітному періоді не було.</w:t>
            </w:r>
          </w:p>
        </w:tc>
      </w:tr>
      <w:tr w:rsidR="00491DDC" w:rsidRPr="0011042B" w:rsidTr="00491DDC">
        <w:trPr>
          <w:trHeight w:val="700"/>
        </w:trPr>
        <w:tc>
          <w:tcPr>
            <w:tcW w:w="567" w:type="dxa"/>
            <w:vAlign w:val="center"/>
          </w:tcPr>
          <w:p w:rsidR="00491DDC" w:rsidRPr="0011042B" w:rsidRDefault="00491DDC" w:rsidP="00F06F72">
            <w:pPr>
              <w:widowControl w:val="0"/>
              <w:tabs>
                <w:tab w:val="left" w:pos="0"/>
              </w:tabs>
              <w:autoSpaceDE w:val="0"/>
              <w:autoSpaceDN w:val="0"/>
              <w:adjustRightInd w:val="0"/>
              <w:jc w:val="center"/>
              <w:rPr>
                <w:sz w:val="22"/>
                <w:szCs w:val="22"/>
                <w:lang w:val="uk-UA"/>
              </w:rPr>
            </w:pPr>
            <w:r w:rsidRPr="0011042B">
              <w:rPr>
                <w:sz w:val="22"/>
                <w:szCs w:val="22"/>
                <w:lang w:val="uk-UA"/>
              </w:rPr>
              <w:t>6</w:t>
            </w:r>
          </w:p>
        </w:tc>
        <w:tc>
          <w:tcPr>
            <w:tcW w:w="3686"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Забезпечення ефективного співробітництва міськвиконкому, суб’єктів підприємницької діяльності та громадських організацій</w:t>
            </w:r>
          </w:p>
        </w:tc>
        <w:tc>
          <w:tcPr>
            <w:tcW w:w="1418"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Протягом року</w:t>
            </w:r>
          </w:p>
        </w:tc>
        <w:tc>
          <w:tcPr>
            <w:tcW w:w="3685" w:type="dxa"/>
            <w:vAlign w:val="center"/>
          </w:tcPr>
          <w:p w:rsidR="00491DDC" w:rsidRPr="0011042B" w:rsidRDefault="00491DDC" w:rsidP="00F06F72">
            <w:pPr>
              <w:widowControl w:val="0"/>
              <w:tabs>
                <w:tab w:val="left" w:pos="0"/>
              </w:tabs>
              <w:autoSpaceDE w:val="0"/>
              <w:autoSpaceDN w:val="0"/>
              <w:adjustRightInd w:val="0"/>
              <w:jc w:val="both"/>
              <w:rPr>
                <w:sz w:val="22"/>
                <w:szCs w:val="22"/>
                <w:lang w:val="uk-UA"/>
              </w:rPr>
            </w:pPr>
            <w:r w:rsidRPr="0011042B">
              <w:rPr>
                <w:sz w:val="22"/>
                <w:szCs w:val="22"/>
                <w:lang w:val="uk-UA"/>
              </w:rPr>
              <w:t xml:space="preserve">Загальноміські заходи не проводилися. Питання вирішувались </w:t>
            </w:r>
            <w:proofErr w:type="spellStart"/>
            <w:r w:rsidRPr="0011042B">
              <w:rPr>
                <w:sz w:val="22"/>
                <w:szCs w:val="22"/>
                <w:lang w:val="uk-UA"/>
              </w:rPr>
              <w:t>точково</w:t>
            </w:r>
            <w:proofErr w:type="spellEnd"/>
            <w:r w:rsidRPr="0011042B">
              <w:rPr>
                <w:sz w:val="22"/>
                <w:szCs w:val="22"/>
                <w:lang w:val="uk-UA"/>
              </w:rPr>
              <w:t xml:space="preserve">. </w:t>
            </w:r>
          </w:p>
        </w:tc>
      </w:tr>
      <w:tr w:rsidR="00491DDC" w:rsidRPr="0011042B" w:rsidTr="00491DDC">
        <w:trPr>
          <w:trHeight w:val="700"/>
        </w:trPr>
        <w:tc>
          <w:tcPr>
            <w:tcW w:w="567" w:type="dxa"/>
            <w:vAlign w:val="center"/>
          </w:tcPr>
          <w:p w:rsidR="00491DDC" w:rsidRPr="0011042B" w:rsidRDefault="00491DDC" w:rsidP="00F06F72">
            <w:pPr>
              <w:widowControl w:val="0"/>
              <w:tabs>
                <w:tab w:val="left" w:pos="0"/>
              </w:tabs>
              <w:autoSpaceDE w:val="0"/>
              <w:autoSpaceDN w:val="0"/>
              <w:adjustRightInd w:val="0"/>
              <w:jc w:val="center"/>
              <w:rPr>
                <w:sz w:val="22"/>
                <w:szCs w:val="22"/>
                <w:lang w:val="uk-UA"/>
              </w:rPr>
            </w:pPr>
            <w:r w:rsidRPr="0011042B">
              <w:rPr>
                <w:sz w:val="22"/>
                <w:szCs w:val="22"/>
                <w:lang w:val="uk-UA"/>
              </w:rPr>
              <w:t>7</w:t>
            </w:r>
          </w:p>
        </w:tc>
        <w:tc>
          <w:tcPr>
            <w:tcW w:w="3686"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Спрямування дій міської влади, суб’єктів малого та середнього бізнесу, громадських об’єднань і спілок підприємців на створення умов для стабільної та ефективної роботи молоді у сфері підприємницької діяльності</w:t>
            </w:r>
          </w:p>
        </w:tc>
        <w:tc>
          <w:tcPr>
            <w:tcW w:w="1418" w:type="dxa"/>
            <w:vAlign w:val="center"/>
          </w:tcPr>
          <w:p w:rsidR="00491DDC" w:rsidRPr="0011042B" w:rsidRDefault="00491DDC" w:rsidP="00F06F72">
            <w:pPr>
              <w:widowControl w:val="0"/>
              <w:tabs>
                <w:tab w:val="left" w:pos="0"/>
              </w:tabs>
              <w:autoSpaceDE w:val="0"/>
              <w:autoSpaceDN w:val="0"/>
              <w:adjustRightInd w:val="0"/>
              <w:rPr>
                <w:sz w:val="22"/>
                <w:szCs w:val="22"/>
                <w:lang w:val="uk-UA"/>
              </w:rPr>
            </w:pPr>
            <w:r w:rsidRPr="0011042B">
              <w:rPr>
                <w:sz w:val="22"/>
                <w:szCs w:val="22"/>
                <w:lang w:val="uk-UA"/>
              </w:rPr>
              <w:t>Протягом року</w:t>
            </w:r>
          </w:p>
        </w:tc>
        <w:tc>
          <w:tcPr>
            <w:tcW w:w="3685" w:type="dxa"/>
            <w:vAlign w:val="center"/>
          </w:tcPr>
          <w:p w:rsidR="00491DDC" w:rsidRPr="0011042B" w:rsidRDefault="00F5245A" w:rsidP="00F5245A">
            <w:pPr>
              <w:widowControl w:val="0"/>
              <w:tabs>
                <w:tab w:val="left" w:pos="0"/>
              </w:tabs>
              <w:autoSpaceDE w:val="0"/>
              <w:autoSpaceDN w:val="0"/>
              <w:adjustRightInd w:val="0"/>
              <w:jc w:val="both"/>
              <w:rPr>
                <w:sz w:val="22"/>
                <w:szCs w:val="22"/>
                <w:lang w:val="uk-UA"/>
              </w:rPr>
            </w:pPr>
            <w:r w:rsidRPr="0011042B">
              <w:rPr>
                <w:sz w:val="22"/>
                <w:szCs w:val="22"/>
                <w:lang w:val="uk-UA"/>
              </w:rPr>
              <w:t>Проведено шість семінарів, залучено 48 чол. (</w:t>
            </w:r>
            <w:r w:rsidR="009A76E8" w:rsidRPr="0011042B">
              <w:rPr>
                <w:sz w:val="22"/>
                <w:szCs w:val="22"/>
                <w:lang w:val="uk-UA"/>
              </w:rPr>
              <w:t xml:space="preserve">учнівська молодь та безробітна </w:t>
            </w:r>
            <w:r w:rsidRPr="0011042B">
              <w:rPr>
                <w:sz w:val="22"/>
                <w:szCs w:val="22"/>
                <w:lang w:val="uk-UA"/>
              </w:rPr>
              <w:t>молодь)</w:t>
            </w:r>
            <w:r w:rsidR="009A76E8" w:rsidRPr="0011042B">
              <w:rPr>
                <w:sz w:val="22"/>
                <w:szCs w:val="22"/>
                <w:lang w:val="uk-UA"/>
              </w:rPr>
              <w:t>.</w:t>
            </w:r>
          </w:p>
        </w:tc>
      </w:tr>
    </w:tbl>
    <w:p w:rsidR="007F031E" w:rsidRPr="0011042B" w:rsidRDefault="007F031E" w:rsidP="00F06F72">
      <w:pPr>
        <w:widowControl w:val="0"/>
        <w:tabs>
          <w:tab w:val="left" w:pos="0"/>
        </w:tabs>
        <w:autoSpaceDE w:val="0"/>
        <w:autoSpaceDN w:val="0"/>
        <w:adjustRightInd w:val="0"/>
        <w:jc w:val="center"/>
        <w:rPr>
          <w:b/>
          <w:lang w:val="uk-UA"/>
        </w:rPr>
      </w:pPr>
    </w:p>
    <w:p w:rsidR="0011042B" w:rsidRPr="0011042B" w:rsidRDefault="0011042B" w:rsidP="00F06F72">
      <w:pPr>
        <w:widowControl w:val="0"/>
        <w:tabs>
          <w:tab w:val="left" w:pos="0"/>
        </w:tabs>
        <w:autoSpaceDE w:val="0"/>
        <w:autoSpaceDN w:val="0"/>
        <w:adjustRightInd w:val="0"/>
        <w:jc w:val="center"/>
        <w:rPr>
          <w:b/>
          <w:lang w:val="uk-UA"/>
        </w:rPr>
      </w:pPr>
    </w:p>
    <w:p w:rsidR="0011042B" w:rsidRPr="0011042B" w:rsidRDefault="0011042B" w:rsidP="00F06F72">
      <w:pPr>
        <w:widowControl w:val="0"/>
        <w:tabs>
          <w:tab w:val="left" w:pos="0"/>
        </w:tabs>
        <w:autoSpaceDE w:val="0"/>
        <w:autoSpaceDN w:val="0"/>
        <w:adjustRightInd w:val="0"/>
        <w:jc w:val="center"/>
        <w:rPr>
          <w:b/>
          <w:lang w:val="uk-UA"/>
        </w:rPr>
      </w:pPr>
    </w:p>
    <w:p w:rsidR="0011042B" w:rsidRPr="0011042B" w:rsidRDefault="0011042B" w:rsidP="00F06F72">
      <w:pPr>
        <w:widowControl w:val="0"/>
        <w:tabs>
          <w:tab w:val="left" w:pos="0"/>
        </w:tabs>
        <w:autoSpaceDE w:val="0"/>
        <w:autoSpaceDN w:val="0"/>
        <w:adjustRightInd w:val="0"/>
        <w:jc w:val="center"/>
        <w:rPr>
          <w:b/>
          <w:lang w:val="uk-UA"/>
        </w:rPr>
      </w:pPr>
    </w:p>
    <w:p w:rsidR="00F23370" w:rsidRPr="0011042B" w:rsidRDefault="00F23370" w:rsidP="00F06F72">
      <w:pPr>
        <w:widowControl w:val="0"/>
        <w:tabs>
          <w:tab w:val="left" w:pos="0"/>
        </w:tabs>
        <w:autoSpaceDE w:val="0"/>
        <w:autoSpaceDN w:val="0"/>
        <w:adjustRightInd w:val="0"/>
        <w:jc w:val="center"/>
        <w:rPr>
          <w:b/>
          <w:lang w:val="uk-UA"/>
        </w:rPr>
      </w:pPr>
      <w:r w:rsidRPr="0011042B">
        <w:rPr>
          <w:b/>
          <w:lang w:val="uk-UA"/>
        </w:rPr>
        <w:t>3. Забезпечення умов для стійкого економічного розвитку</w:t>
      </w:r>
    </w:p>
    <w:p w:rsidR="00FD6483" w:rsidRPr="0011042B" w:rsidRDefault="00FD6483" w:rsidP="00F06F72">
      <w:pPr>
        <w:widowControl w:val="0"/>
        <w:tabs>
          <w:tab w:val="left" w:pos="0"/>
        </w:tabs>
        <w:autoSpaceDE w:val="0"/>
        <w:autoSpaceDN w:val="0"/>
        <w:adjustRightInd w:val="0"/>
        <w:jc w:val="center"/>
        <w:rPr>
          <w:b/>
          <w:lang w:val="uk-UA"/>
        </w:rPr>
      </w:pPr>
    </w:p>
    <w:p w:rsidR="00412BB0" w:rsidRPr="0011042B" w:rsidRDefault="007764AF" w:rsidP="00F06F72">
      <w:pPr>
        <w:widowControl w:val="0"/>
        <w:tabs>
          <w:tab w:val="left" w:pos="0"/>
          <w:tab w:val="left" w:pos="2055"/>
          <w:tab w:val="center" w:pos="4818"/>
        </w:tabs>
        <w:autoSpaceDE w:val="0"/>
        <w:autoSpaceDN w:val="0"/>
        <w:adjustRightInd w:val="0"/>
        <w:rPr>
          <w:b/>
          <w:u w:val="single"/>
          <w:lang w:val="uk-UA"/>
        </w:rPr>
      </w:pPr>
      <w:r w:rsidRPr="0011042B">
        <w:rPr>
          <w:b/>
          <w:sz w:val="28"/>
          <w:szCs w:val="28"/>
          <w:lang w:val="uk-UA"/>
        </w:rPr>
        <w:tab/>
      </w:r>
      <w:r w:rsidRPr="0011042B">
        <w:rPr>
          <w:b/>
          <w:lang w:val="uk-UA"/>
        </w:rPr>
        <w:tab/>
      </w:r>
      <w:r w:rsidR="00E860CC" w:rsidRPr="0011042B">
        <w:rPr>
          <w:b/>
          <w:u w:val="single"/>
          <w:lang w:val="uk-UA"/>
        </w:rPr>
        <w:t>3.</w:t>
      </w:r>
      <w:r w:rsidR="00FF0CB0" w:rsidRPr="0011042B">
        <w:rPr>
          <w:b/>
          <w:u w:val="single"/>
          <w:lang w:val="uk-UA"/>
        </w:rPr>
        <w:t>1</w:t>
      </w:r>
      <w:r w:rsidR="00412BB0" w:rsidRPr="0011042B">
        <w:rPr>
          <w:b/>
          <w:u w:val="single"/>
          <w:lang w:val="uk-UA"/>
        </w:rPr>
        <w:t xml:space="preserve">. Управління майном територіальної громади </w:t>
      </w:r>
    </w:p>
    <w:p w:rsidR="00E11283" w:rsidRPr="0011042B" w:rsidRDefault="00E11283" w:rsidP="00E11283">
      <w:pPr>
        <w:widowControl w:val="0"/>
        <w:tabs>
          <w:tab w:val="left" w:pos="-426"/>
          <w:tab w:val="left" w:pos="0"/>
        </w:tabs>
        <w:autoSpaceDE w:val="0"/>
        <w:autoSpaceDN w:val="0"/>
        <w:adjustRightInd w:val="0"/>
        <w:ind w:firstLine="567"/>
        <w:jc w:val="both"/>
        <w:rPr>
          <w:lang w:val="uk-UA"/>
        </w:rPr>
      </w:pPr>
      <w:r w:rsidRPr="0011042B">
        <w:rPr>
          <w:lang w:val="uk-UA"/>
        </w:rPr>
        <w:t>Збереження об’єктів комунальної власності в розпорядженні міської ради стимулює до пошуку нових механізмів та підходів до управління такими підприємствами.</w:t>
      </w:r>
    </w:p>
    <w:p w:rsidR="00E11283" w:rsidRPr="0011042B" w:rsidRDefault="00E11283" w:rsidP="00E11283">
      <w:pPr>
        <w:pStyle w:val="af9"/>
        <w:widowControl w:val="0"/>
        <w:tabs>
          <w:tab w:val="left" w:pos="0"/>
        </w:tabs>
        <w:spacing w:after="0" w:line="240" w:lineRule="auto"/>
        <w:ind w:firstLine="567"/>
        <w:jc w:val="both"/>
        <w:rPr>
          <w:rFonts w:ascii="Times New Roman" w:hAnsi="Times New Roman"/>
          <w:color w:val="auto"/>
          <w:sz w:val="24"/>
          <w:szCs w:val="24"/>
          <w:lang w:val="uk-UA"/>
        </w:rPr>
      </w:pPr>
      <w:r w:rsidRPr="0011042B">
        <w:rPr>
          <w:rFonts w:ascii="Times New Roman" w:hAnsi="Times New Roman"/>
          <w:color w:val="auto"/>
          <w:sz w:val="24"/>
          <w:szCs w:val="24"/>
          <w:lang w:val="uk-UA"/>
        </w:rPr>
        <w:t>За 9 місяців 2020 року від використання майна комунальної власності надійшло до бюджету міста від надання майна в оренду – 205,047 тис. грн.</w:t>
      </w:r>
    </w:p>
    <w:p w:rsidR="00E11283" w:rsidRPr="0011042B" w:rsidRDefault="00E11283" w:rsidP="00E11283">
      <w:pPr>
        <w:widowControl w:val="0"/>
        <w:tabs>
          <w:tab w:val="left" w:pos="0"/>
          <w:tab w:val="left" w:pos="720"/>
        </w:tabs>
        <w:suppressAutoHyphens/>
        <w:ind w:firstLine="567"/>
        <w:jc w:val="both"/>
        <w:rPr>
          <w:lang w:val="uk-UA"/>
        </w:rPr>
      </w:pPr>
      <w:r w:rsidRPr="0011042B">
        <w:rPr>
          <w:lang w:val="uk-UA"/>
        </w:rPr>
        <w:t>Протягом звітного періоду приватизація (продаж, відчуження) об’єктів комунальної власності не здійснювалася.</w:t>
      </w:r>
    </w:p>
    <w:p w:rsidR="00E11283" w:rsidRPr="0011042B" w:rsidRDefault="00E11283" w:rsidP="00E11283">
      <w:pPr>
        <w:widowControl w:val="0"/>
        <w:tabs>
          <w:tab w:val="left" w:pos="0"/>
        </w:tabs>
        <w:autoSpaceDE w:val="0"/>
        <w:autoSpaceDN w:val="0"/>
        <w:adjustRightInd w:val="0"/>
        <w:ind w:firstLine="567"/>
        <w:jc w:val="both"/>
        <w:rPr>
          <w:lang w:val="uk-UA"/>
        </w:rPr>
      </w:pPr>
      <w:r w:rsidRPr="0011042B">
        <w:rPr>
          <w:lang w:val="uk-UA"/>
        </w:rPr>
        <w:t xml:space="preserve">Робота з моніторингу вільних площ, контролю за дотриманням порядку передачі комунального майна в оренду та контролю стану надходжень до міського бюджету і заборгованості перед ним проводиться постійно. Звіт про надання комунального майна в оренду розглядається </w:t>
      </w:r>
      <w:proofErr w:type="spellStart"/>
      <w:r w:rsidRPr="0011042B">
        <w:rPr>
          <w:lang w:val="uk-UA"/>
        </w:rPr>
        <w:t>Люботинською</w:t>
      </w:r>
      <w:proofErr w:type="spellEnd"/>
      <w:r w:rsidRPr="0011042B">
        <w:rPr>
          <w:lang w:val="uk-UA"/>
        </w:rPr>
        <w:t xml:space="preserve"> міською радою двічі на рік.</w:t>
      </w:r>
    </w:p>
    <w:p w:rsidR="00E11283" w:rsidRPr="0011042B" w:rsidRDefault="00E11283" w:rsidP="00E11283">
      <w:pPr>
        <w:widowControl w:val="0"/>
        <w:tabs>
          <w:tab w:val="left" w:pos="0"/>
        </w:tabs>
        <w:autoSpaceDE w:val="0"/>
        <w:autoSpaceDN w:val="0"/>
        <w:adjustRightInd w:val="0"/>
        <w:ind w:firstLine="567"/>
        <w:jc w:val="both"/>
        <w:rPr>
          <w:lang w:val="uk-UA"/>
        </w:rPr>
      </w:pPr>
      <w:r w:rsidRPr="0011042B">
        <w:rPr>
          <w:lang w:val="uk-UA"/>
        </w:rPr>
        <w:t>Щомісяця відповідна інформація про боржників з орендної плати надається до органів прокуратури для вжиття необхідних заходів, а також проводиться робота з комунальними підприємствами – орендодавцями.</w:t>
      </w:r>
    </w:p>
    <w:p w:rsidR="00E11283" w:rsidRPr="0011042B" w:rsidRDefault="00E11283" w:rsidP="00E11283">
      <w:pPr>
        <w:widowControl w:val="0"/>
        <w:tabs>
          <w:tab w:val="left" w:pos="0"/>
        </w:tabs>
        <w:autoSpaceDE w:val="0"/>
        <w:autoSpaceDN w:val="0"/>
        <w:adjustRightInd w:val="0"/>
        <w:ind w:firstLine="567"/>
        <w:jc w:val="both"/>
        <w:rPr>
          <w:lang w:val="uk-UA"/>
        </w:rPr>
      </w:pPr>
      <w:r w:rsidRPr="0011042B">
        <w:rPr>
          <w:lang w:val="uk-UA"/>
        </w:rPr>
        <w:t xml:space="preserve">Основною проблемою у роботі з виявлення та прийняття до комунальної власності безхазяйних домоволодінь є складність та </w:t>
      </w:r>
      <w:proofErr w:type="spellStart"/>
      <w:r w:rsidRPr="0011042B">
        <w:rPr>
          <w:lang w:val="uk-UA"/>
        </w:rPr>
        <w:t>довготривалість</w:t>
      </w:r>
      <w:proofErr w:type="spellEnd"/>
      <w:r w:rsidRPr="0011042B">
        <w:rPr>
          <w:lang w:val="uk-UA"/>
        </w:rPr>
        <w:t xml:space="preserve"> процедури, передбаченої чинним законодавством України. На даний час розроблено порядок дій комісії з виявлення ймовірно безхазяйних та триває її робота у цьому напрямку, до якої долучаються і голови квартальних комітетів. Проблемним питанням також є виготовлення технічної документації на такі будинки та фінансуванні цих робіт, адже власники (спадкоємці) такого майна можуть заявити про свої права у будь-який час протягом підготовки до взяття майна на облік безхазяйного та протягом 1 року після оголошення виконкомом про наміри прийняти таке майно до комунальної власності. Таким чином відсутня гарантія, що після фінансування відповідних робіт в результаті майно буде передано до комунальної власності.</w:t>
      </w:r>
    </w:p>
    <w:p w:rsidR="00A1093C" w:rsidRPr="0011042B" w:rsidRDefault="00A1093C" w:rsidP="00E11283">
      <w:pPr>
        <w:widowControl w:val="0"/>
        <w:tabs>
          <w:tab w:val="left" w:pos="0"/>
        </w:tabs>
        <w:autoSpaceDE w:val="0"/>
        <w:autoSpaceDN w:val="0"/>
        <w:adjustRightInd w:val="0"/>
        <w:ind w:firstLine="567"/>
        <w:jc w:val="both"/>
        <w:rPr>
          <w:lang w:val="uk-UA"/>
        </w:rPr>
      </w:pPr>
    </w:p>
    <w:p w:rsidR="000D6E86" w:rsidRPr="0011042B" w:rsidRDefault="000D6E86" w:rsidP="000D6E86">
      <w:pPr>
        <w:widowControl w:val="0"/>
        <w:tabs>
          <w:tab w:val="left" w:pos="0"/>
        </w:tabs>
        <w:autoSpaceDE w:val="0"/>
        <w:autoSpaceDN w:val="0"/>
        <w:adjustRightInd w:val="0"/>
        <w:jc w:val="center"/>
        <w:rPr>
          <w:b/>
          <w:lang w:val="uk-UA"/>
        </w:rPr>
      </w:pPr>
      <w:r w:rsidRPr="0011042B">
        <w:rPr>
          <w:b/>
          <w:lang w:val="uk-UA"/>
        </w:rPr>
        <w:t>Заходи щодо  виконання основних завдань</w:t>
      </w:r>
    </w:p>
    <w:p w:rsidR="000D6E86" w:rsidRPr="0011042B" w:rsidRDefault="000D6E86" w:rsidP="000D6E86">
      <w:pPr>
        <w:widowControl w:val="0"/>
        <w:tabs>
          <w:tab w:val="left" w:pos="0"/>
        </w:tabs>
        <w:autoSpaceDE w:val="0"/>
        <w:autoSpaceDN w:val="0"/>
        <w:adjustRightInd w:val="0"/>
        <w:jc w:val="center"/>
        <w:rPr>
          <w:b/>
          <w:lang w:val="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
        <w:gridCol w:w="4043"/>
        <w:gridCol w:w="2552"/>
        <w:gridCol w:w="2268"/>
      </w:tblGrid>
      <w:tr w:rsidR="000D6E86" w:rsidRPr="0011042B" w:rsidTr="00FC176A">
        <w:trPr>
          <w:trHeight w:val="461"/>
        </w:trPr>
        <w:tc>
          <w:tcPr>
            <w:tcW w:w="518" w:type="dxa"/>
          </w:tcPr>
          <w:p w:rsidR="000D6E86" w:rsidRPr="0011042B" w:rsidRDefault="000D6E86" w:rsidP="00AF793F">
            <w:pPr>
              <w:widowControl w:val="0"/>
              <w:tabs>
                <w:tab w:val="left" w:pos="0"/>
              </w:tabs>
              <w:autoSpaceDE w:val="0"/>
              <w:autoSpaceDN w:val="0"/>
              <w:adjustRightInd w:val="0"/>
              <w:jc w:val="center"/>
              <w:rPr>
                <w:b/>
                <w:u w:val="single"/>
                <w:lang w:val="uk-UA"/>
              </w:rPr>
            </w:pPr>
            <w:r w:rsidRPr="0011042B">
              <w:rPr>
                <w:b/>
                <w:lang w:val="uk-UA"/>
              </w:rPr>
              <w:t xml:space="preserve">№ з/п </w:t>
            </w:r>
          </w:p>
        </w:tc>
        <w:tc>
          <w:tcPr>
            <w:tcW w:w="4043" w:type="dxa"/>
          </w:tcPr>
          <w:p w:rsidR="000D6E86" w:rsidRPr="0011042B" w:rsidRDefault="000D6E86" w:rsidP="00AF793F">
            <w:pPr>
              <w:widowControl w:val="0"/>
              <w:tabs>
                <w:tab w:val="left" w:pos="0"/>
              </w:tabs>
              <w:autoSpaceDE w:val="0"/>
              <w:autoSpaceDN w:val="0"/>
              <w:adjustRightInd w:val="0"/>
              <w:jc w:val="center"/>
              <w:rPr>
                <w:b/>
                <w:lang w:val="uk-UA"/>
              </w:rPr>
            </w:pPr>
            <w:r w:rsidRPr="0011042B">
              <w:rPr>
                <w:b/>
                <w:lang w:val="uk-UA"/>
              </w:rPr>
              <w:t>Зміст заходів</w:t>
            </w:r>
          </w:p>
        </w:tc>
        <w:tc>
          <w:tcPr>
            <w:tcW w:w="2552" w:type="dxa"/>
          </w:tcPr>
          <w:p w:rsidR="000D6E86" w:rsidRPr="0011042B" w:rsidRDefault="000D6E86" w:rsidP="00AF793F">
            <w:pPr>
              <w:widowControl w:val="0"/>
              <w:tabs>
                <w:tab w:val="left" w:pos="0"/>
              </w:tabs>
              <w:autoSpaceDE w:val="0"/>
              <w:autoSpaceDN w:val="0"/>
              <w:adjustRightInd w:val="0"/>
              <w:jc w:val="center"/>
              <w:rPr>
                <w:b/>
                <w:lang w:val="uk-UA"/>
              </w:rPr>
            </w:pPr>
            <w:r w:rsidRPr="0011042B">
              <w:rPr>
                <w:b/>
                <w:lang w:val="uk-UA"/>
              </w:rPr>
              <w:t>Очікувані</w:t>
            </w:r>
          </w:p>
          <w:p w:rsidR="000D6E86" w:rsidRPr="0011042B" w:rsidRDefault="000D6E86" w:rsidP="00AF793F">
            <w:pPr>
              <w:widowControl w:val="0"/>
              <w:tabs>
                <w:tab w:val="left" w:pos="0"/>
              </w:tabs>
              <w:autoSpaceDE w:val="0"/>
              <w:autoSpaceDN w:val="0"/>
              <w:adjustRightInd w:val="0"/>
              <w:jc w:val="center"/>
              <w:rPr>
                <w:b/>
                <w:lang w:val="uk-UA"/>
              </w:rPr>
            </w:pPr>
            <w:r w:rsidRPr="0011042B">
              <w:rPr>
                <w:b/>
                <w:lang w:val="uk-UA"/>
              </w:rPr>
              <w:t>результати</w:t>
            </w:r>
          </w:p>
        </w:tc>
        <w:tc>
          <w:tcPr>
            <w:tcW w:w="2268" w:type="dxa"/>
          </w:tcPr>
          <w:p w:rsidR="000D6E86" w:rsidRPr="0011042B" w:rsidRDefault="000D6E86" w:rsidP="00AF793F">
            <w:pPr>
              <w:widowControl w:val="0"/>
              <w:tabs>
                <w:tab w:val="left" w:pos="0"/>
              </w:tabs>
              <w:autoSpaceDE w:val="0"/>
              <w:autoSpaceDN w:val="0"/>
              <w:adjustRightInd w:val="0"/>
              <w:jc w:val="center"/>
              <w:rPr>
                <w:b/>
                <w:lang w:val="uk-UA"/>
              </w:rPr>
            </w:pPr>
            <w:r w:rsidRPr="0011042B">
              <w:rPr>
                <w:b/>
                <w:lang w:val="uk-UA"/>
              </w:rPr>
              <w:t>Виконання</w:t>
            </w:r>
          </w:p>
        </w:tc>
      </w:tr>
      <w:tr w:rsidR="000D6E86" w:rsidRPr="0011042B" w:rsidTr="00FC176A">
        <w:trPr>
          <w:trHeight w:val="1293"/>
        </w:trPr>
        <w:tc>
          <w:tcPr>
            <w:tcW w:w="518" w:type="dxa"/>
          </w:tcPr>
          <w:p w:rsidR="000D6E86" w:rsidRPr="0011042B" w:rsidRDefault="000D6E86" w:rsidP="00AF793F">
            <w:pPr>
              <w:widowControl w:val="0"/>
              <w:tabs>
                <w:tab w:val="left" w:pos="0"/>
              </w:tabs>
              <w:autoSpaceDE w:val="0"/>
              <w:autoSpaceDN w:val="0"/>
              <w:adjustRightInd w:val="0"/>
              <w:jc w:val="center"/>
              <w:rPr>
                <w:lang w:val="uk-UA"/>
              </w:rPr>
            </w:pPr>
            <w:r w:rsidRPr="0011042B">
              <w:rPr>
                <w:lang w:val="uk-UA"/>
              </w:rPr>
              <w:t>1</w:t>
            </w:r>
          </w:p>
        </w:tc>
        <w:tc>
          <w:tcPr>
            <w:tcW w:w="4043"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 xml:space="preserve">Проведення моніторингу надходження коштів  від використання майна комунальної власності </w:t>
            </w:r>
          </w:p>
        </w:tc>
        <w:tc>
          <w:tcPr>
            <w:tcW w:w="2552"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Збільшення надходжень до бюджету комунальних підприємств та бюджету міста</w:t>
            </w:r>
          </w:p>
        </w:tc>
        <w:tc>
          <w:tcPr>
            <w:tcW w:w="2268"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Аналіз проводиться щомісяця; надано 9 звітів до органів прокуратури; за звітний період надано в оренду 2 вільних площі</w:t>
            </w:r>
          </w:p>
        </w:tc>
      </w:tr>
      <w:tr w:rsidR="000D6E86" w:rsidRPr="0011042B" w:rsidTr="00FC176A">
        <w:trPr>
          <w:trHeight w:val="274"/>
        </w:trPr>
        <w:tc>
          <w:tcPr>
            <w:tcW w:w="518" w:type="dxa"/>
          </w:tcPr>
          <w:p w:rsidR="000D6E86" w:rsidRPr="0011042B" w:rsidRDefault="000D6E86" w:rsidP="00AF793F">
            <w:pPr>
              <w:widowControl w:val="0"/>
              <w:tabs>
                <w:tab w:val="left" w:pos="0"/>
              </w:tabs>
              <w:autoSpaceDE w:val="0"/>
              <w:autoSpaceDN w:val="0"/>
              <w:adjustRightInd w:val="0"/>
              <w:jc w:val="center"/>
              <w:rPr>
                <w:lang w:val="uk-UA"/>
              </w:rPr>
            </w:pPr>
            <w:r w:rsidRPr="0011042B">
              <w:rPr>
                <w:lang w:val="uk-UA"/>
              </w:rPr>
              <w:t>2</w:t>
            </w:r>
          </w:p>
        </w:tc>
        <w:tc>
          <w:tcPr>
            <w:tcW w:w="4043"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Продовження  роботи щодо оформлення комунальними підприємствами, установами права постійного користування земельними ділянками</w:t>
            </w:r>
          </w:p>
        </w:tc>
        <w:tc>
          <w:tcPr>
            <w:tcW w:w="2552" w:type="dxa"/>
          </w:tcPr>
          <w:p w:rsidR="000D6E86" w:rsidRPr="0011042B" w:rsidRDefault="000D6E86" w:rsidP="00AF793F">
            <w:pPr>
              <w:widowControl w:val="0"/>
              <w:tabs>
                <w:tab w:val="left" w:pos="0"/>
              </w:tabs>
              <w:autoSpaceDE w:val="0"/>
              <w:autoSpaceDN w:val="0"/>
              <w:adjustRightInd w:val="0"/>
              <w:ind w:firstLine="38"/>
              <w:rPr>
                <w:lang w:val="uk-UA"/>
              </w:rPr>
            </w:pPr>
            <w:r w:rsidRPr="0011042B">
              <w:rPr>
                <w:rStyle w:val="rvts23"/>
                <w:lang w:val="uk-UA"/>
              </w:rPr>
              <w:t xml:space="preserve">Забезпечення виконання ЗУ «Про внесення змін до деяких законодавчих актів України щодо розмежування земель державної та комунальної власності» від </w:t>
            </w:r>
            <w:r w:rsidRPr="0011042B">
              <w:rPr>
                <w:rStyle w:val="rvts44"/>
                <w:lang w:val="uk-UA"/>
              </w:rPr>
              <w:t>06.09.2012 р. № 5245-VI</w:t>
            </w:r>
          </w:p>
        </w:tc>
        <w:tc>
          <w:tcPr>
            <w:tcW w:w="2268" w:type="dxa"/>
          </w:tcPr>
          <w:p w:rsidR="000D6E86" w:rsidRPr="0011042B" w:rsidRDefault="000D6E86" w:rsidP="00AF793F">
            <w:pPr>
              <w:widowControl w:val="0"/>
              <w:tabs>
                <w:tab w:val="left" w:pos="0"/>
              </w:tabs>
              <w:autoSpaceDE w:val="0"/>
              <w:autoSpaceDN w:val="0"/>
              <w:adjustRightInd w:val="0"/>
              <w:jc w:val="both"/>
              <w:rPr>
                <w:lang w:val="uk-UA"/>
              </w:rPr>
            </w:pPr>
            <w:r w:rsidRPr="0011042B">
              <w:rPr>
                <w:lang w:val="uk-UA"/>
              </w:rPr>
              <w:t>Продовжується робота :</w:t>
            </w:r>
          </w:p>
          <w:p w:rsidR="000D6E86" w:rsidRPr="0011042B" w:rsidRDefault="000D6E86" w:rsidP="00AF793F">
            <w:pPr>
              <w:widowControl w:val="0"/>
              <w:tabs>
                <w:tab w:val="left" w:pos="0"/>
              </w:tabs>
              <w:autoSpaceDE w:val="0"/>
              <w:autoSpaceDN w:val="0"/>
              <w:adjustRightInd w:val="0"/>
              <w:rPr>
                <w:lang w:val="uk-UA"/>
              </w:rPr>
            </w:pPr>
            <w:proofErr w:type="spellStart"/>
            <w:r w:rsidRPr="0011042B">
              <w:rPr>
                <w:lang w:val="uk-UA"/>
              </w:rPr>
              <w:t>Міськво</w:t>
            </w:r>
            <w:proofErr w:type="spellEnd"/>
            <w:r w:rsidRPr="0011042B">
              <w:rPr>
                <w:lang w:val="uk-UA"/>
              </w:rPr>
              <w:t xml:space="preserve"> – по 2х земельних ді</w:t>
            </w:r>
            <w:r w:rsidR="00A1093C" w:rsidRPr="0011042B">
              <w:rPr>
                <w:lang w:val="uk-UA"/>
              </w:rPr>
              <w:t>л</w:t>
            </w:r>
            <w:r w:rsidRPr="0011042B">
              <w:rPr>
                <w:lang w:val="uk-UA"/>
              </w:rPr>
              <w:t>янках (вул.</w:t>
            </w:r>
            <w:r w:rsidR="00A1093C" w:rsidRPr="0011042B">
              <w:rPr>
                <w:lang w:val="uk-UA"/>
              </w:rPr>
              <w:t xml:space="preserve"> </w:t>
            </w:r>
            <w:r w:rsidRPr="0011042B">
              <w:rPr>
                <w:lang w:val="uk-UA"/>
              </w:rPr>
              <w:t>Нове життя та вул. Шевченка,92), два оформлено :по вул.</w:t>
            </w:r>
            <w:r w:rsidR="00A1093C" w:rsidRPr="0011042B">
              <w:rPr>
                <w:lang w:val="uk-UA"/>
              </w:rPr>
              <w:t xml:space="preserve"> </w:t>
            </w:r>
            <w:r w:rsidRPr="0011042B">
              <w:rPr>
                <w:lang w:val="uk-UA"/>
              </w:rPr>
              <w:t>Гагаріна,4, вул.</w:t>
            </w:r>
            <w:r w:rsidR="00A1093C" w:rsidRPr="0011042B">
              <w:rPr>
                <w:lang w:val="uk-UA"/>
              </w:rPr>
              <w:t xml:space="preserve"> </w:t>
            </w:r>
            <w:proofErr w:type="spellStart"/>
            <w:r w:rsidRPr="0011042B">
              <w:rPr>
                <w:lang w:val="uk-UA"/>
              </w:rPr>
              <w:t>Джерелянська</w:t>
            </w:r>
            <w:proofErr w:type="spellEnd"/>
            <w:r w:rsidRPr="0011042B">
              <w:rPr>
                <w:lang w:val="uk-UA"/>
              </w:rPr>
              <w:t>,19)</w:t>
            </w:r>
          </w:p>
        </w:tc>
      </w:tr>
      <w:tr w:rsidR="000D6E86" w:rsidRPr="0011042B" w:rsidTr="00FC176A">
        <w:trPr>
          <w:trHeight w:val="1015"/>
        </w:trPr>
        <w:tc>
          <w:tcPr>
            <w:tcW w:w="518" w:type="dxa"/>
          </w:tcPr>
          <w:p w:rsidR="000D6E86" w:rsidRPr="0011042B" w:rsidRDefault="000D6E86" w:rsidP="00AF793F">
            <w:pPr>
              <w:widowControl w:val="0"/>
              <w:tabs>
                <w:tab w:val="left" w:pos="0"/>
              </w:tabs>
              <w:autoSpaceDE w:val="0"/>
              <w:autoSpaceDN w:val="0"/>
              <w:adjustRightInd w:val="0"/>
              <w:jc w:val="center"/>
              <w:rPr>
                <w:lang w:val="uk-UA"/>
              </w:rPr>
            </w:pPr>
            <w:r w:rsidRPr="0011042B">
              <w:rPr>
                <w:lang w:val="uk-UA"/>
              </w:rPr>
              <w:t>3</w:t>
            </w:r>
          </w:p>
        </w:tc>
        <w:tc>
          <w:tcPr>
            <w:tcW w:w="4043"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 xml:space="preserve">Фінансування робіт з проведення експертної оцінки земельних ділянок для їх продажу – 100 </w:t>
            </w:r>
            <w:proofErr w:type="spellStart"/>
            <w:r w:rsidRPr="0011042B">
              <w:rPr>
                <w:lang w:val="uk-UA"/>
              </w:rPr>
              <w:t>тис.грн</w:t>
            </w:r>
            <w:proofErr w:type="spellEnd"/>
            <w:r w:rsidRPr="0011042B">
              <w:rPr>
                <w:lang w:val="uk-UA"/>
              </w:rPr>
              <w:t>.</w:t>
            </w:r>
          </w:p>
        </w:tc>
        <w:tc>
          <w:tcPr>
            <w:tcW w:w="2552" w:type="dxa"/>
          </w:tcPr>
          <w:p w:rsidR="000D6E86" w:rsidRPr="0011042B" w:rsidRDefault="000D6E86" w:rsidP="00AF793F">
            <w:pPr>
              <w:widowControl w:val="0"/>
              <w:tabs>
                <w:tab w:val="left" w:pos="0"/>
              </w:tabs>
              <w:autoSpaceDE w:val="0"/>
              <w:autoSpaceDN w:val="0"/>
              <w:adjustRightInd w:val="0"/>
              <w:ind w:firstLine="38"/>
              <w:rPr>
                <w:rStyle w:val="rvts23"/>
                <w:lang w:val="uk-UA"/>
              </w:rPr>
            </w:pPr>
            <w:r w:rsidRPr="0011042B">
              <w:rPr>
                <w:rStyle w:val="rvts23"/>
                <w:lang w:val="uk-UA"/>
              </w:rPr>
              <w:t>Надання можливості продажу земельних ділянок та отримання доходу в бюджет міста</w:t>
            </w:r>
          </w:p>
        </w:tc>
        <w:tc>
          <w:tcPr>
            <w:tcW w:w="2268" w:type="dxa"/>
          </w:tcPr>
          <w:p w:rsidR="000D6E86" w:rsidRPr="0011042B" w:rsidRDefault="000D6E86" w:rsidP="00AF793F">
            <w:r w:rsidRPr="0011042B">
              <w:rPr>
                <w:lang w:val="uk-UA"/>
              </w:rPr>
              <w:t xml:space="preserve">Використано близько 10,6 </w:t>
            </w:r>
            <w:proofErr w:type="spellStart"/>
            <w:r w:rsidRPr="0011042B">
              <w:rPr>
                <w:lang w:val="uk-UA"/>
              </w:rPr>
              <w:t>тис.грн</w:t>
            </w:r>
            <w:proofErr w:type="spellEnd"/>
            <w:r w:rsidRPr="0011042B">
              <w:rPr>
                <w:lang w:val="uk-UA"/>
              </w:rPr>
              <w:t>. (10,6%)</w:t>
            </w:r>
          </w:p>
        </w:tc>
      </w:tr>
      <w:tr w:rsidR="000D6E86" w:rsidRPr="0011042B" w:rsidTr="00FC176A">
        <w:trPr>
          <w:trHeight w:val="728"/>
        </w:trPr>
        <w:tc>
          <w:tcPr>
            <w:tcW w:w="518" w:type="dxa"/>
          </w:tcPr>
          <w:p w:rsidR="000D6E86" w:rsidRPr="0011042B" w:rsidRDefault="000D6E86" w:rsidP="00AF793F">
            <w:pPr>
              <w:widowControl w:val="0"/>
              <w:tabs>
                <w:tab w:val="left" w:pos="0"/>
              </w:tabs>
              <w:autoSpaceDE w:val="0"/>
              <w:autoSpaceDN w:val="0"/>
              <w:adjustRightInd w:val="0"/>
              <w:jc w:val="center"/>
              <w:rPr>
                <w:lang w:val="uk-UA"/>
              </w:rPr>
            </w:pPr>
            <w:r w:rsidRPr="0011042B">
              <w:rPr>
                <w:lang w:val="uk-UA"/>
              </w:rPr>
              <w:lastRenderedPageBreak/>
              <w:t>4</w:t>
            </w:r>
          </w:p>
        </w:tc>
        <w:tc>
          <w:tcPr>
            <w:tcW w:w="4043"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 xml:space="preserve">Потреба у фінансуванні інвентаризації земель </w:t>
            </w:r>
            <w:proofErr w:type="spellStart"/>
            <w:r w:rsidRPr="0011042B">
              <w:rPr>
                <w:lang w:val="uk-UA"/>
              </w:rPr>
              <w:t>Люботинської</w:t>
            </w:r>
            <w:proofErr w:type="spellEnd"/>
            <w:r w:rsidRPr="0011042B">
              <w:rPr>
                <w:lang w:val="uk-UA"/>
              </w:rPr>
              <w:t xml:space="preserve"> міської ради – 2000,</w:t>
            </w:r>
            <w:proofErr w:type="spellStart"/>
            <w:r w:rsidRPr="0011042B">
              <w:rPr>
                <w:lang w:val="uk-UA"/>
              </w:rPr>
              <w:t>тис.грн</w:t>
            </w:r>
            <w:proofErr w:type="spellEnd"/>
            <w:r w:rsidRPr="0011042B">
              <w:rPr>
                <w:lang w:val="uk-UA"/>
              </w:rPr>
              <w:t>.</w:t>
            </w:r>
          </w:p>
        </w:tc>
        <w:tc>
          <w:tcPr>
            <w:tcW w:w="2552" w:type="dxa"/>
          </w:tcPr>
          <w:p w:rsidR="000D6E86" w:rsidRPr="0011042B" w:rsidRDefault="000D6E86" w:rsidP="00AF793F">
            <w:pPr>
              <w:widowControl w:val="0"/>
              <w:tabs>
                <w:tab w:val="left" w:pos="0"/>
              </w:tabs>
              <w:autoSpaceDE w:val="0"/>
              <w:autoSpaceDN w:val="0"/>
              <w:adjustRightInd w:val="0"/>
              <w:ind w:firstLine="38"/>
              <w:rPr>
                <w:rStyle w:val="rvts23"/>
                <w:lang w:val="uk-UA"/>
              </w:rPr>
            </w:pPr>
            <w:r w:rsidRPr="0011042B">
              <w:rPr>
                <w:rStyle w:val="rvts23"/>
                <w:lang w:val="uk-UA"/>
              </w:rPr>
              <w:t>Визначення правового статусу земель</w:t>
            </w:r>
          </w:p>
        </w:tc>
        <w:tc>
          <w:tcPr>
            <w:tcW w:w="2268" w:type="dxa"/>
          </w:tcPr>
          <w:p w:rsidR="000D6E86" w:rsidRPr="0011042B" w:rsidRDefault="000D6E86" w:rsidP="00AF793F">
            <w:r w:rsidRPr="0011042B">
              <w:rPr>
                <w:lang w:val="uk-UA"/>
              </w:rPr>
              <w:t>Не фінансувалося</w:t>
            </w:r>
          </w:p>
        </w:tc>
      </w:tr>
      <w:tr w:rsidR="000D6E86" w:rsidRPr="0011042B" w:rsidTr="00FC176A">
        <w:trPr>
          <w:trHeight w:val="668"/>
        </w:trPr>
        <w:tc>
          <w:tcPr>
            <w:tcW w:w="518" w:type="dxa"/>
          </w:tcPr>
          <w:p w:rsidR="000D6E86" w:rsidRPr="0011042B" w:rsidRDefault="000D6E86" w:rsidP="00AF793F">
            <w:pPr>
              <w:widowControl w:val="0"/>
              <w:tabs>
                <w:tab w:val="left" w:pos="0"/>
              </w:tabs>
              <w:autoSpaceDE w:val="0"/>
              <w:autoSpaceDN w:val="0"/>
              <w:adjustRightInd w:val="0"/>
              <w:jc w:val="center"/>
              <w:rPr>
                <w:lang w:val="uk-UA"/>
              </w:rPr>
            </w:pPr>
            <w:r w:rsidRPr="0011042B">
              <w:rPr>
                <w:lang w:val="uk-UA"/>
              </w:rPr>
              <w:t>5</w:t>
            </w:r>
          </w:p>
        </w:tc>
        <w:tc>
          <w:tcPr>
            <w:tcW w:w="4043"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 xml:space="preserve">Потреба у фінансуванні робіт з виготовлення технічної документації та проектів землеустрою – 100,0 </w:t>
            </w:r>
            <w:proofErr w:type="spellStart"/>
            <w:r w:rsidRPr="0011042B">
              <w:rPr>
                <w:lang w:val="uk-UA"/>
              </w:rPr>
              <w:t>тис.грн</w:t>
            </w:r>
            <w:proofErr w:type="spellEnd"/>
            <w:r w:rsidRPr="0011042B">
              <w:rPr>
                <w:lang w:val="uk-UA"/>
              </w:rPr>
              <w:t>.</w:t>
            </w:r>
          </w:p>
        </w:tc>
        <w:tc>
          <w:tcPr>
            <w:tcW w:w="2552" w:type="dxa"/>
          </w:tcPr>
          <w:p w:rsidR="000D6E86" w:rsidRPr="0011042B" w:rsidRDefault="000D6E86" w:rsidP="00AF793F">
            <w:pPr>
              <w:widowControl w:val="0"/>
              <w:tabs>
                <w:tab w:val="left" w:pos="0"/>
              </w:tabs>
              <w:autoSpaceDE w:val="0"/>
              <w:autoSpaceDN w:val="0"/>
              <w:adjustRightInd w:val="0"/>
              <w:ind w:firstLine="38"/>
              <w:rPr>
                <w:rStyle w:val="rvts23"/>
                <w:lang w:val="uk-UA"/>
              </w:rPr>
            </w:pPr>
            <w:r w:rsidRPr="0011042B">
              <w:rPr>
                <w:rStyle w:val="rvts23"/>
                <w:lang w:val="uk-UA"/>
              </w:rPr>
              <w:t xml:space="preserve">Формування земельних ділянок </w:t>
            </w:r>
          </w:p>
        </w:tc>
        <w:tc>
          <w:tcPr>
            <w:tcW w:w="2268" w:type="dxa"/>
          </w:tcPr>
          <w:p w:rsidR="000D6E86" w:rsidRPr="0011042B" w:rsidRDefault="000D6E86" w:rsidP="00AF793F">
            <w:r w:rsidRPr="0011042B">
              <w:rPr>
                <w:lang w:val="uk-UA"/>
              </w:rPr>
              <w:t xml:space="preserve">Виділено 14,0 </w:t>
            </w:r>
            <w:proofErr w:type="spellStart"/>
            <w:r w:rsidRPr="0011042B">
              <w:rPr>
                <w:lang w:val="uk-UA"/>
              </w:rPr>
              <w:t>тис.грн</w:t>
            </w:r>
            <w:proofErr w:type="spellEnd"/>
            <w:r w:rsidRPr="0011042B">
              <w:rPr>
                <w:lang w:val="uk-UA"/>
              </w:rPr>
              <w:t>. (14%)</w:t>
            </w:r>
          </w:p>
        </w:tc>
      </w:tr>
      <w:tr w:rsidR="000D6E86" w:rsidRPr="0011042B" w:rsidTr="00FC176A">
        <w:trPr>
          <w:trHeight w:val="668"/>
        </w:trPr>
        <w:tc>
          <w:tcPr>
            <w:tcW w:w="518" w:type="dxa"/>
          </w:tcPr>
          <w:p w:rsidR="000D6E86" w:rsidRPr="0011042B" w:rsidRDefault="000D6E86" w:rsidP="00AF793F">
            <w:pPr>
              <w:widowControl w:val="0"/>
              <w:tabs>
                <w:tab w:val="left" w:pos="0"/>
              </w:tabs>
              <w:autoSpaceDE w:val="0"/>
              <w:autoSpaceDN w:val="0"/>
              <w:adjustRightInd w:val="0"/>
              <w:jc w:val="center"/>
              <w:rPr>
                <w:lang w:val="uk-UA"/>
              </w:rPr>
            </w:pPr>
            <w:r w:rsidRPr="0011042B">
              <w:rPr>
                <w:lang w:val="uk-UA"/>
              </w:rPr>
              <w:t>6</w:t>
            </w:r>
          </w:p>
        </w:tc>
        <w:tc>
          <w:tcPr>
            <w:tcW w:w="4043" w:type="dxa"/>
          </w:tcPr>
          <w:p w:rsidR="000D6E86" w:rsidRPr="0011042B" w:rsidRDefault="000D6E86" w:rsidP="00AF793F">
            <w:pPr>
              <w:rPr>
                <w:lang w:val="uk-UA"/>
              </w:rPr>
            </w:pPr>
            <w:r w:rsidRPr="0011042B">
              <w:rPr>
                <w:lang w:val="uk-UA"/>
              </w:rPr>
              <w:t xml:space="preserve">Потреба у фінансуванні  інвентаризації земель КСП – 600,0 тис. </w:t>
            </w:r>
            <w:proofErr w:type="spellStart"/>
            <w:r w:rsidRPr="0011042B">
              <w:rPr>
                <w:lang w:val="uk-UA"/>
              </w:rPr>
              <w:t>грн</w:t>
            </w:r>
            <w:proofErr w:type="spellEnd"/>
          </w:p>
        </w:tc>
        <w:tc>
          <w:tcPr>
            <w:tcW w:w="2552" w:type="dxa"/>
          </w:tcPr>
          <w:p w:rsidR="000D6E86" w:rsidRPr="0011042B" w:rsidRDefault="000D6E86" w:rsidP="00AF793F">
            <w:pPr>
              <w:rPr>
                <w:lang w:val="uk-UA"/>
              </w:rPr>
            </w:pPr>
            <w:r w:rsidRPr="0011042B">
              <w:rPr>
                <w:lang w:val="uk-UA"/>
              </w:rPr>
              <w:t>Визначення правового статусу земель</w:t>
            </w:r>
          </w:p>
        </w:tc>
        <w:tc>
          <w:tcPr>
            <w:tcW w:w="2268" w:type="dxa"/>
          </w:tcPr>
          <w:p w:rsidR="000D6E86" w:rsidRPr="0011042B" w:rsidRDefault="000D6E86" w:rsidP="00AF793F">
            <w:pPr>
              <w:rPr>
                <w:lang w:val="uk-UA"/>
              </w:rPr>
            </w:pPr>
            <w:r w:rsidRPr="0011042B">
              <w:rPr>
                <w:lang w:val="uk-UA"/>
              </w:rPr>
              <w:t>Не фінансувалося</w:t>
            </w:r>
          </w:p>
        </w:tc>
      </w:tr>
      <w:tr w:rsidR="000D6E86" w:rsidRPr="0011042B" w:rsidTr="00FC176A">
        <w:trPr>
          <w:trHeight w:val="668"/>
        </w:trPr>
        <w:tc>
          <w:tcPr>
            <w:tcW w:w="518" w:type="dxa"/>
          </w:tcPr>
          <w:p w:rsidR="000D6E86" w:rsidRPr="0011042B" w:rsidRDefault="000D6E86" w:rsidP="00AF793F">
            <w:pPr>
              <w:widowControl w:val="0"/>
              <w:tabs>
                <w:tab w:val="left" w:pos="0"/>
              </w:tabs>
              <w:autoSpaceDE w:val="0"/>
              <w:autoSpaceDN w:val="0"/>
              <w:adjustRightInd w:val="0"/>
              <w:jc w:val="center"/>
              <w:rPr>
                <w:lang w:val="uk-UA"/>
              </w:rPr>
            </w:pPr>
            <w:r w:rsidRPr="0011042B">
              <w:rPr>
                <w:lang w:val="uk-UA"/>
              </w:rPr>
              <w:t>7</w:t>
            </w:r>
          </w:p>
        </w:tc>
        <w:tc>
          <w:tcPr>
            <w:tcW w:w="4043"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 xml:space="preserve">Потреба у фінансуванні робіт з підготовки безхазяйних будинків до взяття на облік, прийняття до комунальної власності, продажу – 20,8 </w:t>
            </w:r>
            <w:proofErr w:type="spellStart"/>
            <w:r w:rsidRPr="0011042B">
              <w:rPr>
                <w:lang w:val="uk-UA"/>
              </w:rPr>
              <w:t>тис.грн</w:t>
            </w:r>
            <w:proofErr w:type="spellEnd"/>
            <w:r w:rsidRPr="0011042B">
              <w:rPr>
                <w:lang w:val="uk-UA"/>
              </w:rPr>
              <w:t>.</w:t>
            </w:r>
          </w:p>
        </w:tc>
        <w:tc>
          <w:tcPr>
            <w:tcW w:w="2552" w:type="dxa"/>
          </w:tcPr>
          <w:p w:rsidR="000D6E86" w:rsidRPr="0011042B" w:rsidRDefault="000D6E86" w:rsidP="00AF793F">
            <w:pPr>
              <w:widowControl w:val="0"/>
              <w:tabs>
                <w:tab w:val="left" w:pos="0"/>
              </w:tabs>
              <w:autoSpaceDE w:val="0"/>
              <w:autoSpaceDN w:val="0"/>
              <w:adjustRightInd w:val="0"/>
              <w:ind w:firstLine="38"/>
              <w:rPr>
                <w:rStyle w:val="rvts23"/>
                <w:lang w:val="uk-UA"/>
              </w:rPr>
            </w:pPr>
            <w:r w:rsidRPr="0011042B">
              <w:rPr>
                <w:rStyle w:val="rvts23"/>
                <w:lang w:val="uk-UA"/>
              </w:rPr>
              <w:t>Продаж майна, отримання надходжень до міського бюджету</w:t>
            </w:r>
          </w:p>
        </w:tc>
        <w:tc>
          <w:tcPr>
            <w:tcW w:w="2268" w:type="dxa"/>
          </w:tcPr>
          <w:p w:rsidR="000D6E86" w:rsidRPr="0011042B" w:rsidRDefault="000D6E86" w:rsidP="00AF793F">
            <w:pPr>
              <w:widowControl w:val="0"/>
              <w:tabs>
                <w:tab w:val="left" w:pos="0"/>
              </w:tabs>
              <w:autoSpaceDE w:val="0"/>
              <w:autoSpaceDN w:val="0"/>
              <w:adjustRightInd w:val="0"/>
              <w:rPr>
                <w:lang w:val="uk-UA"/>
              </w:rPr>
            </w:pPr>
            <w:r w:rsidRPr="0011042B">
              <w:rPr>
                <w:lang w:val="uk-UA"/>
              </w:rPr>
              <w:t>У звітному періоді потреби у фінансуванні не було</w:t>
            </w:r>
          </w:p>
        </w:tc>
      </w:tr>
      <w:tr w:rsidR="000D6E86" w:rsidRPr="0011042B" w:rsidTr="00FC176A">
        <w:trPr>
          <w:trHeight w:val="1031"/>
        </w:trPr>
        <w:tc>
          <w:tcPr>
            <w:tcW w:w="518" w:type="dxa"/>
          </w:tcPr>
          <w:p w:rsidR="000D6E86" w:rsidRPr="0011042B" w:rsidRDefault="000D6E86" w:rsidP="00AF793F">
            <w:pPr>
              <w:pStyle w:val="af"/>
              <w:spacing w:line="240" w:lineRule="auto"/>
              <w:ind w:left="0"/>
              <w:rPr>
                <w:rFonts w:ascii="Times New Roman" w:hAnsi="Times New Roman"/>
                <w:lang w:val="uk-UA"/>
              </w:rPr>
            </w:pPr>
            <w:r w:rsidRPr="0011042B">
              <w:rPr>
                <w:rFonts w:ascii="Times New Roman" w:hAnsi="Times New Roman"/>
                <w:lang w:val="uk-UA"/>
              </w:rPr>
              <w:t>8</w:t>
            </w:r>
          </w:p>
        </w:tc>
        <w:tc>
          <w:tcPr>
            <w:tcW w:w="4043" w:type="dxa"/>
          </w:tcPr>
          <w:p w:rsidR="000D6E86" w:rsidRPr="0011042B" w:rsidRDefault="000D6E86" w:rsidP="00AF793F">
            <w:pPr>
              <w:jc w:val="both"/>
              <w:rPr>
                <w:lang w:val="uk-UA"/>
              </w:rPr>
            </w:pPr>
            <w:r w:rsidRPr="0011042B">
              <w:rPr>
                <w:lang w:val="uk-UA"/>
              </w:rPr>
              <w:t>Придбання елементів для дитячих та спортивних майданчиків по місту Люботин – 100,00 тис. грн.</w:t>
            </w:r>
          </w:p>
        </w:tc>
        <w:tc>
          <w:tcPr>
            <w:tcW w:w="2552" w:type="dxa"/>
          </w:tcPr>
          <w:p w:rsidR="000D6E86" w:rsidRPr="0011042B" w:rsidRDefault="000D6E86" w:rsidP="00AF793F">
            <w:pPr>
              <w:ind w:firstLine="41"/>
              <w:jc w:val="both"/>
              <w:rPr>
                <w:lang w:val="uk-UA"/>
              </w:rPr>
            </w:pPr>
            <w:r w:rsidRPr="0011042B">
              <w:rPr>
                <w:lang w:val="uk-UA"/>
              </w:rPr>
              <w:t xml:space="preserve">Доповнення майданчиків окремими елементами або заміна пошкоджених деталей </w:t>
            </w:r>
          </w:p>
        </w:tc>
        <w:tc>
          <w:tcPr>
            <w:tcW w:w="2268" w:type="dxa"/>
          </w:tcPr>
          <w:p w:rsidR="000D6E86" w:rsidRPr="0011042B" w:rsidRDefault="008B6E85" w:rsidP="008B6E85">
            <w:pPr>
              <w:pStyle w:val="af"/>
              <w:spacing w:line="240" w:lineRule="auto"/>
              <w:ind w:left="0"/>
              <w:rPr>
                <w:rFonts w:ascii="Times New Roman" w:hAnsi="Times New Roman"/>
                <w:lang w:val="uk-UA"/>
              </w:rPr>
            </w:pPr>
            <w:r w:rsidRPr="0011042B">
              <w:rPr>
                <w:rFonts w:ascii="Times New Roman" w:hAnsi="Times New Roman"/>
                <w:lang w:val="uk-UA"/>
              </w:rPr>
              <w:t xml:space="preserve">Придбано елементів для дитячих та спортивних майданчиків по місту Люботин – </w:t>
            </w:r>
            <w:r w:rsidRPr="0011042B">
              <w:rPr>
                <w:rFonts w:ascii="Times New Roman" w:hAnsi="Times New Roman"/>
              </w:rPr>
              <w:t>42,5</w:t>
            </w:r>
            <w:r w:rsidRPr="0011042B">
              <w:rPr>
                <w:rFonts w:ascii="Times New Roman" w:hAnsi="Times New Roman"/>
                <w:lang w:val="uk-UA"/>
              </w:rPr>
              <w:t xml:space="preserve"> тис. грн</w:t>
            </w:r>
            <w:r w:rsidR="00274114" w:rsidRPr="0011042B">
              <w:rPr>
                <w:rFonts w:ascii="Times New Roman" w:hAnsi="Times New Roman"/>
                <w:lang w:val="uk-UA"/>
              </w:rPr>
              <w:t>. (42,5%)</w:t>
            </w:r>
          </w:p>
        </w:tc>
      </w:tr>
      <w:tr w:rsidR="00FC176A" w:rsidRPr="0011042B" w:rsidTr="00FC176A">
        <w:trPr>
          <w:trHeight w:val="1031"/>
        </w:trPr>
        <w:tc>
          <w:tcPr>
            <w:tcW w:w="518" w:type="dxa"/>
          </w:tcPr>
          <w:p w:rsidR="00FC176A" w:rsidRPr="00FC176A" w:rsidRDefault="00FC176A" w:rsidP="00FC176A">
            <w:pPr>
              <w:pStyle w:val="af"/>
              <w:spacing w:line="240" w:lineRule="auto"/>
              <w:ind w:left="0"/>
              <w:rPr>
                <w:rFonts w:ascii="Times New Roman" w:hAnsi="Times New Roman"/>
                <w:lang w:val="uk-UA"/>
              </w:rPr>
            </w:pPr>
            <w:r w:rsidRPr="00FC176A">
              <w:rPr>
                <w:rFonts w:ascii="Times New Roman" w:hAnsi="Times New Roman"/>
                <w:lang w:val="uk-UA"/>
              </w:rPr>
              <w:t>9</w:t>
            </w:r>
          </w:p>
        </w:tc>
        <w:tc>
          <w:tcPr>
            <w:tcW w:w="4043" w:type="dxa"/>
          </w:tcPr>
          <w:p w:rsidR="00FC176A" w:rsidRPr="00FC176A" w:rsidRDefault="00FC176A" w:rsidP="00FC176A">
            <w:pPr>
              <w:pStyle w:val="af"/>
              <w:spacing w:line="240" w:lineRule="auto"/>
              <w:ind w:left="0"/>
              <w:jc w:val="both"/>
              <w:rPr>
                <w:rFonts w:ascii="Times New Roman" w:hAnsi="Times New Roman"/>
                <w:b/>
                <w:lang w:val="uk-UA"/>
              </w:rPr>
            </w:pPr>
            <w:r w:rsidRPr="00FC176A">
              <w:rPr>
                <w:rFonts w:ascii="Times New Roman" w:hAnsi="Times New Roman"/>
                <w:lang w:val="uk-UA"/>
              </w:rPr>
              <w:t>Фінансування міні – проєкту «Сучасні криниці «</w:t>
            </w:r>
            <w:proofErr w:type="spellStart"/>
            <w:r w:rsidRPr="00FC176A">
              <w:rPr>
                <w:rFonts w:ascii="Times New Roman" w:hAnsi="Times New Roman"/>
                <w:lang w:val="uk-UA"/>
              </w:rPr>
              <w:t>Дуншовка</w:t>
            </w:r>
            <w:proofErr w:type="spellEnd"/>
            <w:r w:rsidRPr="00FC176A">
              <w:rPr>
                <w:rFonts w:ascii="Times New Roman" w:hAnsi="Times New Roman"/>
                <w:lang w:val="uk-UA"/>
              </w:rPr>
              <w:t xml:space="preserve">» шлях до оздоровлення людини» (комплекс заходів з очищення, благоустрою, придбання та встановлення сучасних криниць </w:t>
            </w:r>
            <w:proofErr w:type="spellStart"/>
            <w:r w:rsidRPr="00FC176A">
              <w:rPr>
                <w:rFonts w:ascii="Times New Roman" w:hAnsi="Times New Roman"/>
                <w:lang w:val="uk-UA"/>
              </w:rPr>
              <w:t>Люботинської</w:t>
            </w:r>
            <w:proofErr w:type="spellEnd"/>
            <w:r w:rsidRPr="00FC176A">
              <w:rPr>
                <w:rFonts w:ascii="Times New Roman" w:hAnsi="Times New Roman"/>
                <w:lang w:val="uk-UA"/>
              </w:rPr>
              <w:t xml:space="preserve"> міської ради Харківської області)</w:t>
            </w:r>
          </w:p>
        </w:tc>
        <w:tc>
          <w:tcPr>
            <w:tcW w:w="2552" w:type="dxa"/>
          </w:tcPr>
          <w:p w:rsidR="00FC176A" w:rsidRPr="00FC176A" w:rsidRDefault="00FC176A" w:rsidP="00FC176A">
            <w:pPr>
              <w:pStyle w:val="af"/>
              <w:spacing w:line="240" w:lineRule="auto"/>
              <w:ind w:left="0"/>
              <w:rPr>
                <w:rFonts w:ascii="Times New Roman" w:hAnsi="Times New Roman"/>
                <w:lang w:val="uk-UA"/>
              </w:rPr>
            </w:pPr>
            <w:r w:rsidRPr="00FC176A">
              <w:rPr>
                <w:rFonts w:ascii="Times New Roman" w:hAnsi="Times New Roman"/>
                <w:lang w:val="uk-UA"/>
              </w:rPr>
              <w:t xml:space="preserve">114,43 (кошти </w:t>
            </w:r>
            <w:proofErr w:type="spellStart"/>
            <w:r w:rsidRPr="00FC176A">
              <w:rPr>
                <w:rFonts w:ascii="Times New Roman" w:hAnsi="Times New Roman"/>
                <w:lang w:val="uk-UA"/>
              </w:rPr>
              <w:t>співфінансування</w:t>
            </w:r>
            <w:proofErr w:type="spellEnd"/>
            <w:r w:rsidRPr="00FC176A">
              <w:rPr>
                <w:rFonts w:ascii="Times New Roman" w:hAnsi="Times New Roman"/>
                <w:lang w:val="uk-UA"/>
              </w:rPr>
              <w:t xml:space="preserve"> міського бюджету)</w:t>
            </w:r>
          </w:p>
          <w:p w:rsidR="00FC176A" w:rsidRPr="00FC176A" w:rsidRDefault="00FC176A" w:rsidP="00FC176A">
            <w:pPr>
              <w:pStyle w:val="af"/>
              <w:spacing w:line="240" w:lineRule="auto"/>
              <w:ind w:left="0"/>
              <w:jc w:val="both"/>
              <w:rPr>
                <w:rFonts w:ascii="Times New Roman" w:hAnsi="Times New Roman"/>
                <w:b/>
                <w:lang w:val="uk-UA"/>
              </w:rPr>
            </w:pPr>
            <w:r w:rsidRPr="00FC176A">
              <w:rPr>
                <w:rFonts w:ascii="Times New Roman" w:hAnsi="Times New Roman"/>
                <w:lang w:val="uk-UA"/>
              </w:rPr>
              <w:t xml:space="preserve">127,144 (кошти </w:t>
            </w:r>
            <w:proofErr w:type="spellStart"/>
            <w:r w:rsidRPr="00FC176A">
              <w:rPr>
                <w:rFonts w:ascii="Times New Roman" w:hAnsi="Times New Roman"/>
                <w:lang w:val="uk-UA"/>
              </w:rPr>
              <w:t>співфінансування</w:t>
            </w:r>
            <w:proofErr w:type="spellEnd"/>
            <w:r w:rsidRPr="00FC176A">
              <w:rPr>
                <w:rFonts w:ascii="Times New Roman" w:hAnsi="Times New Roman"/>
                <w:lang w:val="uk-UA"/>
              </w:rPr>
              <w:t xml:space="preserve"> обласного бюджету)</w:t>
            </w:r>
          </w:p>
        </w:tc>
        <w:tc>
          <w:tcPr>
            <w:tcW w:w="2268" w:type="dxa"/>
          </w:tcPr>
          <w:p w:rsidR="00FC176A" w:rsidRPr="005E2FE1" w:rsidRDefault="00FC176A" w:rsidP="00FC176A">
            <w:pPr>
              <w:pStyle w:val="af"/>
              <w:ind w:left="0"/>
              <w:jc w:val="both"/>
              <w:rPr>
                <w:rFonts w:ascii="Times New Roman" w:hAnsi="Times New Roman"/>
                <w:sz w:val="24"/>
                <w:szCs w:val="24"/>
                <w:lang w:val="uk-UA"/>
              </w:rPr>
            </w:pPr>
          </w:p>
        </w:tc>
      </w:tr>
      <w:tr w:rsidR="00FC176A" w:rsidRPr="0011042B" w:rsidTr="00FC176A">
        <w:trPr>
          <w:trHeight w:val="1031"/>
        </w:trPr>
        <w:tc>
          <w:tcPr>
            <w:tcW w:w="518" w:type="dxa"/>
          </w:tcPr>
          <w:p w:rsidR="00FC176A" w:rsidRPr="00FC176A" w:rsidRDefault="00FC176A" w:rsidP="00FC176A">
            <w:pPr>
              <w:pStyle w:val="af"/>
              <w:spacing w:line="240" w:lineRule="auto"/>
              <w:ind w:left="0"/>
              <w:rPr>
                <w:rFonts w:ascii="Times New Roman" w:hAnsi="Times New Roman"/>
                <w:lang w:val="uk-UA"/>
              </w:rPr>
            </w:pPr>
            <w:r>
              <w:rPr>
                <w:rFonts w:ascii="Times New Roman" w:hAnsi="Times New Roman"/>
                <w:lang w:val="uk-UA"/>
              </w:rPr>
              <w:t>10</w:t>
            </w:r>
          </w:p>
        </w:tc>
        <w:tc>
          <w:tcPr>
            <w:tcW w:w="4043" w:type="dxa"/>
          </w:tcPr>
          <w:p w:rsidR="00FC176A" w:rsidRPr="00FC176A" w:rsidRDefault="00FC176A" w:rsidP="00FC176A">
            <w:pPr>
              <w:pStyle w:val="af"/>
              <w:spacing w:line="240" w:lineRule="auto"/>
              <w:ind w:left="0"/>
              <w:jc w:val="both"/>
              <w:rPr>
                <w:rFonts w:ascii="Times New Roman" w:hAnsi="Times New Roman"/>
                <w:lang w:val="uk-UA"/>
              </w:rPr>
            </w:pPr>
            <w:r w:rsidRPr="00FC176A">
              <w:rPr>
                <w:rFonts w:ascii="Times New Roman" w:hAnsi="Times New Roman"/>
                <w:lang w:val="uk-UA"/>
              </w:rPr>
              <w:t xml:space="preserve">Виготовлення інформаційної таблички для розміщення на об’єкті, упровадженого або модернізованого унаслідок реалізації міні-проекту обласного конкурсу  розвитку територіальних громад «Разом в майбутнє» в кількості 1 (одна) шт. </w:t>
            </w:r>
          </w:p>
        </w:tc>
        <w:tc>
          <w:tcPr>
            <w:tcW w:w="2552" w:type="dxa"/>
          </w:tcPr>
          <w:p w:rsidR="00FC176A" w:rsidRPr="00FC176A" w:rsidRDefault="00FC176A" w:rsidP="00FC176A">
            <w:pPr>
              <w:pStyle w:val="af"/>
              <w:spacing w:line="240" w:lineRule="auto"/>
              <w:ind w:left="0"/>
              <w:rPr>
                <w:rFonts w:ascii="Times New Roman" w:hAnsi="Times New Roman"/>
                <w:lang w:val="uk-UA"/>
              </w:rPr>
            </w:pPr>
            <w:r w:rsidRPr="00FC176A">
              <w:rPr>
                <w:rFonts w:ascii="Times New Roman" w:hAnsi="Times New Roman"/>
                <w:lang w:val="uk-UA"/>
              </w:rPr>
              <w:t>0,28</w:t>
            </w:r>
          </w:p>
        </w:tc>
        <w:tc>
          <w:tcPr>
            <w:tcW w:w="2268" w:type="dxa"/>
          </w:tcPr>
          <w:p w:rsidR="00FC176A" w:rsidRPr="005E2FE1" w:rsidRDefault="00FC176A" w:rsidP="00FC176A">
            <w:pPr>
              <w:pStyle w:val="af"/>
              <w:ind w:left="0"/>
              <w:jc w:val="both"/>
              <w:rPr>
                <w:rFonts w:ascii="Times New Roman" w:hAnsi="Times New Roman"/>
                <w:sz w:val="24"/>
                <w:szCs w:val="24"/>
                <w:lang w:val="uk-UA"/>
              </w:rPr>
            </w:pPr>
          </w:p>
        </w:tc>
      </w:tr>
    </w:tbl>
    <w:p w:rsidR="00A1093C" w:rsidRPr="0011042B" w:rsidRDefault="00A1093C" w:rsidP="000D6E86">
      <w:pPr>
        <w:rPr>
          <w:lang w:val="uk-UA"/>
        </w:rPr>
      </w:pPr>
    </w:p>
    <w:p w:rsidR="00540489" w:rsidRPr="0011042B" w:rsidRDefault="00081C66" w:rsidP="00F06F72">
      <w:pPr>
        <w:widowControl w:val="0"/>
        <w:tabs>
          <w:tab w:val="left" w:pos="0"/>
        </w:tabs>
        <w:autoSpaceDE w:val="0"/>
        <w:autoSpaceDN w:val="0"/>
        <w:adjustRightInd w:val="0"/>
        <w:jc w:val="center"/>
        <w:rPr>
          <w:rFonts w:eastAsia="Arial Unicode MS"/>
          <w:b/>
          <w:u w:val="single"/>
          <w:lang w:val="uk-UA"/>
        </w:rPr>
      </w:pPr>
      <w:r w:rsidRPr="0011042B">
        <w:rPr>
          <w:rFonts w:eastAsia="Arial Unicode MS"/>
          <w:b/>
          <w:u w:val="single"/>
          <w:lang w:val="uk-UA"/>
        </w:rPr>
        <w:t>3.</w:t>
      </w:r>
      <w:r w:rsidR="00FF0CB0" w:rsidRPr="0011042B">
        <w:rPr>
          <w:rFonts w:eastAsia="Arial Unicode MS"/>
          <w:b/>
          <w:u w:val="single"/>
          <w:lang w:val="uk-UA"/>
        </w:rPr>
        <w:t>2</w:t>
      </w:r>
      <w:r w:rsidRPr="0011042B">
        <w:rPr>
          <w:rFonts w:eastAsia="Arial Unicode MS"/>
          <w:b/>
          <w:u w:val="single"/>
          <w:lang w:val="uk-UA"/>
        </w:rPr>
        <w:t xml:space="preserve">. </w:t>
      </w:r>
      <w:r w:rsidR="00C61B7A" w:rsidRPr="0011042B">
        <w:rPr>
          <w:rFonts w:eastAsia="Arial Unicode MS"/>
          <w:b/>
          <w:u w:val="single"/>
          <w:lang w:val="uk-UA"/>
        </w:rPr>
        <w:t>Фінансування заходів по допризовній підготовці та призову громадян України на строко</w:t>
      </w:r>
      <w:r w:rsidRPr="0011042B">
        <w:rPr>
          <w:rFonts w:eastAsia="Arial Unicode MS"/>
          <w:b/>
          <w:u w:val="single"/>
          <w:lang w:val="uk-UA"/>
        </w:rPr>
        <w:t>ву військову службу в м.</w:t>
      </w:r>
      <w:r w:rsidR="00A175FD" w:rsidRPr="0011042B">
        <w:rPr>
          <w:rFonts w:eastAsia="Arial Unicode MS"/>
          <w:b/>
          <w:u w:val="single"/>
          <w:lang w:val="uk-UA"/>
        </w:rPr>
        <w:t xml:space="preserve"> </w:t>
      </w:r>
      <w:r w:rsidRPr="0011042B">
        <w:rPr>
          <w:rFonts w:eastAsia="Arial Unicode MS"/>
          <w:b/>
          <w:u w:val="single"/>
          <w:lang w:val="uk-UA"/>
        </w:rPr>
        <w:t>Люботин</w:t>
      </w:r>
    </w:p>
    <w:p w:rsidR="00081C66" w:rsidRPr="0011042B" w:rsidRDefault="00081C66" w:rsidP="00F06F72">
      <w:pPr>
        <w:widowControl w:val="0"/>
        <w:tabs>
          <w:tab w:val="left" w:pos="0"/>
        </w:tabs>
        <w:autoSpaceDE w:val="0"/>
        <w:autoSpaceDN w:val="0"/>
        <w:adjustRightInd w:val="0"/>
        <w:jc w:val="center"/>
        <w:rPr>
          <w:rFonts w:eastAsia="Arial Unicode MS"/>
          <w:b/>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392"/>
        <w:gridCol w:w="2463"/>
        <w:gridCol w:w="2464"/>
      </w:tblGrid>
      <w:tr w:rsidR="00C61B7A" w:rsidRPr="0011042B" w:rsidTr="00261DC2">
        <w:tc>
          <w:tcPr>
            <w:tcW w:w="534" w:type="dxa"/>
          </w:tcPr>
          <w:p w:rsidR="00C61B7A" w:rsidRPr="0011042B" w:rsidRDefault="00C61B7A" w:rsidP="00F06F72">
            <w:pPr>
              <w:widowControl w:val="0"/>
              <w:tabs>
                <w:tab w:val="left" w:pos="0"/>
              </w:tabs>
              <w:autoSpaceDE w:val="0"/>
              <w:autoSpaceDN w:val="0"/>
              <w:adjustRightInd w:val="0"/>
              <w:jc w:val="center"/>
              <w:rPr>
                <w:rFonts w:eastAsia="Arial Unicode MS"/>
                <w:b/>
                <w:sz w:val="22"/>
                <w:szCs w:val="22"/>
                <w:lang w:val="uk-UA"/>
              </w:rPr>
            </w:pPr>
            <w:r w:rsidRPr="0011042B">
              <w:rPr>
                <w:rFonts w:eastAsia="Arial Unicode MS"/>
                <w:b/>
                <w:sz w:val="22"/>
                <w:szCs w:val="22"/>
                <w:lang w:val="uk-UA"/>
              </w:rPr>
              <w:t>№</w:t>
            </w:r>
          </w:p>
          <w:p w:rsidR="00C61B7A" w:rsidRPr="0011042B" w:rsidRDefault="00C61B7A" w:rsidP="00F06F72">
            <w:pPr>
              <w:widowControl w:val="0"/>
              <w:tabs>
                <w:tab w:val="left" w:pos="0"/>
              </w:tabs>
              <w:autoSpaceDE w:val="0"/>
              <w:autoSpaceDN w:val="0"/>
              <w:adjustRightInd w:val="0"/>
              <w:jc w:val="center"/>
              <w:rPr>
                <w:rFonts w:eastAsia="Arial Unicode MS"/>
                <w:b/>
                <w:sz w:val="22"/>
                <w:szCs w:val="22"/>
                <w:lang w:val="uk-UA"/>
              </w:rPr>
            </w:pPr>
            <w:r w:rsidRPr="0011042B">
              <w:rPr>
                <w:rFonts w:eastAsia="Arial Unicode MS"/>
                <w:b/>
                <w:sz w:val="22"/>
                <w:szCs w:val="22"/>
                <w:lang w:val="uk-UA"/>
              </w:rPr>
              <w:t>з/п</w:t>
            </w:r>
          </w:p>
        </w:tc>
        <w:tc>
          <w:tcPr>
            <w:tcW w:w="4392" w:type="dxa"/>
          </w:tcPr>
          <w:p w:rsidR="00C61B7A" w:rsidRPr="0011042B" w:rsidRDefault="00C61B7A" w:rsidP="00F06F72">
            <w:pPr>
              <w:widowControl w:val="0"/>
              <w:tabs>
                <w:tab w:val="left" w:pos="0"/>
              </w:tabs>
              <w:autoSpaceDE w:val="0"/>
              <w:autoSpaceDN w:val="0"/>
              <w:adjustRightInd w:val="0"/>
              <w:jc w:val="center"/>
              <w:rPr>
                <w:rFonts w:eastAsia="Arial Unicode MS"/>
                <w:b/>
                <w:sz w:val="22"/>
                <w:szCs w:val="22"/>
                <w:lang w:val="uk-UA"/>
              </w:rPr>
            </w:pPr>
            <w:r w:rsidRPr="0011042B">
              <w:rPr>
                <w:rFonts w:eastAsia="Arial Unicode MS"/>
                <w:b/>
                <w:sz w:val="22"/>
                <w:szCs w:val="22"/>
                <w:lang w:val="uk-UA"/>
              </w:rPr>
              <w:t>Назва заходів</w:t>
            </w:r>
          </w:p>
        </w:tc>
        <w:tc>
          <w:tcPr>
            <w:tcW w:w="2463" w:type="dxa"/>
          </w:tcPr>
          <w:p w:rsidR="00C61B7A" w:rsidRPr="0011042B" w:rsidRDefault="00C61B7A" w:rsidP="00F06F72">
            <w:pPr>
              <w:widowControl w:val="0"/>
              <w:tabs>
                <w:tab w:val="left" w:pos="0"/>
              </w:tabs>
              <w:autoSpaceDE w:val="0"/>
              <w:autoSpaceDN w:val="0"/>
              <w:adjustRightInd w:val="0"/>
              <w:jc w:val="center"/>
              <w:rPr>
                <w:rFonts w:eastAsia="Arial Unicode MS"/>
                <w:b/>
                <w:sz w:val="22"/>
                <w:szCs w:val="22"/>
                <w:lang w:val="uk-UA"/>
              </w:rPr>
            </w:pPr>
            <w:r w:rsidRPr="0011042B">
              <w:rPr>
                <w:rFonts w:eastAsia="Arial Unicode MS"/>
                <w:b/>
                <w:sz w:val="22"/>
                <w:szCs w:val="22"/>
                <w:lang w:val="uk-UA"/>
              </w:rPr>
              <w:t xml:space="preserve">Обсяги фінансування, </w:t>
            </w:r>
            <w:proofErr w:type="spellStart"/>
            <w:r w:rsidRPr="0011042B">
              <w:rPr>
                <w:rFonts w:eastAsia="Arial Unicode MS"/>
                <w:b/>
                <w:sz w:val="22"/>
                <w:szCs w:val="22"/>
                <w:lang w:val="uk-UA"/>
              </w:rPr>
              <w:t>тис.грн</w:t>
            </w:r>
            <w:proofErr w:type="spellEnd"/>
            <w:r w:rsidRPr="0011042B">
              <w:rPr>
                <w:rFonts w:eastAsia="Arial Unicode MS"/>
                <w:b/>
                <w:sz w:val="22"/>
                <w:szCs w:val="22"/>
                <w:lang w:val="uk-UA"/>
              </w:rPr>
              <w:t>.</w:t>
            </w:r>
          </w:p>
        </w:tc>
        <w:tc>
          <w:tcPr>
            <w:tcW w:w="2464" w:type="dxa"/>
          </w:tcPr>
          <w:p w:rsidR="00C61B7A" w:rsidRPr="0011042B" w:rsidRDefault="00395EDD" w:rsidP="00F06F72">
            <w:pPr>
              <w:widowControl w:val="0"/>
              <w:tabs>
                <w:tab w:val="left" w:pos="0"/>
              </w:tabs>
              <w:autoSpaceDE w:val="0"/>
              <w:autoSpaceDN w:val="0"/>
              <w:adjustRightInd w:val="0"/>
              <w:jc w:val="center"/>
              <w:rPr>
                <w:rFonts w:eastAsia="Arial Unicode MS"/>
                <w:b/>
                <w:sz w:val="22"/>
                <w:szCs w:val="22"/>
                <w:lang w:val="uk-UA"/>
              </w:rPr>
            </w:pPr>
            <w:r w:rsidRPr="0011042B">
              <w:rPr>
                <w:rFonts w:eastAsia="Arial Unicode MS"/>
                <w:b/>
                <w:sz w:val="22"/>
                <w:szCs w:val="22"/>
                <w:lang w:val="uk-UA"/>
              </w:rPr>
              <w:t>Виконання</w:t>
            </w:r>
          </w:p>
        </w:tc>
      </w:tr>
      <w:tr w:rsidR="00C61B7A" w:rsidRPr="0011042B" w:rsidTr="00261DC2">
        <w:tc>
          <w:tcPr>
            <w:tcW w:w="534" w:type="dxa"/>
          </w:tcPr>
          <w:p w:rsidR="00C61B7A" w:rsidRPr="0011042B" w:rsidRDefault="00C61B7A" w:rsidP="00F06F72">
            <w:pPr>
              <w:widowControl w:val="0"/>
              <w:tabs>
                <w:tab w:val="left" w:pos="0"/>
              </w:tabs>
              <w:autoSpaceDE w:val="0"/>
              <w:autoSpaceDN w:val="0"/>
              <w:adjustRightInd w:val="0"/>
              <w:jc w:val="center"/>
              <w:rPr>
                <w:rFonts w:eastAsia="Arial Unicode MS"/>
                <w:sz w:val="22"/>
                <w:szCs w:val="22"/>
                <w:lang w:val="uk-UA"/>
              </w:rPr>
            </w:pPr>
            <w:r w:rsidRPr="0011042B">
              <w:rPr>
                <w:rFonts w:eastAsia="Arial Unicode MS"/>
                <w:sz w:val="22"/>
                <w:szCs w:val="22"/>
                <w:lang w:val="uk-UA"/>
              </w:rPr>
              <w:t>1</w:t>
            </w:r>
          </w:p>
        </w:tc>
        <w:tc>
          <w:tcPr>
            <w:tcW w:w="4392" w:type="dxa"/>
          </w:tcPr>
          <w:p w:rsidR="00C61B7A" w:rsidRPr="0011042B" w:rsidRDefault="00C61B7A" w:rsidP="00F06F72">
            <w:pPr>
              <w:widowControl w:val="0"/>
              <w:tabs>
                <w:tab w:val="left" w:pos="0"/>
              </w:tabs>
              <w:autoSpaceDE w:val="0"/>
              <w:autoSpaceDN w:val="0"/>
              <w:adjustRightInd w:val="0"/>
              <w:jc w:val="both"/>
              <w:rPr>
                <w:rFonts w:eastAsia="Arial Unicode MS"/>
                <w:sz w:val="22"/>
                <w:szCs w:val="22"/>
                <w:lang w:val="uk-UA"/>
              </w:rPr>
            </w:pPr>
            <w:r w:rsidRPr="0011042B">
              <w:rPr>
                <w:rFonts w:eastAsia="Arial Unicode MS"/>
                <w:sz w:val="22"/>
                <w:szCs w:val="22"/>
                <w:lang w:val="uk-UA"/>
              </w:rPr>
              <w:t>Виготовлення поліграфічної (рекламно-агітаційної продукції) – 100 шт.</w:t>
            </w:r>
          </w:p>
        </w:tc>
        <w:tc>
          <w:tcPr>
            <w:tcW w:w="2463" w:type="dxa"/>
          </w:tcPr>
          <w:p w:rsidR="00C61B7A" w:rsidRPr="0011042B" w:rsidRDefault="00C61B7A" w:rsidP="00F06F72">
            <w:pPr>
              <w:widowControl w:val="0"/>
              <w:tabs>
                <w:tab w:val="left" w:pos="0"/>
              </w:tabs>
              <w:autoSpaceDE w:val="0"/>
              <w:autoSpaceDN w:val="0"/>
              <w:adjustRightInd w:val="0"/>
              <w:jc w:val="center"/>
              <w:rPr>
                <w:rFonts w:eastAsia="Arial Unicode MS"/>
                <w:sz w:val="22"/>
                <w:szCs w:val="22"/>
                <w:lang w:val="uk-UA"/>
              </w:rPr>
            </w:pPr>
            <w:r w:rsidRPr="0011042B">
              <w:rPr>
                <w:rFonts w:eastAsia="Arial Unicode MS"/>
                <w:sz w:val="22"/>
                <w:szCs w:val="22"/>
                <w:lang w:val="uk-UA"/>
              </w:rPr>
              <w:t>2,0</w:t>
            </w:r>
          </w:p>
        </w:tc>
        <w:tc>
          <w:tcPr>
            <w:tcW w:w="2464" w:type="dxa"/>
          </w:tcPr>
          <w:p w:rsidR="00C61B7A" w:rsidRPr="0011042B" w:rsidRDefault="00395EDD" w:rsidP="00F06F72">
            <w:pPr>
              <w:widowControl w:val="0"/>
              <w:tabs>
                <w:tab w:val="left" w:pos="0"/>
              </w:tabs>
              <w:autoSpaceDE w:val="0"/>
              <w:autoSpaceDN w:val="0"/>
              <w:adjustRightInd w:val="0"/>
              <w:jc w:val="center"/>
              <w:rPr>
                <w:rFonts w:eastAsia="Arial Unicode MS"/>
                <w:sz w:val="22"/>
                <w:szCs w:val="22"/>
                <w:lang w:val="uk-UA"/>
              </w:rPr>
            </w:pPr>
            <w:r w:rsidRPr="0011042B">
              <w:rPr>
                <w:sz w:val="22"/>
                <w:szCs w:val="22"/>
                <w:lang w:val="uk-UA"/>
              </w:rPr>
              <w:t>У звітному періоді потреби у фінансуванні не було</w:t>
            </w:r>
          </w:p>
        </w:tc>
      </w:tr>
    </w:tbl>
    <w:p w:rsidR="00274114" w:rsidRPr="0011042B" w:rsidRDefault="00274114" w:rsidP="00F06F72">
      <w:pPr>
        <w:widowControl w:val="0"/>
        <w:tabs>
          <w:tab w:val="left" w:pos="0"/>
        </w:tabs>
        <w:autoSpaceDE w:val="0"/>
        <w:autoSpaceDN w:val="0"/>
        <w:adjustRightInd w:val="0"/>
        <w:jc w:val="both"/>
        <w:rPr>
          <w:rFonts w:eastAsia="Arial Unicode MS"/>
          <w:lang w:val="uk-UA"/>
        </w:rPr>
      </w:pPr>
    </w:p>
    <w:p w:rsidR="00274114" w:rsidRPr="0011042B" w:rsidRDefault="00274114" w:rsidP="00F06F72">
      <w:pPr>
        <w:widowControl w:val="0"/>
        <w:tabs>
          <w:tab w:val="left" w:pos="0"/>
        </w:tabs>
        <w:autoSpaceDE w:val="0"/>
        <w:autoSpaceDN w:val="0"/>
        <w:adjustRightInd w:val="0"/>
        <w:jc w:val="both"/>
        <w:rPr>
          <w:rFonts w:eastAsia="Arial Unicode MS"/>
          <w:lang w:val="uk-UA"/>
        </w:rPr>
      </w:pPr>
    </w:p>
    <w:p w:rsidR="003D5BDE" w:rsidRPr="0011042B" w:rsidRDefault="003D5BDE" w:rsidP="00F06F72">
      <w:pPr>
        <w:widowControl w:val="0"/>
        <w:tabs>
          <w:tab w:val="left" w:pos="0"/>
        </w:tabs>
        <w:autoSpaceDE w:val="0"/>
        <w:autoSpaceDN w:val="0"/>
        <w:adjustRightInd w:val="0"/>
        <w:jc w:val="both"/>
        <w:rPr>
          <w:rFonts w:eastAsia="Arial Unicode MS"/>
          <w:lang w:val="uk-UA"/>
        </w:rPr>
      </w:pPr>
      <w:r w:rsidRPr="0011042B">
        <w:rPr>
          <w:rFonts w:eastAsia="Arial Unicode MS"/>
          <w:lang w:val="uk-UA"/>
        </w:rPr>
        <w:t xml:space="preserve">Начальник відділу місцевого економічного розвитку            </w:t>
      </w:r>
      <w:r w:rsidR="00301598" w:rsidRPr="0011042B">
        <w:rPr>
          <w:rFonts w:eastAsia="Arial Unicode MS"/>
          <w:lang w:val="uk-UA"/>
        </w:rPr>
        <w:t xml:space="preserve"> </w:t>
      </w:r>
      <w:r w:rsidR="00274114" w:rsidRPr="0011042B">
        <w:rPr>
          <w:rFonts w:eastAsia="Arial Unicode MS"/>
          <w:lang w:val="uk-UA"/>
        </w:rPr>
        <w:t xml:space="preserve"> </w:t>
      </w:r>
      <w:r w:rsidR="00301598" w:rsidRPr="0011042B">
        <w:rPr>
          <w:rFonts w:eastAsia="Arial Unicode MS"/>
          <w:lang w:val="uk-UA"/>
        </w:rPr>
        <w:t xml:space="preserve">        </w:t>
      </w:r>
      <w:r w:rsidRPr="0011042B">
        <w:rPr>
          <w:rFonts w:eastAsia="Arial Unicode MS"/>
          <w:lang w:val="uk-UA"/>
        </w:rPr>
        <w:t xml:space="preserve">                     Ірина КУДРЯ</w:t>
      </w:r>
    </w:p>
    <w:sectPr w:rsidR="003D5BDE" w:rsidRPr="0011042B" w:rsidSect="00CE7406">
      <w:footerReference w:type="even" r:id="rId9"/>
      <w:footerReference w:type="default" r:id="rId10"/>
      <w:pgSz w:w="11906" w:h="16838"/>
      <w:pgMar w:top="568" w:right="851"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76A" w:rsidRDefault="00FC176A">
      <w:r>
        <w:separator/>
      </w:r>
    </w:p>
  </w:endnote>
  <w:endnote w:type="continuationSeparator" w:id="1">
    <w:p w:rsidR="00FC176A" w:rsidRDefault="00FC17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6A" w:rsidRDefault="00FC176A" w:rsidP="004E5C7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C176A" w:rsidRDefault="00FC176A" w:rsidP="004E5C7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76A" w:rsidRDefault="00FC176A" w:rsidP="004E5C7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C51DC">
      <w:rPr>
        <w:rStyle w:val="a9"/>
        <w:noProof/>
      </w:rPr>
      <w:t>41</w:t>
    </w:r>
    <w:r>
      <w:rPr>
        <w:rStyle w:val="a9"/>
      </w:rPr>
      <w:fldChar w:fldCharType="end"/>
    </w:r>
  </w:p>
  <w:p w:rsidR="00FC176A" w:rsidRDefault="00FC176A" w:rsidP="004E5C7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76A" w:rsidRDefault="00FC176A">
      <w:r>
        <w:separator/>
      </w:r>
    </w:p>
  </w:footnote>
  <w:footnote w:type="continuationSeparator" w:id="1">
    <w:p w:rsidR="00FC176A" w:rsidRDefault="00FC1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2"/>
    <w:lvl w:ilvl="0">
      <w:start w:val="1"/>
      <w:numFmt w:val="bullet"/>
      <w:lvlText w:val=""/>
      <w:lvlJc w:val="left"/>
      <w:pPr>
        <w:tabs>
          <w:tab w:val="num" w:pos="1440"/>
        </w:tabs>
        <w:ind w:left="1440" w:hanging="360"/>
      </w:pPr>
      <w:rPr>
        <w:rFonts w:ascii="Symbol" w:hAnsi="Symbol"/>
      </w:rPr>
    </w:lvl>
  </w:abstractNum>
  <w:abstractNum w:abstractNumId="1">
    <w:nsid w:val="0A355676"/>
    <w:multiLevelType w:val="hybridMultilevel"/>
    <w:tmpl w:val="E2D213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70A07A6"/>
    <w:multiLevelType w:val="multilevel"/>
    <w:tmpl w:val="1FC4FB56"/>
    <w:styleLink w:val="WW8Num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nsid w:val="21685D54"/>
    <w:multiLevelType w:val="hybridMultilevel"/>
    <w:tmpl w:val="77B61AD2"/>
    <w:lvl w:ilvl="0" w:tplc="0F78DF26">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D945296"/>
    <w:multiLevelType w:val="hybridMultilevel"/>
    <w:tmpl w:val="366C5030"/>
    <w:lvl w:ilvl="0" w:tplc="A3FC7FD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81BD9"/>
    <w:multiLevelType w:val="hybridMultilevel"/>
    <w:tmpl w:val="480A02CC"/>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6">
    <w:nsid w:val="3A602A44"/>
    <w:multiLevelType w:val="hybridMultilevel"/>
    <w:tmpl w:val="BB3ECECC"/>
    <w:lvl w:ilvl="0" w:tplc="A3FC7FD6">
      <w:numFmt w:val="bullet"/>
      <w:lvlText w:val="-"/>
      <w:lvlJc w:val="left"/>
      <w:pPr>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8907FE2"/>
    <w:multiLevelType w:val="multilevel"/>
    <w:tmpl w:val="9C584A82"/>
    <w:lvl w:ilvl="0">
      <w:start w:val="1"/>
      <w:numFmt w:val="decimal"/>
      <w:lvlText w:val="%1."/>
      <w:lvlJc w:val="left"/>
      <w:pPr>
        <w:ind w:left="1428" w:hanging="360"/>
      </w:pPr>
    </w:lvl>
    <w:lvl w:ilvl="1">
      <w:start w:val="7"/>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8">
    <w:nsid w:val="56CD48D6"/>
    <w:multiLevelType w:val="hybridMultilevel"/>
    <w:tmpl w:val="0420878E"/>
    <w:lvl w:ilvl="0" w:tplc="62002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CE7805"/>
    <w:multiLevelType w:val="hybridMultilevel"/>
    <w:tmpl w:val="C0089AE8"/>
    <w:lvl w:ilvl="0" w:tplc="11CC4184">
      <w:start w:val="1"/>
      <w:numFmt w:val="bullet"/>
      <w:lvlText w:val="-"/>
      <w:lvlJc w:val="left"/>
      <w:pPr>
        <w:ind w:left="1495" w:hanging="360"/>
      </w:pPr>
      <w:rPr>
        <w:rFonts w:ascii="Times New Roman" w:eastAsiaTheme="minorEastAsia"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659131F4"/>
    <w:multiLevelType w:val="hybridMultilevel"/>
    <w:tmpl w:val="2DC0693A"/>
    <w:lvl w:ilvl="0" w:tplc="A0DC889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99D0355"/>
    <w:multiLevelType w:val="multilevel"/>
    <w:tmpl w:val="1DF0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6062C6"/>
    <w:multiLevelType w:val="multilevel"/>
    <w:tmpl w:val="0F80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8B53E5"/>
    <w:multiLevelType w:val="hybridMultilevel"/>
    <w:tmpl w:val="6AB2A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1247D8"/>
    <w:multiLevelType w:val="multilevel"/>
    <w:tmpl w:val="E9BEA2FA"/>
    <w:styleLink w:val="WW8Num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nsid w:val="7E3F7857"/>
    <w:multiLevelType w:val="hybridMultilevel"/>
    <w:tmpl w:val="F326C122"/>
    <w:lvl w:ilvl="0" w:tplc="5B52F4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7F5117F7"/>
    <w:multiLevelType w:val="hybridMultilevel"/>
    <w:tmpl w:val="71B6ECFC"/>
    <w:lvl w:ilvl="0" w:tplc="28C43556">
      <w:start w:val="2020"/>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5"/>
  </w:num>
  <w:num w:numId="2">
    <w:abstractNumId w:val="12"/>
  </w:num>
  <w:num w:numId="3">
    <w:abstractNumId w:val="11"/>
  </w:num>
  <w:num w:numId="4">
    <w:abstractNumId w:val="14"/>
  </w:num>
  <w:num w:numId="5">
    <w:abstractNumId w:val="2"/>
  </w:num>
  <w:num w:numId="6">
    <w:abstractNumId w:val="13"/>
  </w:num>
  <w:num w:numId="7">
    <w:abstractNumId w:val="6"/>
  </w:num>
  <w:num w:numId="8">
    <w:abstractNumId w:val="8"/>
  </w:num>
  <w:num w:numId="9">
    <w:abstractNumId w:val="4"/>
  </w:num>
  <w:num w:numId="10">
    <w:abstractNumId w:val="3"/>
  </w:num>
  <w:num w:numId="11">
    <w:abstractNumId w:val="9"/>
  </w:num>
  <w:num w:numId="12">
    <w:abstractNumId w:val="16"/>
  </w:num>
  <w:num w:numId="13">
    <w:abstractNumId w:val="15"/>
  </w:num>
  <w:num w:numId="14">
    <w:abstractNumId w:val="7"/>
  </w:num>
  <w:num w:numId="15">
    <w:abstractNumId w:val="10"/>
  </w:num>
  <w:num w:numId="16">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5806"/>
    <w:rsid w:val="00000C33"/>
    <w:rsid w:val="00002F59"/>
    <w:rsid w:val="00003636"/>
    <w:rsid w:val="00003E86"/>
    <w:rsid w:val="000044D8"/>
    <w:rsid w:val="00005205"/>
    <w:rsid w:val="000068FE"/>
    <w:rsid w:val="00007597"/>
    <w:rsid w:val="00011466"/>
    <w:rsid w:val="00012119"/>
    <w:rsid w:val="00012ABB"/>
    <w:rsid w:val="000133B2"/>
    <w:rsid w:val="00013494"/>
    <w:rsid w:val="000139A2"/>
    <w:rsid w:val="00014746"/>
    <w:rsid w:val="00014D24"/>
    <w:rsid w:val="00016E12"/>
    <w:rsid w:val="00016E8E"/>
    <w:rsid w:val="00016F82"/>
    <w:rsid w:val="00017157"/>
    <w:rsid w:val="000223B6"/>
    <w:rsid w:val="00023200"/>
    <w:rsid w:val="0002464B"/>
    <w:rsid w:val="00024F1D"/>
    <w:rsid w:val="0002574E"/>
    <w:rsid w:val="00025FD8"/>
    <w:rsid w:val="000265CE"/>
    <w:rsid w:val="0002735D"/>
    <w:rsid w:val="00027567"/>
    <w:rsid w:val="00033175"/>
    <w:rsid w:val="00033C81"/>
    <w:rsid w:val="00034292"/>
    <w:rsid w:val="00034483"/>
    <w:rsid w:val="00035102"/>
    <w:rsid w:val="0003673A"/>
    <w:rsid w:val="00040695"/>
    <w:rsid w:val="00040C94"/>
    <w:rsid w:val="00040CE5"/>
    <w:rsid w:val="00040E18"/>
    <w:rsid w:val="0004266E"/>
    <w:rsid w:val="0004267B"/>
    <w:rsid w:val="000438CD"/>
    <w:rsid w:val="00043C22"/>
    <w:rsid w:val="00043C59"/>
    <w:rsid w:val="00050652"/>
    <w:rsid w:val="00050ED4"/>
    <w:rsid w:val="00051BAF"/>
    <w:rsid w:val="00051F4B"/>
    <w:rsid w:val="00052289"/>
    <w:rsid w:val="0005560B"/>
    <w:rsid w:val="00055F2E"/>
    <w:rsid w:val="0006027D"/>
    <w:rsid w:val="000602F5"/>
    <w:rsid w:val="00060CF5"/>
    <w:rsid w:val="00060E78"/>
    <w:rsid w:val="00060FA4"/>
    <w:rsid w:val="00061410"/>
    <w:rsid w:val="000624D2"/>
    <w:rsid w:val="00063C0E"/>
    <w:rsid w:val="00063C8D"/>
    <w:rsid w:val="000641F3"/>
    <w:rsid w:val="00065373"/>
    <w:rsid w:val="000657A6"/>
    <w:rsid w:val="00065807"/>
    <w:rsid w:val="00066607"/>
    <w:rsid w:val="0006689A"/>
    <w:rsid w:val="00070416"/>
    <w:rsid w:val="000711A6"/>
    <w:rsid w:val="00071BF6"/>
    <w:rsid w:val="000725A9"/>
    <w:rsid w:val="00072EB8"/>
    <w:rsid w:val="00075968"/>
    <w:rsid w:val="00076C88"/>
    <w:rsid w:val="00076F66"/>
    <w:rsid w:val="000811FA"/>
    <w:rsid w:val="00081C66"/>
    <w:rsid w:val="00082E46"/>
    <w:rsid w:val="000855DD"/>
    <w:rsid w:val="00090201"/>
    <w:rsid w:val="000902F0"/>
    <w:rsid w:val="000905B9"/>
    <w:rsid w:val="000906D8"/>
    <w:rsid w:val="00091123"/>
    <w:rsid w:val="00091B2F"/>
    <w:rsid w:val="00092007"/>
    <w:rsid w:val="00092232"/>
    <w:rsid w:val="0009252E"/>
    <w:rsid w:val="000935C5"/>
    <w:rsid w:val="00093E36"/>
    <w:rsid w:val="00094356"/>
    <w:rsid w:val="0009515C"/>
    <w:rsid w:val="00095E68"/>
    <w:rsid w:val="000A075B"/>
    <w:rsid w:val="000A0BB8"/>
    <w:rsid w:val="000A328B"/>
    <w:rsid w:val="000A5A09"/>
    <w:rsid w:val="000A6A7A"/>
    <w:rsid w:val="000A6C9A"/>
    <w:rsid w:val="000A779D"/>
    <w:rsid w:val="000A77CD"/>
    <w:rsid w:val="000B0384"/>
    <w:rsid w:val="000B0DEB"/>
    <w:rsid w:val="000B2316"/>
    <w:rsid w:val="000C06D6"/>
    <w:rsid w:val="000C117A"/>
    <w:rsid w:val="000C1456"/>
    <w:rsid w:val="000C1621"/>
    <w:rsid w:val="000C1AD2"/>
    <w:rsid w:val="000C21FC"/>
    <w:rsid w:val="000C32F3"/>
    <w:rsid w:val="000C4432"/>
    <w:rsid w:val="000C5185"/>
    <w:rsid w:val="000C5E02"/>
    <w:rsid w:val="000C64D2"/>
    <w:rsid w:val="000C68EE"/>
    <w:rsid w:val="000C6AAA"/>
    <w:rsid w:val="000C7979"/>
    <w:rsid w:val="000D0786"/>
    <w:rsid w:val="000D09B7"/>
    <w:rsid w:val="000D0C8E"/>
    <w:rsid w:val="000D38AB"/>
    <w:rsid w:val="000D3CB5"/>
    <w:rsid w:val="000D424B"/>
    <w:rsid w:val="000D51F2"/>
    <w:rsid w:val="000D5585"/>
    <w:rsid w:val="000D561E"/>
    <w:rsid w:val="000D6E86"/>
    <w:rsid w:val="000D77B5"/>
    <w:rsid w:val="000E0AAD"/>
    <w:rsid w:val="000E12DB"/>
    <w:rsid w:val="000E31D8"/>
    <w:rsid w:val="000E7327"/>
    <w:rsid w:val="000E7737"/>
    <w:rsid w:val="000F1EB4"/>
    <w:rsid w:val="000F3E51"/>
    <w:rsid w:val="000F4661"/>
    <w:rsid w:val="000F5454"/>
    <w:rsid w:val="000F7EF5"/>
    <w:rsid w:val="0010322D"/>
    <w:rsid w:val="001041E8"/>
    <w:rsid w:val="001041FE"/>
    <w:rsid w:val="00106AB2"/>
    <w:rsid w:val="00107D4B"/>
    <w:rsid w:val="0011042B"/>
    <w:rsid w:val="0011139F"/>
    <w:rsid w:val="00111D1B"/>
    <w:rsid w:val="001127B6"/>
    <w:rsid w:val="00114549"/>
    <w:rsid w:val="00114591"/>
    <w:rsid w:val="00114818"/>
    <w:rsid w:val="00114A6B"/>
    <w:rsid w:val="00114DDA"/>
    <w:rsid w:val="0011511C"/>
    <w:rsid w:val="00117ECF"/>
    <w:rsid w:val="001229D5"/>
    <w:rsid w:val="00122C07"/>
    <w:rsid w:val="00124920"/>
    <w:rsid w:val="00124B72"/>
    <w:rsid w:val="00125876"/>
    <w:rsid w:val="00130D92"/>
    <w:rsid w:val="00130F31"/>
    <w:rsid w:val="00131B69"/>
    <w:rsid w:val="001333F6"/>
    <w:rsid w:val="001343DE"/>
    <w:rsid w:val="001343EE"/>
    <w:rsid w:val="00134824"/>
    <w:rsid w:val="0013499F"/>
    <w:rsid w:val="00134EA5"/>
    <w:rsid w:val="001353E9"/>
    <w:rsid w:val="001361E3"/>
    <w:rsid w:val="00136753"/>
    <w:rsid w:val="00136EDD"/>
    <w:rsid w:val="001405FD"/>
    <w:rsid w:val="001406C3"/>
    <w:rsid w:val="001406FA"/>
    <w:rsid w:val="001409BF"/>
    <w:rsid w:val="001417BA"/>
    <w:rsid w:val="00141E78"/>
    <w:rsid w:val="00141FB6"/>
    <w:rsid w:val="00142CD5"/>
    <w:rsid w:val="00143E11"/>
    <w:rsid w:val="001458C8"/>
    <w:rsid w:val="00146038"/>
    <w:rsid w:val="00146C7C"/>
    <w:rsid w:val="00147020"/>
    <w:rsid w:val="00150D46"/>
    <w:rsid w:val="00150E77"/>
    <w:rsid w:val="00151D9E"/>
    <w:rsid w:val="001523E7"/>
    <w:rsid w:val="001526F7"/>
    <w:rsid w:val="001538D3"/>
    <w:rsid w:val="00153FB8"/>
    <w:rsid w:val="00155EAD"/>
    <w:rsid w:val="00156A37"/>
    <w:rsid w:val="001573AC"/>
    <w:rsid w:val="00157480"/>
    <w:rsid w:val="00160180"/>
    <w:rsid w:val="0016103F"/>
    <w:rsid w:val="001629E0"/>
    <w:rsid w:val="00164EB8"/>
    <w:rsid w:val="001650BE"/>
    <w:rsid w:val="00165C44"/>
    <w:rsid w:val="00167F48"/>
    <w:rsid w:val="00170247"/>
    <w:rsid w:val="0017072E"/>
    <w:rsid w:val="00170876"/>
    <w:rsid w:val="00175A80"/>
    <w:rsid w:val="0017695B"/>
    <w:rsid w:val="00177140"/>
    <w:rsid w:val="001810E4"/>
    <w:rsid w:val="00181BB3"/>
    <w:rsid w:val="00184A79"/>
    <w:rsid w:val="00185DA7"/>
    <w:rsid w:val="0018605A"/>
    <w:rsid w:val="001860FA"/>
    <w:rsid w:val="001904D2"/>
    <w:rsid w:val="0019059D"/>
    <w:rsid w:val="0019064C"/>
    <w:rsid w:val="00192104"/>
    <w:rsid w:val="00193978"/>
    <w:rsid w:val="0019485C"/>
    <w:rsid w:val="00194CE6"/>
    <w:rsid w:val="00195281"/>
    <w:rsid w:val="0019537A"/>
    <w:rsid w:val="00195676"/>
    <w:rsid w:val="001A01A2"/>
    <w:rsid w:val="001A1F67"/>
    <w:rsid w:val="001A25A9"/>
    <w:rsid w:val="001A2776"/>
    <w:rsid w:val="001A3946"/>
    <w:rsid w:val="001A3A7E"/>
    <w:rsid w:val="001A5159"/>
    <w:rsid w:val="001A5AAE"/>
    <w:rsid w:val="001A615E"/>
    <w:rsid w:val="001A6302"/>
    <w:rsid w:val="001A7068"/>
    <w:rsid w:val="001A7A95"/>
    <w:rsid w:val="001B112E"/>
    <w:rsid w:val="001B3FEC"/>
    <w:rsid w:val="001B469C"/>
    <w:rsid w:val="001B52AE"/>
    <w:rsid w:val="001B5FE8"/>
    <w:rsid w:val="001B73E5"/>
    <w:rsid w:val="001C0C48"/>
    <w:rsid w:val="001C0F8E"/>
    <w:rsid w:val="001C25C3"/>
    <w:rsid w:val="001C4398"/>
    <w:rsid w:val="001C4A35"/>
    <w:rsid w:val="001C64D8"/>
    <w:rsid w:val="001C792C"/>
    <w:rsid w:val="001D06F8"/>
    <w:rsid w:val="001D2298"/>
    <w:rsid w:val="001D2763"/>
    <w:rsid w:val="001D2BFE"/>
    <w:rsid w:val="001D2CAD"/>
    <w:rsid w:val="001D552A"/>
    <w:rsid w:val="001D714E"/>
    <w:rsid w:val="001E089A"/>
    <w:rsid w:val="001E24E5"/>
    <w:rsid w:val="001E251B"/>
    <w:rsid w:val="001E2F40"/>
    <w:rsid w:val="001E34EB"/>
    <w:rsid w:val="001E3714"/>
    <w:rsid w:val="001E3EF4"/>
    <w:rsid w:val="001E5DF0"/>
    <w:rsid w:val="001E643A"/>
    <w:rsid w:val="001E778D"/>
    <w:rsid w:val="001E7AE8"/>
    <w:rsid w:val="001F4AE8"/>
    <w:rsid w:val="001F6376"/>
    <w:rsid w:val="00202E69"/>
    <w:rsid w:val="00202F78"/>
    <w:rsid w:val="00203137"/>
    <w:rsid w:val="0020500F"/>
    <w:rsid w:val="00206A6E"/>
    <w:rsid w:val="002118D7"/>
    <w:rsid w:val="00211C93"/>
    <w:rsid w:val="0021321B"/>
    <w:rsid w:val="00213D2F"/>
    <w:rsid w:val="00214A52"/>
    <w:rsid w:val="002166ED"/>
    <w:rsid w:val="00220AE7"/>
    <w:rsid w:val="00220C05"/>
    <w:rsid w:val="00220DBB"/>
    <w:rsid w:val="00221758"/>
    <w:rsid w:val="00221E9E"/>
    <w:rsid w:val="00223517"/>
    <w:rsid w:val="0022367D"/>
    <w:rsid w:val="0022445A"/>
    <w:rsid w:val="00224ADA"/>
    <w:rsid w:val="002259B0"/>
    <w:rsid w:val="00226F12"/>
    <w:rsid w:val="002273B8"/>
    <w:rsid w:val="002273E8"/>
    <w:rsid w:val="00227921"/>
    <w:rsid w:val="00232B43"/>
    <w:rsid w:val="00232C30"/>
    <w:rsid w:val="00232EE1"/>
    <w:rsid w:val="00234A17"/>
    <w:rsid w:val="002367CD"/>
    <w:rsid w:val="0023789C"/>
    <w:rsid w:val="00237B6C"/>
    <w:rsid w:val="00237C1D"/>
    <w:rsid w:val="002403B1"/>
    <w:rsid w:val="00240CF2"/>
    <w:rsid w:val="00241B88"/>
    <w:rsid w:val="00242E6C"/>
    <w:rsid w:val="00243CDC"/>
    <w:rsid w:val="00244485"/>
    <w:rsid w:val="00244E0B"/>
    <w:rsid w:val="00244EB4"/>
    <w:rsid w:val="002462DC"/>
    <w:rsid w:val="00246DBB"/>
    <w:rsid w:val="00247556"/>
    <w:rsid w:val="00247F8B"/>
    <w:rsid w:val="002507F8"/>
    <w:rsid w:val="00250900"/>
    <w:rsid w:val="00250C4D"/>
    <w:rsid w:val="00251BA6"/>
    <w:rsid w:val="0025470F"/>
    <w:rsid w:val="002548F7"/>
    <w:rsid w:val="00255F97"/>
    <w:rsid w:val="0025613B"/>
    <w:rsid w:val="00256C78"/>
    <w:rsid w:val="002573E7"/>
    <w:rsid w:val="00257A72"/>
    <w:rsid w:val="0026154A"/>
    <w:rsid w:val="00261DC2"/>
    <w:rsid w:val="00262116"/>
    <w:rsid w:val="00262146"/>
    <w:rsid w:val="00262529"/>
    <w:rsid w:val="002626A6"/>
    <w:rsid w:val="00262766"/>
    <w:rsid w:val="00262B6D"/>
    <w:rsid w:val="002648C5"/>
    <w:rsid w:val="0027004F"/>
    <w:rsid w:val="00270D5B"/>
    <w:rsid w:val="002712B9"/>
    <w:rsid w:val="00273318"/>
    <w:rsid w:val="00273414"/>
    <w:rsid w:val="00273DB1"/>
    <w:rsid w:val="00274114"/>
    <w:rsid w:val="00274C71"/>
    <w:rsid w:val="00275643"/>
    <w:rsid w:val="0027631E"/>
    <w:rsid w:val="00277EFD"/>
    <w:rsid w:val="00280DB0"/>
    <w:rsid w:val="002835BA"/>
    <w:rsid w:val="002861ED"/>
    <w:rsid w:val="00287251"/>
    <w:rsid w:val="00287E67"/>
    <w:rsid w:val="002901F8"/>
    <w:rsid w:val="00290702"/>
    <w:rsid w:val="00290C8A"/>
    <w:rsid w:val="0029115F"/>
    <w:rsid w:val="00292968"/>
    <w:rsid w:val="00292F2E"/>
    <w:rsid w:val="002932DF"/>
    <w:rsid w:val="002939FA"/>
    <w:rsid w:val="002943D1"/>
    <w:rsid w:val="002952C0"/>
    <w:rsid w:val="002969AC"/>
    <w:rsid w:val="00297CCC"/>
    <w:rsid w:val="00297FE6"/>
    <w:rsid w:val="002A02AB"/>
    <w:rsid w:val="002A0B73"/>
    <w:rsid w:val="002A0D28"/>
    <w:rsid w:val="002A0FAA"/>
    <w:rsid w:val="002A1132"/>
    <w:rsid w:val="002A163F"/>
    <w:rsid w:val="002A1D28"/>
    <w:rsid w:val="002A2EB4"/>
    <w:rsid w:val="002A32E0"/>
    <w:rsid w:val="002A36C1"/>
    <w:rsid w:val="002A5A93"/>
    <w:rsid w:val="002A745C"/>
    <w:rsid w:val="002A7A99"/>
    <w:rsid w:val="002B01AE"/>
    <w:rsid w:val="002B0A34"/>
    <w:rsid w:val="002B0D1E"/>
    <w:rsid w:val="002B103F"/>
    <w:rsid w:val="002B16E8"/>
    <w:rsid w:val="002B1FF0"/>
    <w:rsid w:val="002B20FA"/>
    <w:rsid w:val="002B278F"/>
    <w:rsid w:val="002B2985"/>
    <w:rsid w:val="002B4672"/>
    <w:rsid w:val="002B4F51"/>
    <w:rsid w:val="002B68D3"/>
    <w:rsid w:val="002B72EB"/>
    <w:rsid w:val="002C069E"/>
    <w:rsid w:val="002C07D5"/>
    <w:rsid w:val="002C1B1A"/>
    <w:rsid w:val="002C4130"/>
    <w:rsid w:val="002C4279"/>
    <w:rsid w:val="002C56EC"/>
    <w:rsid w:val="002D10C4"/>
    <w:rsid w:val="002D18A8"/>
    <w:rsid w:val="002D191A"/>
    <w:rsid w:val="002D1CE1"/>
    <w:rsid w:val="002D1CF8"/>
    <w:rsid w:val="002D1DE6"/>
    <w:rsid w:val="002D2044"/>
    <w:rsid w:val="002D2583"/>
    <w:rsid w:val="002D2585"/>
    <w:rsid w:val="002D3611"/>
    <w:rsid w:val="002D431A"/>
    <w:rsid w:val="002D4385"/>
    <w:rsid w:val="002D74F0"/>
    <w:rsid w:val="002D7FBB"/>
    <w:rsid w:val="002E18E1"/>
    <w:rsid w:val="002E1A1F"/>
    <w:rsid w:val="002E2E3D"/>
    <w:rsid w:val="002E3558"/>
    <w:rsid w:val="002E48E7"/>
    <w:rsid w:val="002E49F0"/>
    <w:rsid w:val="002E5C43"/>
    <w:rsid w:val="002E5F1D"/>
    <w:rsid w:val="002E7FEB"/>
    <w:rsid w:val="002F2F19"/>
    <w:rsid w:val="002F2F1B"/>
    <w:rsid w:val="002F36E6"/>
    <w:rsid w:val="002F6C2C"/>
    <w:rsid w:val="002F6D7B"/>
    <w:rsid w:val="002F78F7"/>
    <w:rsid w:val="00300048"/>
    <w:rsid w:val="00300ABD"/>
    <w:rsid w:val="00301598"/>
    <w:rsid w:val="00301719"/>
    <w:rsid w:val="00302511"/>
    <w:rsid w:val="00302B21"/>
    <w:rsid w:val="00303009"/>
    <w:rsid w:val="00303277"/>
    <w:rsid w:val="003038D6"/>
    <w:rsid w:val="00303BD9"/>
    <w:rsid w:val="00303C99"/>
    <w:rsid w:val="0030416C"/>
    <w:rsid w:val="00305ED1"/>
    <w:rsid w:val="00306300"/>
    <w:rsid w:val="003069CB"/>
    <w:rsid w:val="00306F52"/>
    <w:rsid w:val="00307289"/>
    <w:rsid w:val="00310247"/>
    <w:rsid w:val="003112D9"/>
    <w:rsid w:val="00312690"/>
    <w:rsid w:val="00312A89"/>
    <w:rsid w:val="003136BC"/>
    <w:rsid w:val="00317E81"/>
    <w:rsid w:val="00320F69"/>
    <w:rsid w:val="00321204"/>
    <w:rsid w:val="00321568"/>
    <w:rsid w:val="00322F57"/>
    <w:rsid w:val="00322FA7"/>
    <w:rsid w:val="0032452D"/>
    <w:rsid w:val="00326D43"/>
    <w:rsid w:val="00326D50"/>
    <w:rsid w:val="003271F9"/>
    <w:rsid w:val="0032725D"/>
    <w:rsid w:val="003275FD"/>
    <w:rsid w:val="00332E9E"/>
    <w:rsid w:val="00333B92"/>
    <w:rsid w:val="00334242"/>
    <w:rsid w:val="003345DE"/>
    <w:rsid w:val="00336D07"/>
    <w:rsid w:val="003371A5"/>
    <w:rsid w:val="003423FB"/>
    <w:rsid w:val="003436EA"/>
    <w:rsid w:val="00343A6D"/>
    <w:rsid w:val="00343FF1"/>
    <w:rsid w:val="003446ED"/>
    <w:rsid w:val="00345168"/>
    <w:rsid w:val="003463FC"/>
    <w:rsid w:val="003471CA"/>
    <w:rsid w:val="00347539"/>
    <w:rsid w:val="00351360"/>
    <w:rsid w:val="00351663"/>
    <w:rsid w:val="00351D09"/>
    <w:rsid w:val="003532D7"/>
    <w:rsid w:val="003533A1"/>
    <w:rsid w:val="0035374D"/>
    <w:rsid w:val="00354139"/>
    <w:rsid w:val="00354DF1"/>
    <w:rsid w:val="00355597"/>
    <w:rsid w:val="00355723"/>
    <w:rsid w:val="00356067"/>
    <w:rsid w:val="0035614D"/>
    <w:rsid w:val="00357D94"/>
    <w:rsid w:val="00360B60"/>
    <w:rsid w:val="00360D49"/>
    <w:rsid w:val="00360F21"/>
    <w:rsid w:val="00360FF0"/>
    <w:rsid w:val="003613CE"/>
    <w:rsid w:val="00361EF3"/>
    <w:rsid w:val="00362840"/>
    <w:rsid w:val="00363F9A"/>
    <w:rsid w:val="00364471"/>
    <w:rsid w:val="00364FB6"/>
    <w:rsid w:val="0036708A"/>
    <w:rsid w:val="003671B8"/>
    <w:rsid w:val="00371290"/>
    <w:rsid w:val="003724F3"/>
    <w:rsid w:val="003738ED"/>
    <w:rsid w:val="00374EFB"/>
    <w:rsid w:val="00375CA4"/>
    <w:rsid w:val="0037683D"/>
    <w:rsid w:val="003777FC"/>
    <w:rsid w:val="00377D95"/>
    <w:rsid w:val="00377D96"/>
    <w:rsid w:val="00382BA8"/>
    <w:rsid w:val="0038423C"/>
    <w:rsid w:val="00385019"/>
    <w:rsid w:val="00385174"/>
    <w:rsid w:val="00385CAC"/>
    <w:rsid w:val="00386810"/>
    <w:rsid w:val="003878D7"/>
    <w:rsid w:val="00390158"/>
    <w:rsid w:val="00391A74"/>
    <w:rsid w:val="00392C90"/>
    <w:rsid w:val="00392FBC"/>
    <w:rsid w:val="0039305A"/>
    <w:rsid w:val="00394BC8"/>
    <w:rsid w:val="00395EDD"/>
    <w:rsid w:val="00396320"/>
    <w:rsid w:val="00396E2A"/>
    <w:rsid w:val="003A050D"/>
    <w:rsid w:val="003A18DB"/>
    <w:rsid w:val="003A1DCA"/>
    <w:rsid w:val="003A3074"/>
    <w:rsid w:val="003A30CC"/>
    <w:rsid w:val="003A37B9"/>
    <w:rsid w:val="003A4B2C"/>
    <w:rsid w:val="003A5866"/>
    <w:rsid w:val="003A6A4C"/>
    <w:rsid w:val="003A6ADB"/>
    <w:rsid w:val="003A75B9"/>
    <w:rsid w:val="003B0C07"/>
    <w:rsid w:val="003B0EE1"/>
    <w:rsid w:val="003B2A5B"/>
    <w:rsid w:val="003B2CB8"/>
    <w:rsid w:val="003B3D58"/>
    <w:rsid w:val="003B5C0F"/>
    <w:rsid w:val="003B6BD1"/>
    <w:rsid w:val="003B735D"/>
    <w:rsid w:val="003B7517"/>
    <w:rsid w:val="003C0DC6"/>
    <w:rsid w:val="003C1997"/>
    <w:rsid w:val="003C2349"/>
    <w:rsid w:val="003C2792"/>
    <w:rsid w:val="003C4198"/>
    <w:rsid w:val="003C4438"/>
    <w:rsid w:val="003C72E6"/>
    <w:rsid w:val="003C7654"/>
    <w:rsid w:val="003D24B9"/>
    <w:rsid w:val="003D254C"/>
    <w:rsid w:val="003D28D5"/>
    <w:rsid w:val="003D2DBF"/>
    <w:rsid w:val="003D5710"/>
    <w:rsid w:val="003D5717"/>
    <w:rsid w:val="003D5B35"/>
    <w:rsid w:val="003D5BDE"/>
    <w:rsid w:val="003D5C5E"/>
    <w:rsid w:val="003D5DFC"/>
    <w:rsid w:val="003D6C03"/>
    <w:rsid w:val="003D6F60"/>
    <w:rsid w:val="003D7093"/>
    <w:rsid w:val="003D71C8"/>
    <w:rsid w:val="003E07C7"/>
    <w:rsid w:val="003E1C67"/>
    <w:rsid w:val="003E1CF8"/>
    <w:rsid w:val="003E223A"/>
    <w:rsid w:val="003E4A53"/>
    <w:rsid w:val="003E5DEF"/>
    <w:rsid w:val="003E6F0D"/>
    <w:rsid w:val="003E72EF"/>
    <w:rsid w:val="003E7385"/>
    <w:rsid w:val="003F026E"/>
    <w:rsid w:val="003F1F29"/>
    <w:rsid w:val="003F279C"/>
    <w:rsid w:val="003F2905"/>
    <w:rsid w:val="00400AC6"/>
    <w:rsid w:val="00401BB0"/>
    <w:rsid w:val="00401CEB"/>
    <w:rsid w:val="00402605"/>
    <w:rsid w:val="0040374B"/>
    <w:rsid w:val="0040415B"/>
    <w:rsid w:val="00404C4A"/>
    <w:rsid w:val="00404D69"/>
    <w:rsid w:val="00405857"/>
    <w:rsid w:val="00405ADA"/>
    <w:rsid w:val="0040602D"/>
    <w:rsid w:val="00407EFF"/>
    <w:rsid w:val="00410561"/>
    <w:rsid w:val="00410D90"/>
    <w:rsid w:val="00411531"/>
    <w:rsid w:val="004117A3"/>
    <w:rsid w:val="00412BB0"/>
    <w:rsid w:val="00413CC0"/>
    <w:rsid w:val="00416468"/>
    <w:rsid w:val="00416928"/>
    <w:rsid w:val="00416E5A"/>
    <w:rsid w:val="004204EE"/>
    <w:rsid w:val="00421C38"/>
    <w:rsid w:val="00421D1A"/>
    <w:rsid w:val="00423364"/>
    <w:rsid w:val="00423EA0"/>
    <w:rsid w:val="00426158"/>
    <w:rsid w:val="004263FA"/>
    <w:rsid w:val="00426AAD"/>
    <w:rsid w:val="004312BF"/>
    <w:rsid w:val="004312F3"/>
    <w:rsid w:val="004319DD"/>
    <w:rsid w:val="004326A5"/>
    <w:rsid w:val="004353E3"/>
    <w:rsid w:val="00437081"/>
    <w:rsid w:val="00440439"/>
    <w:rsid w:val="00441B04"/>
    <w:rsid w:val="00443607"/>
    <w:rsid w:val="004439B3"/>
    <w:rsid w:val="00447794"/>
    <w:rsid w:val="00447E97"/>
    <w:rsid w:val="0045288C"/>
    <w:rsid w:val="00452D1A"/>
    <w:rsid w:val="00453828"/>
    <w:rsid w:val="004550C3"/>
    <w:rsid w:val="004553F0"/>
    <w:rsid w:val="004556C1"/>
    <w:rsid w:val="004569C2"/>
    <w:rsid w:val="00457C34"/>
    <w:rsid w:val="004614C1"/>
    <w:rsid w:val="004629F6"/>
    <w:rsid w:val="00462BE7"/>
    <w:rsid w:val="00463ACF"/>
    <w:rsid w:val="00465FFC"/>
    <w:rsid w:val="00467300"/>
    <w:rsid w:val="0046762D"/>
    <w:rsid w:val="00467A4A"/>
    <w:rsid w:val="00467CCD"/>
    <w:rsid w:val="00470EB2"/>
    <w:rsid w:val="00472BF7"/>
    <w:rsid w:val="00472EF9"/>
    <w:rsid w:val="0047389B"/>
    <w:rsid w:val="00473905"/>
    <w:rsid w:val="00475506"/>
    <w:rsid w:val="00480CF7"/>
    <w:rsid w:val="00481953"/>
    <w:rsid w:val="00481E5A"/>
    <w:rsid w:val="00482AE7"/>
    <w:rsid w:val="00482F07"/>
    <w:rsid w:val="00483334"/>
    <w:rsid w:val="004843AA"/>
    <w:rsid w:val="004846BE"/>
    <w:rsid w:val="0048474E"/>
    <w:rsid w:val="0048539A"/>
    <w:rsid w:val="00485500"/>
    <w:rsid w:val="00485C67"/>
    <w:rsid w:val="0048651F"/>
    <w:rsid w:val="00486F64"/>
    <w:rsid w:val="004871B7"/>
    <w:rsid w:val="00490B2E"/>
    <w:rsid w:val="00490EAC"/>
    <w:rsid w:val="0049104B"/>
    <w:rsid w:val="00491DDC"/>
    <w:rsid w:val="0049288D"/>
    <w:rsid w:val="0049341B"/>
    <w:rsid w:val="004934BA"/>
    <w:rsid w:val="004936BE"/>
    <w:rsid w:val="00493CF0"/>
    <w:rsid w:val="00494B5D"/>
    <w:rsid w:val="00496122"/>
    <w:rsid w:val="004A14E9"/>
    <w:rsid w:val="004A23B7"/>
    <w:rsid w:val="004A2A7E"/>
    <w:rsid w:val="004A5BC8"/>
    <w:rsid w:val="004A5F94"/>
    <w:rsid w:val="004A6C88"/>
    <w:rsid w:val="004A6EDD"/>
    <w:rsid w:val="004B1E39"/>
    <w:rsid w:val="004B25C9"/>
    <w:rsid w:val="004B2998"/>
    <w:rsid w:val="004B2B8A"/>
    <w:rsid w:val="004B352F"/>
    <w:rsid w:val="004B4368"/>
    <w:rsid w:val="004B4C9F"/>
    <w:rsid w:val="004B7D45"/>
    <w:rsid w:val="004C04DF"/>
    <w:rsid w:val="004C0AF5"/>
    <w:rsid w:val="004C104C"/>
    <w:rsid w:val="004C273D"/>
    <w:rsid w:val="004C3B1E"/>
    <w:rsid w:val="004C3CA3"/>
    <w:rsid w:val="004C51DC"/>
    <w:rsid w:val="004C650D"/>
    <w:rsid w:val="004C67E7"/>
    <w:rsid w:val="004C6AAC"/>
    <w:rsid w:val="004C77EB"/>
    <w:rsid w:val="004D0022"/>
    <w:rsid w:val="004D23C2"/>
    <w:rsid w:val="004D6FD9"/>
    <w:rsid w:val="004E11CB"/>
    <w:rsid w:val="004E3101"/>
    <w:rsid w:val="004E3118"/>
    <w:rsid w:val="004E383B"/>
    <w:rsid w:val="004E46B4"/>
    <w:rsid w:val="004E48BC"/>
    <w:rsid w:val="004E49E1"/>
    <w:rsid w:val="004E4C5F"/>
    <w:rsid w:val="004E5C71"/>
    <w:rsid w:val="004E5E2E"/>
    <w:rsid w:val="004E7DAD"/>
    <w:rsid w:val="004E7EC4"/>
    <w:rsid w:val="004E7F98"/>
    <w:rsid w:val="004F2920"/>
    <w:rsid w:val="004F4D8F"/>
    <w:rsid w:val="004F4DD4"/>
    <w:rsid w:val="004F6803"/>
    <w:rsid w:val="004F69B2"/>
    <w:rsid w:val="005005C4"/>
    <w:rsid w:val="00501E74"/>
    <w:rsid w:val="00503348"/>
    <w:rsid w:val="005055D6"/>
    <w:rsid w:val="0050560E"/>
    <w:rsid w:val="005061B8"/>
    <w:rsid w:val="005066FE"/>
    <w:rsid w:val="00506F4D"/>
    <w:rsid w:val="005079C3"/>
    <w:rsid w:val="00507C10"/>
    <w:rsid w:val="00510494"/>
    <w:rsid w:val="00512118"/>
    <w:rsid w:val="00512343"/>
    <w:rsid w:val="005126FD"/>
    <w:rsid w:val="00513B80"/>
    <w:rsid w:val="00513DAA"/>
    <w:rsid w:val="0051411E"/>
    <w:rsid w:val="00514C82"/>
    <w:rsid w:val="00515E0A"/>
    <w:rsid w:val="0052000C"/>
    <w:rsid w:val="0052008A"/>
    <w:rsid w:val="00521A8E"/>
    <w:rsid w:val="00522935"/>
    <w:rsid w:val="00523052"/>
    <w:rsid w:val="005236BC"/>
    <w:rsid w:val="005249CB"/>
    <w:rsid w:val="00524A5E"/>
    <w:rsid w:val="00524FF0"/>
    <w:rsid w:val="0052752A"/>
    <w:rsid w:val="005278A9"/>
    <w:rsid w:val="00527BC1"/>
    <w:rsid w:val="00530CA4"/>
    <w:rsid w:val="00530D1D"/>
    <w:rsid w:val="005337AD"/>
    <w:rsid w:val="0053657A"/>
    <w:rsid w:val="00536E3A"/>
    <w:rsid w:val="00537091"/>
    <w:rsid w:val="0053730B"/>
    <w:rsid w:val="00540489"/>
    <w:rsid w:val="00541002"/>
    <w:rsid w:val="00541253"/>
    <w:rsid w:val="0054128D"/>
    <w:rsid w:val="005418DC"/>
    <w:rsid w:val="00542A35"/>
    <w:rsid w:val="005435CD"/>
    <w:rsid w:val="005439A0"/>
    <w:rsid w:val="00544115"/>
    <w:rsid w:val="00544E8C"/>
    <w:rsid w:val="00545018"/>
    <w:rsid w:val="005456E7"/>
    <w:rsid w:val="00545A60"/>
    <w:rsid w:val="00546586"/>
    <w:rsid w:val="00546C01"/>
    <w:rsid w:val="00547B66"/>
    <w:rsid w:val="00553819"/>
    <w:rsid w:val="00553CBC"/>
    <w:rsid w:val="005540AE"/>
    <w:rsid w:val="00554255"/>
    <w:rsid w:val="0055456A"/>
    <w:rsid w:val="00554E9E"/>
    <w:rsid w:val="005573E3"/>
    <w:rsid w:val="00560B99"/>
    <w:rsid w:val="005610BE"/>
    <w:rsid w:val="005613E4"/>
    <w:rsid w:val="00562A00"/>
    <w:rsid w:val="00562D7A"/>
    <w:rsid w:val="00563308"/>
    <w:rsid w:val="00563B3F"/>
    <w:rsid w:val="0056419A"/>
    <w:rsid w:val="005650DB"/>
    <w:rsid w:val="00565355"/>
    <w:rsid w:val="005666CC"/>
    <w:rsid w:val="00567119"/>
    <w:rsid w:val="00567184"/>
    <w:rsid w:val="00567246"/>
    <w:rsid w:val="00570146"/>
    <w:rsid w:val="00571960"/>
    <w:rsid w:val="00571FC6"/>
    <w:rsid w:val="005730E2"/>
    <w:rsid w:val="0057324A"/>
    <w:rsid w:val="00573407"/>
    <w:rsid w:val="00575F86"/>
    <w:rsid w:val="005763F3"/>
    <w:rsid w:val="005769EF"/>
    <w:rsid w:val="00577237"/>
    <w:rsid w:val="00577FD4"/>
    <w:rsid w:val="005807E3"/>
    <w:rsid w:val="005809AF"/>
    <w:rsid w:val="005825A6"/>
    <w:rsid w:val="0058260F"/>
    <w:rsid w:val="00582731"/>
    <w:rsid w:val="00582887"/>
    <w:rsid w:val="005833C1"/>
    <w:rsid w:val="00583900"/>
    <w:rsid w:val="00583B93"/>
    <w:rsid w:val="00583DBA"/>
    <w:rsid w:val="00585219"/>
    <w:rsid w:val="005855D0"/>
    <w:rsid w:val="00585B77"/>
    <w:rsid w:val="005860CF"/>
    <w:rsid w:val="00586389"/>
    <w:rsid w:val="00586D65"/>
    <w:rsid w:val="00587223"/>
    <w:rsid w:val="00590139"/>
    <w:rsid w:val="00593396"/>
    <w:rsid w:val="00595295"/>
    <w:rsid w:val="00596DA7"/>
    <w:rsid w:val="005972A1"/>
    <w:rsid w:val="005A0CC5"/>
    <w:rsid w:val="005A1825"/>
    <w:rsid w:val="005A4EE8"/>
    <w:rsid w:val="005A4FE8"/>
    <w:rsid w:val="005A5742"/>
    <w:rsid w:val="005A5E22"/>
    <w:rsid w:val="005A608F"/>
    <w:rsid w:val="005A6B19"/>
    <w:rsid w:val="005A6C64"/>
    <w:rsid w:val="005A70CA"/>
    <w:rsid w:val="005B0ABF"/>
    <w:rsid w:val="005B1299"/>
    <w:rsid w:val="005B224C"/>
    <w:rsid w:val="005B243F"/>
    <w:rsid w:val="005B2C2C"/>
    <w:rsid w:val="005B5EEA"/>
    <w:rsid w:val="005B7727"/>
    <w:rsid w:val="005B79BE"/>
    <w:rsid w:val="005C22F6"/>
    <w:rsid w:val="005C4E5A"/>
    <w:rsid w:val="005C6B36"/>
    <w:rsid w:val="005C7539"/>
    <w:rsid w:val="005D10FD"/>
    <w:rsid w:val="005D1FA0"/>
    <w:rsid w:val="005D34C8"/>
    <w:rsid w:val="005D4519"/>
    <w:rsid w:val="005D4575"/>
    <w:rsid w:val="005D45AB"/>
    <w:rsid w:val="005D4B89"/>
    <w:rsid w:val="005D5DFB"/>
    <w:rsid w:val="005D7B02"/>
    <w:rsid w:val="005E1BD3"/>
    <w:rsid w:val="005E1CB0"/>
    <w:rsid w:val="005E1DED"/>
    <w:rsid w:val="005E55FE"/>
    <w:rsid w:val="005E5F10"/>
    <w:rsid w:val="005E5FFC"/>
    <w:rsid w:val="005F03EF"/>
    <w:rsid w:val="005F1E9F"/>
    <w:rsid w:val="005F31EF"/>
    <w:rsid w:val="005F3F24"/>
    <w:rsid w:val="005F4450"/>
    <w:rsid w:val="005F50A3"/>
    <w:rsid w:val="005F53D3"/>
    <w:rsid w:val="005F65FC"/>
    <w:rsid w:val="005F7833"/>
    <w:rsid w:val="006000CC"/>
    <w:rsid w:val="006019CA"/>
    <w:rsid w:val="00602846"/>
    <w:rsid w:val="0060329F"/>
    <w:rsid w:val="00603A4B"/>
    <w:rsid w:val="00604E9B"/>
    <w:rsid w:val="006053B0"/>
    <w:rsid w:val="00606A55"/>
    <w:rsid w:val="00607E3F"/>
    <w:rsid w:val="0061122B"/>
    <w:rsid w:val="00611281"/>
    <w:rsid w:val="00613501"/>
    <w:rsid w:val="0061577E"/>
    <w:rsid w:val="00615D30"/>
    <w:rsid w:val="00615D66"/>
    <w:rsid w:val="00616198"/>
    <w:rsid w:val="0061745C"/>
    <w:rsid w:val="0061788D"/>
    <w:rsid w:val="006217E1"/>
    <w:rsid w:val="00622813"/>
    <w:rsid w:val="00622F16"/>
    <w:rsid w:val="00622F6D"/>
    <w:rsid w:val="00623B79"/>
    <w:rsid w:val="00627827"/>
    <w:rsid w:val="00627C50"/>
    <w:rsid w:val="00627F2F"/>
    <w:rsid w:val="006302C4"/>
    <w:rsid w:val="00630557"/>
    <w:rsid w:val="00631943"/>
    <w:rsid w:val="00631ED8"/>
    <w:rsid w:val="006325C2"/>
    <w:rsid w:val="00633542"/>
    <w:rsid w:val="006363F4"/>
    <w:rsid w:val="00636AC0"/>
    <w:rsid w:val="006371B4"/>
    <w:rsid w:val="00637A32"/>
    <w:rsid w:val="00640924"/>
    <w:rsid w:val="00642596"/>
    <w:rsid w:val="00645669"/>
    <w:rsid w:val="00645A21"/>
    <w:rsid w:val="00646BA6"/>
    <w:rsid w:val="0064760C"/>
    <w:rsid w:val="0064793D"/>
    <w:rsid w:val="006479E6"/>
    <w:rsid w:val="00647B6B"/>
    <w:rsid w:val="00650CC1"/>
    <w:rsid w:val="00650D9E"/>
    <w:rsid w:val="00652989"/>
    <w:rsid w:val="00653C8F"/>
    <w:rsid w:val="00654C5F"/>
    <w:rsid w:val="00655625"/>
    <w:rsid w:val="00655631"/>
    <w:rsid w:val="00655E74"/>
    <w:rsid w:val="00657DF3"/>
    <w:rsid w:val="00657FF7"/>
    <w:rsid w:val="006617CA"/>
    <w:rsid w:val="006623B6"/>
    <w:rsid w:val="0066244E"/>
    <w:rsid w:val="00663136"/>
    <w:rsid w:val="00663937"/>
    <w:rsid w:val="00666265"/>
    <w:rsid w:val="006669F9"/>
    <w:rsid w:val="00670785"/>
    <w:rsid w:val="00671633"/>
    <w:rsid w:val="00673CFC"/>
    <w:rsid w:val="006745B1"/>
    <w:rsid w:val="00674810"/>
    <w:rsid w:val="00675B6A"/>
    <w:rsid w:val="00676C3C"/>
    <w:rsid w:val="00677B13"/>
    <w:rsid w:val="00681776"/>
    <w:rsid w:val="00684BC5"/>
    <w:rsid w:val="00684C53"/>
    <w:rsid w:val="006854BA"/>
    <w:rsid w:val="00685D0F"/>
    <w:rsid w:val="00686174"/>
    <w:rsid w:val="00687C55"/>
    <w:rsid w:val="0069045C"/>
    <w:rsid w:val="00691053"/>
    <w:rsid w:val="00692E0F"/>
    <w:rsid w:val="0069596D"/>
    <w:rsid w:val="006960B4"/>
    <w:rsid w:val="006970EF"/>
    <w:rsid w:val="00697EBA"/>
    <w:rsid w:val="006A0286"/>
    <w:rsid w:val="006A25DD"/>
    <w:rsid w:val="006A2A1E"/>
    <w:rsid w:val="006A4C44"/>
    <w:rsid w:val="006A526E"/>
    <w:rsid w:val="006A56AF"/>
    <w:rsid w:val="006A5819"/>
    <w:rsid w:val="006A7095"/>
    <w:rsid w:val="006A7328"/>
    <w:rsid w:val="006A7ACC"/>
    <w:rsid w:val="006B14A0"/>
    <w:rsid w:val="006B1510"/>
    <w:rsid w:val="006B1611"/>
    <w:rsid w:val="006B1E0F"/>
    <w:rsid w:val="006B3CF2"/>
    <w:rsid w:val="006B4181"/>
    <w:rsid w:val="006B422B"/>
    <w:rsid w:val="006B4871"/>
    <w:rsid w:val="006B53B5"/>
    <w:rsid w:val="006B5C33"/>
    <w:rsid w:val="006B5F69"/>
    <w:rsid w:val="006B6D0E"/>
    <w:rsid w:val="006B6FC0"/>
    <w:rsid w:val="006B75C6"/>
    <w:rsid w:val="006C046C"/>
    <w:rsid w:val="006C2310"/>
    <w:rsid w:val="006C32D9"/>
    <w:rsid w:val="006C32F7"/>
    <w:rsid w:val="006C45C3"/>
    <w:rsid w:val="006C6EF8"/>
    <w:rsid w:val="006C7B16"/>
    <w:rsid w:val="006C7C79"/>
    <w:rsid w:val="006D2065"/>
    <w:rsid w:val="006D230C"/>
    <w:rsid w:val="006D2EB1"/>
    <w:rsid w:val="006D3F47"/>
    <w:rsid w:val="006D44E4"/>
    <w:rsid w:val="006D4B5B"/>
    <w:rsid w:val="006D6546"/>
    <w:rsid w:val="006D6EC2"/>
    <w:rsid w:val="006D7AB0"/>
    <w:rsid w:val="006D7E87"/>
    <w:rsid w:val="006E02A9"/>
    <w:rsid w:val="006E04C0"/>
    <w:rsid w:val="006E0E24"/>
    <w:rsid w:val="006E158F"/>
    <w:rsid w:val="006E2A33"/>
    <w:rsid w:val="006E2E9B"/>
    <w:rsid w:val="006E3FE5"/>
    <w:rsid w:val="006E496C"/>
    <w:rsid w:val="006E6454"/>
    <w:rsid w:val="006F0500"/>
    <w:rsid w:val="006F07DE"/>
    <w:rsid w:val="006F1B6D"/>
    <w:rsid w:val="006F1D86"/>
    <w:rsid w:val="006F4639"/>
    <w:rsid w:val="006F5180"/>
    <w:rsid w:val="006F52F5"/>
    <w:rsid w:val="006F57E6"/>
    <w:rsid w:val="006F6737"/>
    <w:rsid w:val="006F755C"/>
    <w:rsid w:val="0070070F"/>
    <w:rsid w:val="007025C4"/>
    <w:rsid w:val="007046EF"/>
    <w:rsid w:val="00704EBC"/>
    <w:rsid w:val="007054BB"/>
    <w:rsid w:val="007064FB"/>
    <w:rsid w:val="007073DE"/>
    <w:rsid w:val="007075A6"/>
    <w:rsid w:val="00710277"/>
    <w:rsid w:val="00710610"/>
    <w:rsid w:val="007118EE"/>
    <w:rsid w:val="00712AB5"/>
    <w:rsid w:val="00712C9F"/>
    <w:rsid w:val="00713132"/>
    <w:rsid w:val="007131A6"/>
    <w:rsid w:val="007152B2"/>
    <w:rsid w:val="00715A11"/>
    <w:rsid w:val="007175E6"/>
    <w:rsid w:val="00717D13"/>
    <w:rsid w:val="00717FF8"/>
    <w:rsid w:val="00720391"/>
    <w:rsid w:val="0072063A"/>
    <w:rsid w:val="0072141C"/>
    <w:rsid w:val="007215D6"/>
    <w:rsid w:val="00721B5C"/>
    <w:rsid w:val="00722BCC"/>
    <w:rsid w:val="00723C56"/>
    <w:rsid w:val="00724034"/>
    <w:rsid w:val="00724B62"/>
    <w:rsid w:val="0072548C"/>
    <w:rsid w:val="007267B1"/>
    <w:rsid w:val="007269CC"/>
    <w:rsid w:val="0072768B"/>
    <w:rsid w:val="007315BB"/>
    <w:rsid w:val="00733689"/>
    <w:rsid w:val="0073799C"/>
    <w:rsid w:val="00740D70"/>
    <w:rsid w:val="00741BCF"/>
    <w:rsid w:val="00745BB5"/>
    <w:rsid w:val="00746443"/>
    <w:rsid w:val="00746B31"/>
    <w:rsid w:val="007478C9"/>
    <w:rsid w:val="00747E9C"/>
    <w:rsid w:val="0075016C"/>
    <w:rsid w:val="00750527"/>
    <w:rsid w:val="007508F1"/>
    <w:rsid w:val="007515E4"/>
    <w:rsid w:val="00751BA4"/>
    <w:rsid w:val="00753FEB"/>
    <w:rsid w:val="007540BE"/>
    <w:rsid w:val="007565F5"/>
    <w:rsid w:val="00756BBF"/>
    <w:rsid w:val="00756E93"/>
    <w:rsid w:val="00757182"/>
    <w:rsid w:val="007606DD"/>
    <w:rsid w:val="0076093D"/>
    <w:rsid w:val="00761A49"/>
    <w:rsid w:val="00762613"/>
    <w:rsid w:val="00764559"/>
    <w:rsid w:val="00764C10"/>
    <w:rsid w:val="00772499"/>
    <w:rsid w:val="0077297D"/>
    <w:rsid w:val="007734ED"/>
    <w:rsid w:val="00773B96"/>
    <w:rsid w:val="00775C62"/>
    <w:rsid w:val="00775E26"/>
    <w:rsid w:val="00776232"/>
    <w:rsid w:val="007764AF"/>
    <w:rsid w:val="007768F7"/>
    <w:rsid w:val="00776A73"/>
    <w:rsid w:val="007770D4"/>
    <w:rsid w:val="00783432"/>
    <w:rsid w:val="00785042"/>
    <w:rsid w:val="00790081"/>
    <w:rsid w:val="0079053F"/>
    <w:rsid w:val="00791182"/>
    <w:rsid w:val="007924BE"/>
    <w:rsid w:val="007933B1"/>
    <w:rsid w:val="00793464"/>
    <w:rsid w:val="0079379D"/>
    <w:rsid w:val="00793E14"/>
    <w:rsid w:val="00795286"/>
    <w:rsid w:val="00795C97"/>
    <w:rsid w:val="0079689E"/>
    <w:rsid w:val="007A03E5"/>
    <w:rsid w:val="007A162E"/>
    <w:rsid w:val="007A16E7"/>
    <w:rsid w:val="007A1A32"/>
    <w:rsid w:val="007A1FBC"/>
    <w:rsid w:val="007A24E4"/>
    <w:rsid w:val="007A3503"/>
    <w:rsid w:val="007A3CE1"/>
    <w:rsid w:val="007A4692"/>
    <w:rsid w:val="007A4A02"/>
    <w:rsid w:val="007A51E5"/>
    <w:rsid w:val="007A5A49"/>
    <w:rsid w:val="007A6882"/>
    <w:rsid w:val="007B0CA1"/>
    <w:rsid w:val="007B1E9B"/>
    <w:rsid w:val="007B2A7E"/>
    <w:rsid w:val="007B2BCC"/>
    <w:rsid w:val="007B2C44"/>
    <w:rsid w:val="007B2CA2"/>
    <w:rsid w:val="007B2F13"/>
    <w:rsid w:val="007B3BE0"/>
    <w:rsid w:val="007B474A"/>
    <w:rsid w:val="007B5365"/>
    <w:rsid w:val="007B53AA"/>
    <w:rsid w:val="007B5CC9"/>
    <w:rsid w:val="007B683D"/>
    <w:rsid w:val="007C07F4"/>
    <w:rsid w:val="007C09CD"/>
    <w:rsid w:val="007C0A62"/>
    <w:rsid w:val="007C0EC2"/>
    <w:rsid w:val="007C1C24"/>
    <w:rsid w:val="007C2E50"/>
    <w:rsid w:val="007C30FC"/>
    <w:rsid w:val="007C3384"/>
    <w:rsid w:val="007C3AAF"/>
    <w:rsid w:val="007C4366"/>
    <w:rsid w:val="007C5418"/>
    <w:rsid w:val="007C5FC8"/>
    <w:rsid w:val="007C6C92"/>
    <w:rsid w:val="007C756C"/>
    <w:rsid w:val="007C7658"/>
    <w:rsid w:val="007D0047"/>
    <w:rsid w:val="007D05B0"/>
    <w:rsid w:val="007D32F4"/>
    <w:rsid w:val="007D3D4D"/>
    <w:rsid w:val="007D5C3F"/>
    <w:rsid w:val="007D73A8"/>
    <w:rsid w:val="007E02B4"/>
    <w:rsid w:val="007E14EB"/>
    <w:rsid w:val="007E1E01"/>
    <w:rsid w:val="007E3033"/>
    <w:rsid w:val="007E3409"/>
    <w:rsid w:val="007E40D3"/>
    <w:rsid w:val="007E598D"/>
    <w:rsid w:val="007E6A4E"/>
    <w:rsid w:val="007F031E"/>
    <w:rsid w:val="007F03F9"/>
    <w:rsid w:val="007F0CA9"/>
    <w:rsid w:val="007F22C3"/>
    <w:rsid w:val="007F2E4F"/>
    <w:rsid w:val="007F4C16"/>
    <w:rsid w:val="007F58D5"/>
    <w:rsid w:val="007F629C"/>
    <w:rsid w:val="007F7211"/>
    <w:rsid w:val="007F76F7"/>
    <w:rsid w:val="00801130"/>
    <w:rsid w:val="00801233"/>
    <w:rsid w:val="00801ACF"/>
    <w:rsid w:val="00803EBA"/>
    <w:rsid w:val="00807975"/>
    <w:rsid w:val="008079C3"/>
    <w:rsid w:val="00807A48"/>
    <w:rsid w:val="00810EB0"/>
    <w:rsid w:val="0081159A"/>
    <w:rsid w:val="00812BE7"/>
    <w:rsid w:val="0081630F"/>
    <w:rsid w:val="00817B95"/>
    <w:rsid w:val="008209A9"/>
    <w:rsid w:val="00821B88"/>
    <w:rsid w:val="00822258"/>
    <w:rsid w:val="00824656"/>
    <w:rsid w:val="00825481"/>
    <w:rsid w:val="0082624B"/>
    <w:rsid w:val="008270D6"/>
    <w:rsid w:val="00827B84"/>
    <w:rsid w:val="00831204"/>
    <w:rsid w:val="00832455"/>
    <w:rsid w:val="00832BCB"/>
    <w:rsid w:val="00833222"/>
    <w:rsid w:val="00833BE8"/>
    <w:rsid w:val="00834F74"/>
    <w:rsid w:val="00835F72"/>
    <w:rsid w:val="00837A6F"/>
    <w:rsid w:val="00837B2D"/>
    <w:rsid w:val="008414DB"/>
    <w:rsid w:val="00842646"/>
    <w:rsid w:val="0084269E"/>
    <w:rsid w:val="00843D4C"/>
    <w:rsid w:val="00844A77"/>
    <w:rsid w:val="00844BA9"/>
    <w:rsid w:val="00845985"/>
    <w:rsid w:val="00845B47"/>
    <w:rsid w:val="00845D31"/>
    <w:rsid w:val="00846C8E"/>
    <w:rsid w:val="00847169"/>
    <w:rsid w:val="00847CD9"/>
    <w:rsid w:val="00850964"/>
    <w:rsid w:val="00850C62"/>
    <w:rsid w:val="00851592"/>
    <w:rsid w:val="00851F2B"/>
    <w:rsid w:val="008531B1"/>
    <w:rsid w:val="00853987"/>
    <w:rsid w:val="00861776"/>
    <w:rsid w:val="008626A5"/>
    <w:rsid w:val="00863DF0"/>
    <w:rsid w:val="00863EAA"/>
    <w:rsid w:val="00867F10"/>
    <w:rsid w:val="008728CC"/>
    <w:rsid w:val="00872B27"/>
    <w:rsid w:val="00874B7B"/>
    <w:rsid w:val="00876ABD"/>
    <w:rsid w:val="00876F98"/>
    <w:rsid w:val="0087709B"/>
    <w:rsid w:val="008770AD"/>
    <w:rsid w:val="008778FF"/>
    <w:rsid w:val="008807E5"/>
    <w:rsid w:val="008828C7"/>
    <w:rsid w:val="00883288"/>
    <w:rsid w:val="00883FE1"/>
    <w:rsid w:val="00884620"/>
    <w:rsid w:val="008848B1"/>
    <w:rsid w:val="00884F3F"/>
    <w:rsid w:val="008854E4"/>
    <w:rsid w:val="008855CB"/>
    <w:rsid w:val="00886472"/>
    <w:rsid w:val="00886831"/>
    <w:rsid w:val="00886C4A"/>
    <w:rsid w:val="00886CDA"/>
    <w:rsid w:val="00886D27"/>
    <w:rsid w:val="0089071F"/>
    <w:rsid w:val="008926D1"/>
    <w:rsid w:val="00892E03"/>
    <w:rsid w:val="008932E2"/>
    <w:rsid w:val="00894571"/>
    <w:rsid w:val="008947AE"/>
    <w:rsid w:val="00894887"/>
    <w:rsid w:val="00894A48"/>
    <w:rsid w:val="008962D5"/>
    <w:rsid w:val="00897568"/>
    <w:rsid w:val="008977E8"/>
    <w:rsid w:val="00897CEB"/>
    <w:rsid w:val="008A068E"/>
    <w:rsid w:val="008A08AB"/>
    <w:rsid w:val="008A0B13"/>
    <w:rsid w:val="008A12AF"/>
    <w:rsid w:val="008A1681"/>
    <w:rsid w:val="008A170C"/>
    <w:rsid w:val="008A199D"/>
    <w:rsid w:val="008A2092"/>
    <w:rsid w:val="008A2987"/>
    <w:rsid w:val="008A2D0A"/>
    <w:rsid w:val="008A2D56"/>
    <w:rsid w:val="008A3136"/>
    <w:rsid w:val="008A6C2E"/>
    <w:rsid w:val="008B2142"/>
    <w:rsid w:val="008B397E"/>
    <w:rsid w:val="008B4AF0"/>
    <w:rsid w:val="008B55BE"/>
    <w:rsid w:val="008B6C44"/>
    <w:rsid w:val="008B6E85"/>
    <w:rsid w:val="008B762C"/>
    <w:rsid w:val="008B7BCD"/>
    <w:rsid w:val="008C0D18"/>
    <w:rsid w:val="008C1037"/>
    <w:rsid w:val="008C15F4"/>
    <w:rsid w:val="008C29BC"/>
    <w:rsid w:val="008C3C57"/>
    <w:rsid w:val="008C40B5"/>
    <w:rsid w:val="008C5464"/>
    <w:rsid w:val="008C5C0C"/>
    <w:rsid w:val="008C7274"/>
    <w:rsid w:val="008D06E5"/>
    <w:rsid w:val="008D16E3"/>
    <w:rsid w:val="008D236F"/>
    <w:rsid w:val="008D2554"/>
    <w:rsid w:val="008D294D"/>
    <w:rsid w:val="008D35D2"/>
    <w:rsid w:val="008D36D7"/>
    <w:rsid w:val="008D3789"/>
    <w:rsid w:val="008D3F34"/>
    <w:rsid w:val="008D4E37"/>
    <w:rsid w:val="008D5305"/>
    <w:rsid w:val="008D5465"/>
    <w:rsid w:val="008D6307"/>
    <w:rsid w:val="008D672A"/>
    <w:rsid w:val="008D6AFF"/>
    <w:rsid w:val="008D71D6"/>
    <w:rsid w:val="008D73DB"/>
    <w:rsid w:val="008D7944"/>
    <w:rsid w:val="008D7CDB"/>
    <w:rsid w:val="008E2A59"/>
    <w:rsid w:val="008E55DC"/>
    <w:rsid w:val="008E7821"/>
    <w:rsid w:val="008E7B83"/>
    <w:rsid w:val="008F0FAE"/>
    <w:rsid w:val="008F1B45"/>
    <w:rsid w:val="008F2F54"/>
    <w:rsid w:val="008F3123"/>
    <w:rsid w:val="008F385B"/>
    <w:rsid w:val="008F3DB0"/>
    <w:rsid w:val="008F3F7F"/>
    <w:rsid w:val="008F5280"/>
    <w:rsid w:val="008F68A7"/>
    <w:rsid w:val="008F7DA5"/>
    <w:rsid w:val="009002F7"/>
    <w:rsid w:val="009021C3"/>
    <w:rsid w:val="0090341C"/>
    <w:rsid w:val="00903EBE"/>
    <w:rsid w:val="00904A90"/>
    <w:rsid w:val="00905553"/>
    <w:rsid w:val="0090734D"/>
    <w:rsid w:val="009107A3"/>
    <w:rsid w:val="00911558"/>
    <w:rsid w:val="00911C6E"/>
    <w:rsid w:val="00911F75"/>
    <w:rsid w:val="00912E91"/>
    <w:rsid w:val="00912EDB"/>
    <w:rsid w:val="00912FA6"/>
    <w:rsid w:val="00914512"/>
    <w:rsid w:val="009157B2"/>
    <w:rsid w:val="00915E30"/>
    <w:rsid w:val="00916163"/>
    <w:rsid w:val="00916C08"/>
    <w:rsid w:val="0091721F"/>
    <w:rsid w:val="0092141E"/>
    <w:rsid w:val="00921BBD"/>
    <w:rsid w:val="00921CC9"/>
    <w:rsid w:val="00923898"/>
    <w:rsid w:val="00924C05"/>
    <w:rsid w:val="00924EAE"/>
    <w:rsid w:val="009264C4"/>
    <w:rsid w:val="00926D01"/>
    <w:rsid w:val="00927D0E"/>
    <w:rsid w:val="0093178E"/>
    <w:rsid w:val="0093235F"/>
    <w:rsid w:val="00933C6C"/>
    <w:rsid w:val="00934AE4"/>
    <w:rsid w:val="00934B03"/>
    <w:rsid w:val="00935474"/>
    <w:rsid w:val="00940AB1"/>
    <w:rsid w:val="00941D0C"/>
    <w:rsid w:val="00942F81"/>
    <w:rsid w:val="00943459"/>
    <w:rsid w:val="009436B5"/>
    <w:rsid w:val="00944A2F"/>
    <w:rsid w:val="009451E4"/>
    <w:rsid w:val="00945A0F"/>
    <w:rsid w:val="0094695E"/>
    <w:rsid w:val="0094699E"/>
    <w:rsid w:val="00946AA9"/>
    <w:rsid w:val="00947010"/>
    <w:rsid w:val="00947847"/>
    <w:rsid w:val="0095228A"/>
    <w:rsid w:val="00954C28"/>
    <w:rsid w:val="00955188"/>
    <w:rsid w:val="00956364"/>
    <w:rsid w:val="00960C33"/>
    <w:rsid w:val="00961CFF"/>
    <w:rsid w:val="0096240E"/>
    <w:rsid w:val="00962FE9"/>
    <w:rsid w:val="009638DF"/>
    <w:rsid w:val="00963B20"/>
    <w:rsid w:val="00964960"/>
    <w:rsid w:val="00964FEB"/>
    <w:rsid w:val="00966003"/>
    <w:rsid w:val="009730BD"/>
    <w:rsid w:val="009767DD"/>
    <w:rsid w:val="00977F14"/>
    <w:rsid w:val="00981914"/>
    <w:rsid w:val="00982969"/>
    <w:rsid w:val="0098331E"/>
    <w:rsid w:val="009835EF"/>
    <w:rsid w:val="00983AD6"/>
    <w:rsid w:val="00987724"/>
    <w:rsid w:val="00990284"/>
    <w:rsid w:val="0099194B"/>
    <w:rsid w:val="00991B12"/>
    <w:rsid w:val="00992B73"/>
    <w:rsid w:val="00992FB2"/>
    <w:rsid w:val="009942FB"/>
    <w:rsid w:val="00994430"/>
    <w:rsid w:val="009962C4"/>
    <w:rsid w:val="00996602"/>
    <w:rsid w:val="009971F6"/>
    <w:rsid w:val="009A07CE"/>
    <w:rsid w:val="009A122D"/>
    <w:rsid w:val="009A1697"/>
    <w:rsid w:val="009A1CA3"/>
    <w:rsid w:val="009A1D89"/>
    <w:rsid w:val="009A2BCA"/>
    <w:rsid w:val="009A441F"/>
    <w:rsid w:val="009A45DE"/>
    <w:rsid w:val="009A5145"/>
    <w:rsid w:val="009A67DF"/>
    <w:rsid w:val="009A6B64"/>
    <w:rsid w:val="009A76E8"/>
    <w:rsid w:val="009B08C1"/>
    <w:rsid w:val="009B168B"/>
    <w:rsid w:val="009B172A"/>
    <w:rsid w:val="009B2791"/>
    <w:rsid w:val="009B2DFF"/>
    <w:rsid w:val="009B4070"/>
    <w:rsid w:val="009B5D05"/>
    <w:rsid w:val="009C044B"/>
    <w:rsid w:val="009C25E4"/>
    <w:rsid w:val="009C5D07"/>
    <w:rsid w:val="009C6E0F"/>
    <w:rsid w:val="009C701B"/>
    <w:rsid w:val="009C7A74"/>
    <w:rsid w:val="009C7B42"/>
    <w:rsid w:val="009D2536"/>
    <w:rsid w:val="009D389B"/>
    <w:rsid w:val="009D3A8A"/>
    <w:rsid w:val="009D4938"/>
    <w:rsid w:val="009D5F9B"/>
    <w:rsid w:val="009D6972"/>
    <w:rsid w:val="009D71A3"/>
    <w:rsid w:val="009E0806"/>
    <w:rsid w:val="009E26DF"/>
    <w:rsid w:val="009E3245"/>
    <w:rsid w:val="009E3DAA"/>
    <w:rsid w:val="009E3F5C"/>
    <w:rsid w:val="009E4321"/>
    <w:rsid w:val="009E598F"/>
    <w:rsid w:val="009E60EA"/>
    <w:rsid w:val="009E7171"/>
    <w:rsid w:val="009E7E8A"/>
    <w:rsid w:val="009F0777"/>
    <w:rsid w:val="009F0A1D"/>
    <w:rsid w:val="009F0F64"/>
    <w:rsid w:val="009F1012"/>
    <w:rsid w:val="009F1D1F"/>
    <w:rsid w:val="009F2168"/>
    <w:rsid w:val="009F3C64"/>
    <w:rsid w:val="009F5C6D"/>
    <w:rsid w:val="00A004E7"/>
    <w:rsid w:val="00A00D73"/>
    <w:rsid w:val="00A04DBC"/>
    <w:rsid w:val="00A06392"/>
    <w:rsid w:val="00A0652D"/>
    <w:rsid w:val="00A06871"/>
    <w:rsid w:val="00A1093C"/>
    <w:rsid w:val="00A1136F"/>
    <w:rsid w:val="00A12F33"/>
    <w:rsid w:val="00A13282"/>
    <w:rsid w:val="00A13D17"/>
    <w:rsid w:val="00A14222"/>
    <w:rsid w:val="00A162BD"/>
    <w:rsid w:val="00A1678A"/>
    <w:rsid w:val="00A175FD"/>
    <w:rsid w:val="00A17DC4"/>
    <w:rsid w:val="00A21128"/>
    <w:rsid w:val="00A219F7"/>
    <w:rsid w:val="00A22DB4"/>
    <w:rsid w:val="00A23ABD"/>
    <w:rsid w:val="00A2598E"/>
    <w:rsid w:val="00A27DEF"/>
    <w:rsid w:val="00A27F15"/>
    <w:rsid w:val="00A30D4A"/>
    <w:rsid w:val="00A30EB4"/>
    <w:rsid w:val="00A313FE"/>
    <w:rsid w:val="00A3266D"/>
    <w:rsid w:val="00A327E5"/>
    <w:rsid w:val="00A34092"/>
    <w:rsid w:val="00A36359"/>
    <w:rsid w:val="00A3762D"/>
    <w:rsid w:val="00A41030"/>
    <w:rsid w:val="00A419CB"/>
    <w:rsid w:val="00A44BB0"/>
    <w:rsid w:val="00A458BD"/>
    <w:rsid w:val="00A45E8E"/>
    <w:rsid w:val="00A473FD"/>
    <w:rsid w:val="00A474E1"/>
    <w:rsid w:val="00A50BA5"/>
    <w:rsid w:val="00A53B5F"/>
    <w:rsid w:val="00A53F6A"/>
    <w:rsid w:val="00A546A2"/>
    <w:rsid w:val="00A54A6B"/>
    <w:rsid w:val="00A56863"/>
    <w:rsid w:val="00A56A99"/>
    <w:rsid w:val="00A57A76"/>
    <w:rsid w:val="00A600A7"/>
    <w:rsid w:val="00A60B78"/>
    <w:rsid w:val="00A62179"/>
    <w:rsid w:val="00A62351"/>
    <w:rsid w:val="00A62383"/>
    <w:rsid w:val="00A62914"/>
    <w:rsid w:val="00A6459C"/>
    <w:rsid w:val="00A654EB"/>
    <w:rsid w:val="00A66495"/>
    <w:rsid w:val="00A67066"/>
    <w:rsid w:val="00A679A0"/>
    <w:rsid w:val="00A71AE7"/>
    <w:rsid w:val="00A74005"/>
    <w:rsid w:val="00A75806"/>
    <w:rsid w:val="00A75823"/>
    <w:rsid w:val="00A75E27"/>
    <w:rsid w:val="00A774F1"/>
    <w:rsid w:val="00A8011C"/>
    <w:rsid w:val="00A803C7"/>
    <w:rsid w:val="00A81410"/>
    <w:rsid w:val="00A81608"/>
    <w:rsid w:val="00A82DAC"/>
    <w:rsid w:val="00A82FC8"/>
    <w:rsid w:val="00A83278"/>
    <w:rsid w:val="00A83562"/>
    <w:rsid w:val="00A838E4"/>
    <w:rsid w:val="00A84993"/>
    <w:rsid w:val="00A872FA"/>
    <w:rsid w:val="00A875EB"/>
    <w:rsid w:val="00A87C9C"/>
    <w:rsid w:val="00A914EA"/>
    <w:rsid w:val="00A91FE4"/>
    <w:rsid w:val="00A9267D"/>
    <w:rsid w:val="00A94517"/>
    <w:rsid w:val="00A97232"/>
    <w:rsid w:val="00A97EE3"/>
    <w:rsid w:val="00AA0201"/>
    <w:rsid w:val="00AA07EA"/>
    <w:rsid w:val="00AA0B84"/>
    <w:rsid w:val="00AA18DE"/>
    <w:rsid w:val="00AA4B59"/>
    <w:rsid w:val="00AA681F"/>
    <w:rsid w:val="00AA6EC2"/>
    <w:rsid w:val="00AA7865"/>
    <w:rsid w:val="00AA7AC7"/>
    <w:rsid w:val="00AA7DD4"/>
    <w:rsid w:val="00AA7E3A"/>
    <w:rsid w:val="00AB03A8"/>
    <w:rsid w:val="00AB2795"/>
    <w:rsid w:val="00AB3677"/>
    <w:rsid w:val="00AB370F"/>
    <w:rsid w:val="00AB3AA9"/>
    <w:rsid w:val="00AB475D"/>
    <w:rsid w:val="00AB5B56"/>
    <w:rsid w:val="00AB5C23"/>
    <w:rsid w:val="00AB7FA7"/>
    <w:rsid w:val="00AC255F"/>
    <w:rsid w:val="00AC2E8A"/>
    <w:rsid w:val="00AC5551"/>
    <w:rsid w:val="00AC6342"/>
    <w:rsid w:val="00AC695F"/>
    <w:rsid w:val="00AC76F2"/>
    <w:rsid w:val="00AC7B9D"/>
    <w:rsid w:val="00AD0A89"/>
    <w:rsid w:val="00AD0F60"/>
    <w:rsid w:val="00AD1134"/>
    <w:rsid w:val="00AD2EA5"/>
    <w:rsid w:val="00AD30B0"/>
    <w:rsid w:val="00AD49CC"/>
    <w:rsid w:val="00AD505A"/>
    <w:rsid w:val="00AD5F5B"/>
    <w:rsid w:val="00AD6F07"/>
    <w:rsid w:val="00AD72B1"/>
    <w:rsid w:val="00AE2150"/>
    <w:rsid w:val="00AE2A7B"/>
    <w:rsid w:val="00AE3C9E"/>
    <w:rsid w:val="00AE5220"/>
    <w:rsid w:val="00AE609E"/>
    <w:rsid w:val="00AE68AE"/>
    <w:rsid w:val="00AE7438"/>
    <w:rsid w:val="00AF0E6F"/>
    <w:rsid w:val="00AF1097"/>
    <w:rsid w:val="00AF146F"/>
    <w:rsid w:val="00AF14D1"/>
    <w:rsid w:val="00AF2841"/>
    <w:rsid w:val="00AF3DAD"/>
    <w:rsid w:val="00AF3FF2"/>
    <w:rsid w:val="00AF793F"/>
    <w:rsid w:val="00AF7A28"/>
    <w:rsid w:val="00B03F4F"/>
    <w:rsid w:val="00B04FBC"/>
    <w:rsid w:val="00B05BE3"/>
    <w:rsid w:val="00B05CC8"/>
    <w:rsid w:val="00B06B3C"/>
    <w:rsid w:val="00B07571"/>
    <w:rsid w:val="00B07EC3"/>
    <w:rsid w:val="00B07FD2"/>
    <w:rsid w:val="00B1017A"/>
    <w:rsid w:val="00B10FD5"/>
    <w:rsid w:val="00B1172F"/>
    <w:rsid w:val="00B13B29"/>
    <w:rsid w:val="00B151E2"/>
    <w:rsid w:val="00B16591"/>
    <w:rsid w:val="00B16741"/>
    <w:rsid w:val="00B16C34"/>
    <w:rsid w:val="00B2055F"/>
    <w:rsid w:val="00B20659"/>
    <w:rsid w:val="00B21253"/>
    <w:rsid w:val="00B21C7A"/>
    <w:rsid w:val="00B23738"/>
    <w:rsid w:val="00B237AB"/>
    <w:rsid w:val="00B23CF2"/>
    <w:rsid w:val="00B244CC"/>
    <w:rsid w:val="00B25497"/>
    <w:rsid w:val="00B2568E"/>
    <w:rsid w:val="00B25BB0"/>
    <w:rsid w:val="00B2762A"/>
    <w:rsid w:val="00B27DD4"/>
    <w:rsid w:val="00B33CD4"/>
    <w:rsid w:val="00B34414"/>
    <w:rsid w:val="00B3472E"/>
    <w:rsid w:val="00B348DE"/>
    <w:rsid w:val="00B3668E"/>
    <w:rsid w:val="00B41DEB"/>
    <w:rsid w:val="00B43938"/>
    <w:rsid w:val="00B43F00"/>
    <w:rsid w:val="00B4400E"/>
    <w:rsid w:val="00B50525"/>
    <w:rsid w:val="00B50D76"/>
    <w:rsid w:val="00B50EB5"/>
    <w:rsid w:val="00B541DD"/>
    <w:rsid w:val="00B547EE"/>
    <w:rsid w:val="00B54CE3"/>
    <w:rsid w:val="00B54FD8"/>
    <w:rsid w:val="00B55557"/>
    <w:rsid w:val="00B55743"/>
    <w:rsid w:val="00B578A9"/>
    <w:rsid w:val="00B57EB3"/>
    <w:rsid w:val="00B60A13"/>
    <w:rsid w:val="00B6387A"/>
    <w:rsid w:val="00B664B9"/>
    <w:rsid w:val="00B665CA"/>
    <w:rsid w:val="00B70C22"/>
    <w:rsid w:val="00B7212A"/>
    <w:rsid w:val="00B753F0"/>
    <w:rsid w:val="00B75E28"/>
    <w:rsid w:val="00B76964"/>
    <w:rsid w:val="00B773A3"/>
    <w:rsid w:val="00B77E5C"/>
    <w:rsid w:val="00B815B3"/>
    <w:rsid w:val="00B81B5D"/>
    <w:rsid w:val="00B82A9C"/>
    <w:rsid w:val="00B8302C"/>
    <w:rsid w:val="00B83297"/>
    <w:rsid w:val="00B84A29"/>
    <w:rsid w:val="00B84A3C"/>
    <w:rsid w:val="00B84E83"/>
    <w:rsid w:val="00B85FBA"/>
    <w:rsid w:val="00B865F9"/>
    <w:rsid w:val="00B8728D"/>
    <w:rsid w:val="00B8731C"/>
    <w:rsid w:val="00B873E1"/>
    <w:rsid w:val="00B87709"/>
    <w:rsid w:val="00B90FA6"/>
    <w:rsid w:val="00B911E3"/>
    <w:rsid w:val="00B913CD"/>
    <w:rsid w:val="00B91659"/>
    <w:rsid w:val="00B92144"/>
    <w:rsid w:val="00B921AE"/>
    <w:rsid w:val="00B92D72"/>
    <w:rsid w:val="00B93CF6"/>
    <w:rsid w:val="00B93F5F"/>
    <w:rsid w:val="00B94E6F"/>
    <w:rsid w:val="00B951E6"/>
    <w:rsid w:val="00B95859"/>
    <w:rsid w:val="00B95F9A"/>
    <w:rsid w:val="00B96BEB"/>
    <w:rsid w:val="00BA06A0"/>
    <w:rsid w:val="00BA1AD1"/>
    <w:rsid w:val="00BA2A63"/>
    <w:rsid w:val="00BA2ED9"/>
    <w:rsid w:val="00BA4156"/>
    <w:rsid w:val="00BA44BF"/>
    <w:rsid w:val="00BA5016"/>
    <w:rsid w:val="00BA53A7"/>
    <w:rsid w:val="00BA638B"/>
    <w:rsid w:val="00BA6F94"/>
    <w:rsid w:val="00BA7A34"/>
    <w:rsid w:val="00BB0CD8"/>
    <w:rsid w:val="00BB1418"/>
    <w:rsid w:val="00BB15E8"/>
    <w:rsid w:val="00BB1DF3"/>
    <w:rsid w:val="00BB26D5"/>
    <w:rsid w:val="00BB2C63"/>
    <w:rsid w:val="00BB2E31"/>
    <w:rsid w:val="00BB3935"/>
    <w:rsid w:val="00BB4333"/>
    <w:rsid w:val="00BB63ED"/>
    <w:rsid w:val="00BC1FE0"/>
    <w:rsid w:val="00BC2F71"/>
    <w:rsid w:val="00BC3C02"/>
    <w:rsid w:val="00BC3F0A"/>
    <w:rsid w:val="00BC4744"/>
    <w:rsid w:val="00BC4796"/>
    <w:rsid w:val="00BC5367"/>
    <w:rsid w:val="00BC7538"/>
    <w:rsid w:val="00BD1923"/>
    <w:rsid w:val="00BD1B30"/>
    <w:rsid w:val="00BD1EA4"/>
    <w:rsid w:val="00BD2143"/>
    <w:rsid w:val="00BD248F"/>
    <w:rsid w:val="00BD269C"/>
    <w:rsid w:val="00BD2E25"/>
    <w:rsid w:val="00BD35A3"/>
    <w:rsid w:val="00BD4BA1"/>
    <w:rsid w:val="00BD5712"/>
    <w:rsid w:val="00BD6005"/>
    <w:rsid w:val="00BD73E2"/>
    <w:rsid w:val="00BD7433"/>
    <w:rsid w:val="00BD7598"/>
    <w:rsid w:val="00BD7F87"/>
    <w:rsid w:val="00BE0BB3"/>
    <w:rsid w:val="00BE0D7A"/>
    <w:rsid w:val="00BE1095"/>
    <w:rsid w:val="00BE1F7D"/>
    <w:rsid w:val="00BE45B9"/>
    <w:rsid w:val="00BE4E2F"/>
    <w:rsid w:val="00BE53A7"/>
    <w:rsid w:val="00BE55A9"/>
    <w:rsid w:val="00BE5EAF"/>
    <w:rsid w:val="00BE5FA9"/>
    <w:rsid w:val="00BE6932"/>
    <w:rsid w:val="00BE7C48"/>
    <w:rsid w:val="00BF0431"/>
    <w:rsid w:val="00BF17BC"/>
    <w:rsid w:val="00BF20F6"/>
    <w:rsid w:val="00BF27DE"/>
    <w:rsid w:val="00BF3D92"/>
    <w:rsid w:val="00BF512F"/>
    <w:rsid w:val="00BF778D"/>
    <w:rsid w:val="00C00BE9"/>
    <w:rsid w:val="00C00FB2"/>
    <w:rsid w:val="00C012FA"/>
    <w:rsid w:val="00C017FF"/>
    <w:rsid w:val="00C01EEF"/>
    <w:rsid w:val="00C025D4"/>
    <w:rsid w:val="00C033FD"/>
    <w:rsid w:val="00C03DD2"/>
    <w:rsid w:val="00C046ED"/>
    <w:rsid w:val="00C04881"/>
    <w:rsid w:val="00C060E7"/>
    <w:rsid w:val="00C065C2"/>
    <w:rsid w:val="00C06DB5"/>
    <w:rsid w:val="00C07081"/>
    <w:rsid w:val="00C11256"/>
    <w:rsid w:val="00C15E9C"/>
    <w:rsid w:val="00C177DF"/>
    <w:rsid w:val="00C21C9E"/>
    <w:rsid w:val="00C22000"/>
    <w:rsid w:val="00C223BF"/>
    <w:rsid w:val="00C23954"/>
    <w:rsid w:val="00C25201"/>
    <w:rsid w:val="00C26147"/>
    <w:rsid w:val="00C30460"/>
    <w:rsid w:val="00C3081F"/>
    <w:rsid w:val="00C30998"/>
    <w:rsid w:val="00C34E87"/>
    <w:rsid w:val="00C376B6"/>
    <w:rsid w:val="00C37746"/>
    <w:rsid w:val="00C41813"/>
    <w:rsid w:val="00C42457"/>
    <w:rsid w:val="00C424BC"/>
    <w:rsid w:val="00C42EF4"/>
    <w:rsid w:val="00C444A8"/>
    <w:rsid w:val="00C4548F"/>
    <w:rsid w:val="00C516DE"/>
    <w:rsid w:val="00C537E2"/>
    <w:rsid w:val="00C53C12"/>
    <w:rsid w:val="00C5511C"/>
    <w:rsid w:val="00C55844"/>
    <w:rsid w:val="00C57F48"/>
    <w:rsid w:val="00C61B7A"/>
    <w:rsid w:val="00C621B4"/>
    <w:rsid w:val="00C639CD"/>
    <w:rsid w:val="00C64181"/>
    <w:rsid w:val="00C65042"/>
    <w:rsid w:val="00C65673"/>
    <w:rsid w:val="00C67370"/>
    <w:rsid w:val="00C7019B"/>
    <w:rsid w:val="00C7117A"/>
    <w:rsid w:val="00C76DB4"/>
    <w:rsid w:val="00C7738D"/>
    <w:rsid w:val="00C77DC7"/>
    <w:rsid w:val="00C80746"/>
    <w:rsid w:val="00C80DF2"/>
    <w:rsid w:val="00C851C4"/>
    <w:rsid w:val="00C87EAA"/>
    <w:rsid w:val="00C9061D"/>
    <w:rsid w:val="00C920F4"/>
    <w:rsid w:val="00C929D7"/>
    <w:rsid w:val="00C932C9"/>
    <w:rsid w:val="00C9458C"/>
    <w:rsid w:val="00C95022"/>
    <w:rsid w:val="00C9578A"/>
    <w:rsid w:val="00C95CA7"/>
    <w:rsid w:val="00CA193E"/>
    <w:rsid w:val="00CA2052"/>
    <w:rsid w:val="00CA253E"/>
    <w:rsid w:val="00CA3903"/>
    <w:rsid w:val="00CA40A5"/>
    <w:rsid w:val="00CA6068"/>
    <w:rsid w:val="00CA6D40"/>
    <w:rsid w:val="00CA7D49"/>
    <w:rsid w:val="00CB02C0"/>
    <w:rsid w:val="00CB10FC"/>
    <w:rsid w:val="00CB1384"/>
    <w:rsid w:val="00CB1462"/>
    <w:rsid w:val="00CB18EA"/>
    <w:rsid w:val="00CB1EC7"/>
    <w:rsid w:val="00CB2116"/>
    <w:rsid w:val="00CB2171"/>
    <w:rsid w:val="00CB2441"/>
    <w:rsid w:val="00CB2A85"/>
    <w:rsid w:val="00CB2D30"/>
    <w:rsid w:val="00CB43CF"/>
    <w:rsid w:val="00CB5457"/>
    <w:rsid w:val="00CB5F80"/>
    <w:rsid w:val="00CB77D1"/>
    <w:rsid w:val="00CC00B7"/>
    <w:rsid w:val="00CC1279"/>
    <w:rsid w:val="00CC238D"/>
    <w:rsid w:val="00CC3221"/>
    <w:rsid w:val="00CC54F5"/>
    <w:rsid w:val="00CC6E10"/>
    <w:rsid w:val="00CC7820"/>
    <w:rsid w:val="00CD0805"/>
    <w:rsid w:val="00CD1559"/>
    <w:rsid w:val="00CD3072"/>
    <w:rsid w:val="00CD41EF"/>
    <w:rsid w:val="00CD4EE4"/>
    <w:rsid w:val="00CD53D7"/>
    <w:rsid w:val="00CD54E6"/>
    <w:rsid w:val="00CD7186"/>
    <w:rsid w:val="00CD761A"/>
    <w:rsid w:val="00CD7E13"/>
    <w:rsid w:val="00CE0053"/>
    <w:rsid w:val="00CE265A"/>
    <w:rsid w:val="00CE2C45"/>
    <w:rsid w:val="00CE2DAA"/>
    <w:rsid w:val="00CE485D"/>
    <w:rsid w:val="00CE6E20"/>
    <w:rsid w:val="00CE7406"/>
    <w:rsid w:val="00CE7682"/>
    <w:rsid w:val="00CF08AD"/>
    <w:rsid w:val="00CF18B3"/>
    <w:rsid w:val="00CF2187"/>
    <w:rsid w:val="00CF2F36"/>
    <w:rsid w:val="00CF38FE"/>
    <w:rsid w:val="00CF4017"/>
    <w:rsid w:val="00CF4049"/>
    <w:rsid w:val="00CF4A31"/>
    <w:rsid w:val="00CF55DD"/>
    <w:rsid w:val="00CF5B31"/>
    <w:rsid w:val="00CF6ABA"/>
    <w:rsid w:val="00D003C1"/>
    <w:rsid w:val="00D024A0"/>
    <w:rsid w:val="00D038C5"/>
    <w:rsid w:val="00D04CC0"/>
    <w:rsid w:val="00D0507A"/>
    <w:rsid w:val="00D050F6"/>
    <w:rsid w:val="00D0674B"/>
    <w:rsid w:val="00D1006C"/>
    <w:rsid w:val="00D138A6"/>
    <w:rsid w:val="00D138C2"/>
    <w:rsid w:val="00D146BC"/>
    <w:rsid w:val="00D146ED"/>
    <w:rsid w:val="00D14A3C"/>
    <w:rsid w:val="00D1539B"/>
    <w:rsid w:val="00D15671"/>
    <w:rsid w:val="00D15BA7"/>
    <w:rsid w:val="00D15BAD"/>
    <w:rsid w:val="00D1619B"/>
    <w:rsid w:val="00D16AA9"/>
    <w:rsid w:val="00D176AF"/>
    <w:rsid w:val="00D17E43"/>
    <w:rsid w:val="00D20DE2"/>
    <w:rsid w:val="00D21FA4"/>
    <w:rsid w:val="00D22124"/>
    <w:rsid w:val="00D23654"/>
    <w:rsid w:val="00D23F10"/>
    <w:rsid w:val="00D24233"/>
    <w:rsid w:val="00D2563C"/>
    <w:rsid w:val="00D263A9"/>
    <w:rsid w:val="00D264A4"/>
    <w:rsid w:val="00D27354"/>
    <w:rsid w:val="00D27A4A"/>
    <w:rsid w:val="00D3010A"/>
    <w:rsid w:val="00D333D1"/>
    <w:rsid w:val="00D33578"/>
    <w:rsid w:val="00D3382A"/>
    <w:rsid w:val="00D3393B"/>
    <w:rsid w:val="00D35924"/>
    <w:rsid w:val="00D35B0B"/>
    <w:rsid w:val="00D36926"/>
    <w:rsid w:val="00D374E5"/>
    <w:rsid w:val="00D376B9"/>
    <w:rsid w:val="00D41F97"/>
    <w:rsid w:val="00D4379B"/>
    <w:rsid w:val="00D44108"/>
    <w:rsid w:val="00D44B26"/>
    <w:rsid w:val="00D453BE"/>
    <w:rsid w:val="00D47134"/>
    <w:rsid w:val="00D510DD"/>
    <w:rsid w:val="00D520AB"/>
    <w:rsid w:val="00D527FC"/>
    <w:rsid w:val="00D5389E"/>
    <w:rsid w:val="00D546B7"/>
    <w:rsid w:val="00D547D2"/>
    <w:rsid w:val="00D5725C"/>
    <w:rsid w:val="00D57A13"/>
    <w:rsid w:val="00D57A4F"/>
    <w:rsid w:val="00D61A1E"/>
    <w:rsid w:val="00D61C41"/>
    <w:rsid w:val="00D62529"/>
    <w:rsid w:val="00D628BB"/>
    <w:rsid w:val="00D62D3C"/>
    <w:rsid w:val="00D63890"/>
    <w:rsid w:val="00D653A3"/>
    <w:rsid w:val="00D66102"/>
    <w:rsid w:val="00D67543"/>
    <w:rsid w:val="00D67F1B"/>
    <w:rsid w:val="00D70495"/>
    <w:rsid w:val="00D70D1E"/>
    <w:rsid w:val="00D71A3B"/>
    <w:rsid w:val="00D71DDD"/>
    <w:rsid w:val="00D7326A"/>
    <w:rsid w:val="00D74120"/>
    <w:rsid w:val="00D765A4"/>
    <w:rsid w:val="00D76E52"/>
    <w:rsid w:val="00D80E48"/>
    <w:rsid w:val="00D817C7"/>
    <w:rsid w:val="00D81954"/>
    <w:rsid w:val="00D82E55"/>
    <w:rsid w:val="00D82EC0"/>
    <w:rsid w:val="00D84B63"/>
    <w:rsid w:val="00D85878"/>
    <w:rsid w:val="00D858AA"/>
    <w:rsid w:val="00D85942"/>
    <w:rsid w:val="00D869BD"/>
    <w:rsid w:val="00D86C3E"/>
    <w:rsid w:val="00D86E78"/>
    <w:rsid w:val="00D8735B"/>
    <w:rsid w:val="00D91623"/>
    <w:rsid w:val="00D922F4"/>
    <w:rsid w:val="00D92327"/>
    <w:rsid w:val="00D94CDB"/>
    <w:rsid w:val="00D95F2A"/>
    <w:rsid w:val="00D968B2"/>
    <w:rsid w:val="00D970C2"/>
    <w:rsid w:val="00DA178C"/>
    <w:rsid w:val="00DA1A23"/>
    <w:rsid w:val="00DA1FC1"/>
    <w:rsid w:val="00DA5180"/>
    <w:rsid w:val="00DA5297"/>
    <w:rsid w:val="00DA5F93"/>
    <w:rsid w:val="00DA6663"/>
    <w:rsid w:val="00DA6D78"/>
    <w:rsid w:val="00DA6F8C"/>
    <w:rsid w:val="00DA7578"/>
    <w:rsid w:val="00DB0072"/>
    <w:rsid w:val="00DB0188"/>
    <w:rsid w:val="00DB1AD6"/>
    <w:rsid w:val="00DB2529"/>
    <w:rsid w:val="00DB2A59"/>
    <w:rsid w:val="00DB2FBA"/>
    <w:rsid w:val="00DB53FD"/>
    <w:rsid w:val="00DB5420"/>
    <w:rsid w:val="00DB6224"/>
    <w:rsid w:val="00DB7665"/>
    <w:rsid w:val="00DC1A3A"/>
    <w:rsid w:val="00DC1AB1"/>
    <w:rsid w:val="00DC3D18"/>
    <w:rsid w:val="00DC3ECB"/>
    <w:rsid w:val="00DC44BF"/>
    <w:rsid w:val="00DC5233"/>
    <w:rsid w:val="00DC5E47"/>
    <w:rsid w:val="00DC6443"/>
    <w:rsid w:val="00DC6576"/>
    <w:rsid w:val="00DC67AA"/>
    <w:rsid w:val="00DC6DE3"/>
    <w:rsid w:val="00DC702D"/>
    <w:rsid w:val="00DC7829"/>
    <w:rsid w:val="00DD157F"/>
    <w:rsid w:val="00DD366C"/>
    <w:rsid w:val="00DD4AE0"/>
    <w:rsid w:val="00DD5E40"/>
    <w:rsid w:val="00DD64FB"/>
    <w:rsid w:val="00DD7F4E"/>
    <w:rsid w:val="00DE105C"/>
    <w:rsid w:val="00DE1F1E"/>
    <w:rsid w:val="00DE316A"/>
    <w:rsid w:val="00DE4366"/>
    <w:rsid w:val="00DE4DE4"/>
    <w:rsid w:val="00DE5F07"/>
    <w:rsid w:val="00DE6343"/>
    <w:rsid w:val="00DE67ED"/>
    <w:rsid w:val="00DE6C28"/>
    <w:rsid w:val="00DE6F5D"/>
    <w:rsid w:val="00DE7CB5"/>
    <w:rsid w:val="00DF082B"/>
    <w:rsid w:val="00DF0EB3"/>
    <w:rsid w:val="00DF254F"/>
    <w:rsid w:val="00DF4EB2"/>
    <w:rsid w:val="00DF5B33"/>
    <w:rsid w:val="00DF61FF"/>
    <w:rsid w:val="00DF7A2D"/>
    <w:rsid w:val="00E00E12"/>
    <w:rsid w:val="00E02A35"/>
    <w:rsid w:val="00E03B6B"/>
    <w:rsid w:val="00E06158"/>
    <w:rsid w:val="00E065A5"/>
    <w:rsid w:val="00E06A6B"/>
    <w:rsid w:val="00E06E26"/>
    <w:rsid w:val="00E07669"/>
    <w:rsid w:val="00E10743"/>
    <w:rsid w:val="00E11283"/>
    <w:rsid w:val="00E116A7"/>
    <w:rsid w:val="00E11BE9"/>
    <w:rsid w:val="00E1319C"/>
    <w:rsid w:val="00E13533"/>
    <w:rsid w:val="00E146BB"/>
    <w:rsid w:val="00E17D1B"/>
    <w:rsid w:val="00E21243"/>
    <w:rsid w:val="00E21B68"/>
    <w:rsid w:val="00E225DB"/>
    <w:rsid w:val="00E24872"/>
    <w:rsid w:val="00E25CE2"/>
    <w:rsid w:val="00E25DB2"/>
    <w:rsid w:val="00E25FB2"/>
    <w:rsid w:val="00E30B00"/>
    <w:rsid w:val="00E3217E"/>
    <w:rsid w:val="00E36AC9"/>
    <w:rsid w:val="00E36B90"/>
    <w:rsid w:val="00E3705C"/>
    <w:rsid w:val="00E400A9"/>
    <w:rsid w:val="00E4035C"/>
    <w:rsid w:val="00E40D79"/>
    <w:rsid w:val="00E42334"/>
    <w:rsid w:val="00E42BFF"/>
    <w:rsid w:val="00E43281"/>
    <w:rsid w:val="00E437B1"/>
    <w:rsid w:val="00E43F6C"/>
    <w:rsid w:val="00E447AC"/>
    <w:rsid w:val="00E44E6C"/>
    <w:rsid w:val="00E45F79"/>
    <w:rsid w:val="00E462C6"/>
    <w:rsid w:val="00E46CCA"/>
    <w:rsid w:val="00E476A6"/>
    <w:rsid w:val="00E53BA4"/>
    <w:rsid w:val="00E544C6"/>
    <w:rsid w:val="00E54B49"/>
    <w:rsid w:val="00E5638D"/>
    <w:rsid w:val="00E5670C"/>
    <w:rsid w:val="00E57174"/>
    <w:rsid w:val="00E57BBC"/>
    <w:rsid w:val="00E57F54"/>
    <w:rsid w:val="00E605ED"/>
    <w:rsid w:val="00E615EF"/>
    <w:rsid w:val="00E618CB"/>
    <w:rsid w:val="00E62481"/>
    <w:rsid w:val="00E629F9"/>
    <w:rsid w:val="00E62F17"/>
    <w:rsid w:val="00E64521"/>
    <w:rsid w:val="00E65B19"/>
    <w:rsid w:val="00E65D1D"/>
    <w:rsid w:val="00E65D3A"/>
    <w:rsid w:val="00E70F9D"/>
    <w:rsid w:val="00E715DE"/>
    <w:rsid w:val="00E71D11"/>
    <w:rsid w:val="00E722E7"/>
    <w:rsid w:val="00E739A1"/>
    <w:rsid w:val="00E73A40"/>
    <w:rsid w:val="00E73D8C"/>
    <w:rsid w:val="00E73FD0"/>
    <w:rsid w:val="00E74243"/>
    <w:rsid w:val="00E743BD"/>
    <w:rsid w:val="00E766D7"/>
    <w:rsid w:val="00E76BC7"/>
    <w:rsid w:val="00E772C8"/>
    <w:rsid w:val="00E81193"/>
    <w:rsid w:val="00E811D4"/>
    <w:rsid w:val="00E8232C"/>
    <w:rsid w:val="00E827EB"/>
    <w:rsid w:val="00E82EE7"/>
    <w:rsid w:val="00E8515F"/>
    <w:rsid w:val="00E85B01"/>
    <w:rsid w:val="00E8608A"/>
    <w:rsid w:val="00E860CC"/>
    <w:rsid w:val="00E86AB0"/>
    <w:rsid w:val="00E870B1"/>
    <w:rsid w:val="00E90364"/>
    <w:rsid w:val="00E9063D"/>
    <w:rsid w:val="00E912E0"/>
    <w:rsid w:val="00E91484"/>
    <w:rsid w:val="00E91AAC"/>
    <w:rsid w:val="00E91C5F"/>
    <w:rsid w:val="00E920E2"/>
    <w:rsid w:val="00E928C5"/>
    <w:rsid w:val="00E942E2"/>
    <w:rsid w:val="00E95D25"/>
    <w:rsid w:val="00E962CA"/>
    <w:rsid w:val="00E979F3"/>
    <w:rsid w:val="00EA06CA"/>
    <w:rsid w:val="00EA086C"/>
    <w:rsid w:val="00EA0D01"/>
    <w:rsid w:val="00EA0D8E"/>
    <w:rsid w:val="00EA13A2"/>
    <w:rsid w:val="00EA3523"/>
    <w:rsid w:val="00EA618D"/>
    <w:rsid w:val="00EA6F92"/>
    <w:rsid w:val="00EA72DE"/>
    <w:rsid w:val="00EA7BB6"/>
    <w:rsid w:val="00EA7BF8"/>
    <w:rsid w:val="00EB0281"/>
    <w:rsid w:val="00EB03D1"/>
    <w:rsid w:val="00EB17C4"/>
    <w:rsid w:val="00EB2F3D"/>
    <w:rsid w:val="00EB4648"/>
    <w:rsid w:val="00EB616E"/>
    <w:rsid w:val="00EB7EFA"/>
    <w:rsid w:val="00EC02F1"/>
    <w:rsid w:val="00EC040D"/>
    <w:rsid w:val="00EC0E65"/>
    <w:rsid w:val="00EC11EC"/>
    <w:rsid w:val="00EC12C2"/>
    <w:rsid w:val="00EC1C16"/>
    <w:rsid w:val="00EC1E06"/>
    <w:rsid w:val="00EC2E57"/>
    <w:rsid w:val="00EC33F9"/>
    <w:rsid w:val="00EC3C90"/>
    <w:rsid w:val="00EC47F9"/>
    <w:rsid w:val="00EC7397"/>
    <w:rsid w:val="00ED0A50"/>
    <w:rsid w:val="00ED5579"/>
    <w:rsid w:val="00ED6B0B"/>
    <w:rsid w:val="00ED73DC"/>
    <w:rsid w:val="00EE04AF"/>
    <w:rsid w:val="00EE256C"/>
    <w:rsid w:val="00EE54FD"/>
    <w:rsid w:val="00EF0185"/>
    <w:rsid w:val="00EF06F2"/>
    <w:rsid w:val="00EF14BC"/>
    <w:rsid w:val="00EF15D6"/>
    <w:rsid w:val="00EF1F67"/>
    <w:rsid w:val="00EF2368"/>
    <w:rsid w:val="00EF3CFA"/>
    <w:rsid w:val="00EF46A5"/>
    <w:rsid w:val="00EF4A61"/>
    <w:rsid w:val="00EF4E13"/>
    <w:rsid w:val="00EF52C5"/>
    <w:rsid w:val="00EF5DB6"/>
    <w:rsid w:val="00EF620B"/>
    <w:rsid w:val="00EF6291"/>
    <w:rsid w:val="00EF71A1"/>
    <w:rsid w:val="00EF7E46"/>
    <w:rsid w:val="00F00362"/>
    <w:rsid w:val="00F017E3"/>
    <w:rsid w:val="00F01DFF"/>
    <w:rsid w:val="00F02ACB"/>
    <w:rsid w:val="00F0332A"/>
    <w:rsid w:val="00F03590"/>
    <w:rsid w:val="00F04C9C"/>
    <w:rsid w:val="00F04E50"/>
    <w:rsid w:val="00F05032"/>
    <w:rsid w:val="00F058A5"/>
    <w:rsid w:val="00F05ACB"/>
    <w:rsid w:val="00F05CF7"/>
    <w:rsid w:val="00F05FEB"/>
    <w:rsid w:val="00F06815"/>
    <w:rsid w:val="00F06F72"/>
    <w:rsid w:val="00F06FC3"/>
    <w:rsid w:val="00F071D4"/>
    <w:rsid w:val="00F07599"/>
    <w:rsid w:val="00F103C5"/>
    <w:rsid w:val="00F108BA"/>
    <w:rsid w:val="00F10953"/>
    <w:rsid w:val="00F1123B"/>
    <w:rsid w:val="00F112A0"/>
    <w:rsid w:val="00F12CD0"/>
    <w:rsid w:val="00F1531D"/>
    <w:rsid w:val="00F17648"/>
    <w:rsid w:val="00F20041"/>
    <w:rsid w:val="00F21DFA"/>
    <w:rsid w:val="00F22E12"/>
    <w:rsid w:val="00F23370"/>
    <w:rsid w:val="00F2364A"/>
    <w:rsid w:val="00F236BE"/>
    <w:rsid w:val="00F23D94"/>
    <w:rsid w:val="00F25346"/>
    <w:rsid w:val="00F257D5"/>
    <w:rsid w:val="00F25B5E"/>
    <w:rsid w:val="00F26240"/>
    <w:rsid w:val="00F304E0"/>
    <w:rsid w:val="00F30809"/>
    <w:rsid w:val="00F30CFB"/>
    <w:rsid w:val="00F30D31"/>
    <w:rsid w:val="00F3160E"/>
    <w:rsid w:val="00F31CB9"/>
    <w:rsid w:val="00F31FC7"/>
    <w:rsid w:val="00F33CE8"/>
    <w:rsid w:val="00F34416"/>
    <w:rsid w:val="00F34FC1"/>
    <w:rsid w:val="00F3540D"/>
    <w:rsid w:val="00F35918"/>
    <w:rsid w:val="00F360C2"/>
    <w:rsid w:val="00F37973"/>
    <w:rsid w:val="00F42110"/>
    <w:rsid w:val="00F42489"/>
    <w:rsid w:val="00F4283E"/>
    <w:rsid w:val="00F4580E"/>
    <w:rsid w:val="00F459B2"/>
    <w:rsid w:val="00F45EDB"/>
    <w:rsid w:val="00F51AAD"/>
    <w:rsid w:val="00F5245A"/>
    <w:rsid w:val="00F52B0C"/>
    <w:rsid w:val="00F52B95"/>
    <w:rsid w:val="00F53A60"/>
    <w:rsid w:val="00F54FAD"/>
    <w:rsid w:val="00F60055"/>
    <w:rsid w:val="00F608ED"/>
    <w:rsid w:val="00F627C4"/>
    <w:rsid w:val="00F631D5"/>
    <w:rsid w:val="00F6338C"/>
    <w:rsid w:val="00F70C9A"/>
    <w:rsid w:val="00F71FA2"/>
    <w:rsid w:val="00F734E9"/>
    <w:rsid w:val="00F75137"/>
    <w:rsid w:val="00F77C8B"/>
    <w:rsid w:val="00F80F53"/>
    <w:rsid w:val="00F813B3"/>
    <w:rsid w:val="00F83E88"/>
    <w:rsid w:val="00F84B9A"/>
    <w:rsid w:val="00F84E17"/>
    <w:rsid w:val="00F85F2F"/>
    <w:rsid w:val="00F86666"/>
    <w:rsid w:val="00F875EA"/>
    <w:rsid w:val="00F87CE9"/>
    <w:rsid w:val="00F90631"/>
    <w:rsid w:val="00F90F37"/>
    <w:rsid w:val="00F91692"/>
    <w:rsid w:val="00F91DAA"/>
    <w:rsid w:val="00F92FF7"/>
    <w:rsid w:val="00F95631"/>
    <w:rsid w:val="00F978DF"/>
    <w:rsid w:val="00F97F0A"/>
    <w:rsid w:val="00FA173E"/>
    <w:rsid w:val="00FA1D9F"/>
    <w:rsid w:val="00FA4555"/>
    <w:rsid w:val="00FA7247"/>
    <w:rsid w:val="00FA7810"/>
    <w:rsid w:val="00FA7835"/>
    <w:rsid w:val="00FB0FEA"/>
    <w:rsid w:val="00FB1472"/>
    <w:rsid w:val="00FB20FC"/>
    <w:rsid w:val="00FB2FB3"/>
    <w:rsid w:val="00FB3F67"/>
    <w:rsid w:val="00FB42A3"/>
    <w:rsid w:val="00FB5489"/>
    <w:rsid w:val="00FB5B69"/>
    <w:rsid w:val="00FB72E0"/>
    <w:rsid w:val="00FC014E"/>
    <w:rsid w:val="00FC0A58"/>
    <w:rsid w:val="00FC0C30"/>
    <w:rsid w:val="00FC176A"/>
    <w:rsid w:val="00FC28BE"/>
    <w:rsid w:val="00FC340B"/>
    <w:rsid w:val="00FC351E"/>
    <w:rsid w:val="00FC4247"/>
    <w:rsid w:val="00FC5117"/>
    <w:rsid w:val="00FC6189"/>
    <w:rsid w:val="00FC61DA"/>
    <w:rsid w:val="00FC6B80"/>
    <w:rsid w:val="00FC6FE6"/>
    <w:rsid w:val="00FD02C6"/>
    <w:rsid w:val="00FD0CC1"/>
    <w:rsid w:val="00FD4CDE"/>
    <w:rsid w:val="00FD4F32"/>
    <w:rsid w:val="00FD6403"/>
    <w:rsid w:val="00FD6483"/>
    <w:rsid w:val="00FE0616"/>
    <w:rsid w:val="00FE0B9F"/>
    <w:rsid w:val="00FE0C47"/>
    <w:rsid w:val="00FE1CC9"/>
    <w:rsid w:val="00FE1D36"/>
    <w:rsid w:val="00FE2520"/>
    <w:rsid w:val="00FE4A60"/>
    <w:rsid w:val="00FE51F6"/>
    <w:rsid w:val="00FE79EE"/>
    <w:rsid w:val="00FE7D3F"/>
    <w:rsid w:val="00FF01F4"/>
    <w:rsid w:val="00FF0B10"/>
    <w:rsid w:val="00FF0CB0"/>
    <w:rsid w:val="00FF1C89"/>
    <w:rsid w:val="00FF1FDB"/>
    <w:rsid w:val="00FF2F19"/>
    <w:rsid w:val="00FF32DF"/>
    <w:rsid w:val="00FF48FC"/>
    <w:rsid w:val="00FF5B4A"/>
    <w:rsid w:val="00FF6068"/>
    <w:rsid w:val="00FF6921"/>
    <w:rsid w:val="00FF7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Body Text 2"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806"/>
    <w:rPr>
      <w:sz w:val="24"/>
      <w:szCs w:val="24"/>
    </w:rPr>
  </w:style>
  <w:style w:type="paragraph" w:styleId="1">
    <w:name w:val="heading 1"/>
    <w:basedOn w:val="a"/>
    <w:next w:val="a"/>
    <w:link w:val="10"/>
    <w:qFormat/>
    <w:rsid w:val="0014603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650CC1"/>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A199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5806"/>
    <w:pPr>
      <w:spacing w:after="120"/>
      <w:ind w:left="283"/>
    </w:pPr>
    <w:rPr>
      <w:lang w:val="uk-UA"/>
    </w:rPr>
  </w:style>
  <w:style w:type="paragraph" w:styleId="21">
    <w:name w:val="Body Text Indent 2"/>
    <w:basedOn w:val="a"/>
    <w:rsid w:val="00A75806"/>
    <w:pPr>
      <w:spacing w:after="120" w:line="480" w:lineRule="auto"/>
      <w:ind w:left="283"/>
    </w:pPr>
  </w:style>
  <w:style w:type="paragraph" w:styleId="a5">
    <w:name w:val="Body Text"/>
    <w:basedOn w:val="a"/>
    <w:link w:val="a6"/>
    <w:rsid w:val="00A75806"/>
    <w:pPr>
      <w:spacing w:after="120"/>
    </w:pPr>
  </w:style>
  <w:style w:type="character" w:customStyle="1" w:styleId="a6">
    <w:name w:val="Основной текст Знак"/>
    <w:link w:val="a5"/>
    <w:locked/>
    <w:rsid w:val="00A75806"/>
    <w:rPr>
      <w:sz w:val="24"/>
      <w:szCs w:val="24"/>
      <w:lang w:val="ru-RU" w:eastAsia="ru-RU" w:bidi="ar-SA"/>
    </w:rPr>
  </w:style>
  <w:style w:type="paragraph" w:styleId="a7">
    <w:name w:val="footer"/>
    <w:basedOn w:val="a"/>
    <w:link w:val="a8"/>
    <w:rsid w:val="00A75806"/>
    <w:pPr>
      <w:tabs>
        <w:tab w:val="center" w:pos="4677"/>
        <w:tab w:val="right" w:pos="9355"/>
      </w:tabs>
    </w:pPr>
  </w:style>
  <w:style w:type="character" w:styleId="a9">
    <w:name w:val="page number"/>
    <w:basedOn w:val="a0"/>
    <w:rsid w:val="00A75806"/>
  </w:style>
  <w:style w:type="paragraph" w:styleId="aa">
    <w:name w:val="header"/>
    <w:basedOn w:val="a"/>
    <w:link w:val="ab"/>
    <w:rsid w:val="00A75806"/>
    <w:pPr>
      <w:tabs>
        <w:tab w:val="center" w:pos="4677"/>
        <w:tab w:val="right" w:pos="9355"/>
      </w:tabs>
    </w:pPr>
  </w:style>
  <w:style w:type="paragraph" w:customStyle="1" w:styleId="ac">
    <w:name w:val="Знак Знак Знак Знак"/>
    <w:basedOn w:val="a"/>
    <w:autoRedefine/>
    <w:rsid w:val="00A75806"/>
    <w:pPr>
      <w:spacing w:after="160" w:line="240" w:lineRule="exact"/>
    </w:pPr>
    <w:rPr>
      <w:rFonts w:eastAsia="MS Mincho"/>
      <w:lang w:val="en-US" w:eastAsia="en-US"/>
    </w:rPr>
  </w:style>
  <w:style w:type="paragraph" w:customStyle="1" w:styleId="11">
    <w:name w:val="Знак1 Знак Знак Знак"/>
    <w:basedOn w:val="a"/>
    <w:autoRedefine/>
    <w:rsid w:val="00A75806"/>
    <w:pPr>
      <w:spacing w:after="160" w:line="240" w:lineRule="exact"/>
    </w:pPr>
    <w:rPr>
      <w:rFonts w:ascii="Verdana" w:eastAsia="MS Mincho" w:hAnsi="Verdana"/>
      <w:sz w:val="20"/>
      <w:szCs w:val="20"/>
      <w:lang w:val="en-US" w:eastAsia="en-US"/>
    </w:rPr>
  </w:style>
  <w:style w:type="paragraph" w:styleId="31">
    <w:name w:val="Body Text 3"/>
    <w:basedOn w:val="a"/>
    <w:rsid w:val="001E2F40"/>
    <w:pPr>
      <w:spacing w:after="120"/>
    </w:pPr>
    <w:rPr>
      <w:sz w:val="16"/>
      <w:szCs w:val="16"/>
    </w:rPr>
  </w:style>
  <w:style w:type="paragraph" w:customStyle="1" w:styleId="ad">
    <w:name w:val="Знак Знак Знак Знак Знак Знак Знак"/>
    <w:basedOn w:val="a"/>
    <w:autoRedefine/>
    <w:rsid w:val="00AA4B59"/>
    <w:pPr>
      <w:spacing w:after="160" w:line="240" w:lineRule="exact"/>
    </w:pPr>
    <w:rPr>
      <w:rFonts w:ascii="Verdana" w:eastAsia="MS Mincho" w:hAnsi="Verdana"/>
      <w:sz w:val="20"/>
      <w:szCs w:val="20"/>
      <w:lang w:val="en-US" w:eastAsia="en-US"/>
    </w:rPr>
  </w:style>
  <w:style w:type="character" w:styleId="ae">
    <w:name w:val="Emphasis"/>
    <w:qFormat/>
    <w:rsid w:val="006B5C33"/>
    <w:rPr>
      <w:i/>
      <w:iCs/>
    </w:rPr>
  </w:style>
  <w:style w:type="paragraph" w:styleId="af">
    <w:name w:val="List Paragraph"/>
    <w:basedOn w:val="a"/>
    <w:uiPriority w:val="34"/>
    <w:qFormat/>
    <w:rsid w:val="00776A73"/>
    <w:pPr>
      <w:spacing w:after="200" w:line="276" w:lineRule="auto"/>
      <w:ind w:left="720"/>
      <w:contextualSpacing/>
    </w:pPr>
    <w:rPr>
      <w:rFonts w:ascii="Calibri" w:hAnsi="Calibri"/>
      <w:sz w:val="22"/>
      <w:szCs w:val="22"/>
    </w:rPr>
  </w:style>
  <w:style w:type="paragraph" w:styleId="af0">
    <w:name w:val="List Bullet"/>
    <w:basedOn w:val="a"/>
    <w:autoRedefine/>
    <w:uiPriority w:val="99"/>
    <w:rsid w:val="00D7326A"/>
    <w:pPr>
      <w:tabs>
        <w:tab w:val="left" w:pos="0"/>
      </w:tabs>
      <w:autoSpaceDE w:val="0"/>
      <w:autoSpaceDN w:val="0"/>
      <w:ind w:firstLine="34"/>
      <w:jc w:val="center"/>
    </w:pPr>
    <w:rPr>
      <w:b/>
      <w:i/>
      <w:noProof/>
      <w:sz w:val="26"/>
      <w:szCs w:val="26"/>
      <w:u w:val="single"/>
    </w:rPr>
  </w:style>
  <w:style w:type="table" w:styleId="af1">
    <w:name w:val="Table Grid"/>
    <w:basedOn w:val="a1"/>
    <w:uiPriority w:val="59"/>
    <w:rsid w:val="006B3C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itle"/>
    <w:basedOn w:val="a"/>
    <w:link w:val="af3"/>
    <w:qFormat/>
    <w:rsid w:val="0025470F"/>
    <w:pPr>
      <w:jc w:val="center"/>
    </w:pPr>
    <w:rPr>
      <w:sz w:val="28"/>
      <w:lang w:val="uk-UA"/>
    </w:rPr>
  </w:style>
  <w:style w:type="character" w:customStyle="1" w:styleId="af3">
    <w:name w:val="Название Знак"/>
    <w:link w:val="af2"/>
    <w:rsid w:val="0025470F"/>
    <w:rPr>
      <w:sz w:val="28"/>
      <w:szCs w:val="24"/>
      <w:lang w:val="uk-UA"/>
    </w:rPr>
  </w:style>
  <w:style w:type="paragraph" w:customStyle="1" w:styleId="12">
    <w:name w:val="Знак Знак Знак Знак Знак Знак Знак1"/>
    <w:basedOn w:val="a"/>
    <w:rsid w:val="008D7CDB"/>
    <w:rPr>
      <w:rFonts w:ascii="Verdana" w:hAnsi="Verdana" w:cs="Verdana"/>
      <w:sz w:val="20"/>
      <w:szCs w:val="20"/>
      <w:lang w:val="en-US" w:eastAsia="en-US"/>
    </w:rPr>
  </w:style>
  <w:style w:type="character" w:customStyle="1" w:styleId="a4">
    <w:name w:val="Основной текст с отступом Знак"/>
    <w:link w:val="a3"/>
    <w:locked/>
    <w:rsid w:val="00D57A4F"/>
    <w:rPr>
      <w:sz w:val="24"/>
      <w:szCs w:val="24"/>
      <w:lang w:val="uk-UA"/>
    </w:rPr>
  </w:style>
  <w:style w:type="paragraph" w:customStyle="1" w:styleId="13">
    <w:name w:val="Знак1 Знак Знак Знак Знак Знак Знак Знак Знак Знак Знак Знак Знак Знак Знак Знак"/>
    <w:basedOn w:val="a"/>
    <w:rsid w:val="007B5365"/>
    <w:rPr>
      <w:rFonts w:ascii="Verdana" w:hAnsi="Verdana" w:cs="Verdana"/>
      <w:sz w:val="20"/>
      <w:szCs w:val="20"/>
      <w:lang w:val="en-US" w:eastAsia="en-US"/>
    </w:rPr>
  </w:style>
  <w:style w:type="paragraph" w:styleId="af4">
    <w:name w:val="Balloon Text"/>
    <w:basedOn w:val="a"/>
    <w:link w:val="af5"/>
    <w:rsid w:val="004C6AAC"/>
    <w:rPr>
      <w:rFonts w:ascii="Tahoma" w:hAnsi="Tahoma"/>
      <w:sz w:val="16"/>
      <w:szCs w:val="16"/>
    </w:rPr>
  </w:style>
  <w:style w:type="character" w:customStyle="1" w:styleId="af5">
    <w:name w:val="Текст выноски Знак"/>
    <w:link w:val="af4"/>
    <w:rsid w:val="004C6AAC"/>
    <w:rPr>
      <w:rFonts w:ascii="Tahoma" w:hAnsi="Tahoma" w:cs="Tahoma"/>
      <w:sz w:val="16"/>
      <w:szCs w:val="16"/>
    </w:rPr>
  </w:style>
  <w:style w:type="paragraph" w:customStyle="1" w:styleId="ParagraphStyle">
    <w:name w:val="Paragraph Style"/>
    <w:rsid w:val="00034483"/>
    <w:pPr>
      <w:autoSpaceDE w:val="0"/>
      <w:autoSpaceDN w:val="0"/>
      <w:adjustRightInd w:val="0"/>
    </w:pPr>
    <w:rPr>
      <w:rFonts w:ascii="Courier New" w:hAnsi="Courier New"/>
      <w:sz w:val="24"/>
      <w:szCs w:val="24"/>
    </w:rPr>
  </w:style>
  <w:style w:type="character" w:customStyle="1" w:styleId="FontStyle">
    <w:name w:val="Font Style"/>
    <w:rsid w:val="00034483"/>
    <w:rPr>
      <w:rFonts w:ascii="Courier New" w:hAnsi="Courier New" w:cs="Courier New" w:hint="default"/>
      <w:color w:val="000000"/>
      <w:sz w:val="20"/>
      <w:szCs w:val="20"/>
    </w:rPr>
  </w:style>
  <w:style w:type="paragraph" w:customStyle="1" w:styleId="af6">
    <w:name w:val="Знак Знак Знак Знак Знак Знак Знак Знак Знак Знак"/>
    <w:basedOn w:val="a"/>
    <w:autoRedefine/>
    <w:rsid w:val="00F20041"/>
    <w:pPr>
      <w:spacing w:after="160" w:line="240" w:lineRule="exact"/>
    </w:pPr>
    <w:rPr>
      <w:rFonts w:ascii="Verdana" w:eastAsia="MS Mincho" w:hAnsi="Verdana"/>
      <w:sz w:val="20"/>
      <w:szCs w:val="20"/>
      <w:lang w:val="en-US" w:eastAsia="en-US"/>
    </w:rPr>
  </w:style>
  <w:style w:type="character" w:customStyle="1" w:styleId="rvts23">
    <w:name w:val="rvts23"/>
    <w:basedOn w:val="a0"/>
    <w:rsid w:val="00AD2EA5"/>
  </w:style>
  <w:style w:type="character" w:customStyle="1" w:styleId="rvts44">
    <w:name w:val="rvts44"/>
    <w:basedOn w:val="a0"/>
    <w:rsid w:val="00AD2EA5"/>
  </w:style>
  <w:style w:type="paragraph" w:customStyle="1" w:styleId="22">
    <w:name w:val="Знак Знак Знак Знак Знак Знак Знак2"/>
    <w:basedOn w:val="a"/>
    <w:autoRedefine/>
    <w:rsid w:val="00807975"/>
    <w:pPr>
      <w:spacing w:after="160" w:line="240" w:lineRule="exact"/>
    </w:pPr>
    <w:rPr>
      <w:rFonts w:ascii="Verdana" w:eastAsia="MS Mincho" w:hAnsi="Verdana"/>
      <w:sz w:val="20"/>
      <w:szCs w:val="20"/>
      <w:lang w:val="en-US" w:eastAsia="en-US"/>
    </w:rPr>
  </w:style>
  <w:style w:type="paragraph" w:customStyle="1" w:styleId="af7">
    <w:name w:val="Îáû÷íûé"/>
    <w:rsid w:val="00807975"/>
  </w:style>
  <w:style w:type="paragraph" w:customStyle="1" w:styleId="Textbodyindent">
    <w:name w:val="Text body indent"/>
    <w:uiPriority w:val="99"/>
    <w:rsid w:val="002B72EB"/>
    <w:pPr>
      <w:widowControl w:val="0"/>
      <w:suppressAutoHyphens/>
      <w:autoSpaceDN w:val="0"/>
      <w:spacing w:after="120"/>
      <w:ind w:left="283"/>
      <w:jc w:val="both"/>
      <w:textAlignment w:val="baseline"/>
    </w:pPr>
    <w:rPr>
      <w:rFonts w:ascii="Arial" w:eastAsia="Lucida Sans Unicode" w:hAnsi="Arial" w:cs="Tahoma"/>
      <w:kern w:val="3"/>
      <w:sz w:val="21"/>
      <w:szCs w:val="24"/>
      <w:lang w:val="uk-UA"/>
    </w:rPr>
  </w:style>
  <w:style w:type="paragraph" w:customStyle="1" w:styleId="standard">
    <w:name w:val="standard"/>
    <w:basedOn w:val="a"/>
    <w:rsid w:val="002B72EB"/>
    <w:pPr>
      <w:widowControl w:val="0"/>
      <w:suppressAutoHyphens/>
      <w:autoSpaceDN w:val="0"/>
      <w:textAlignment w:val="baseline"/>
    </w:pPr>
    <w:rPr>
      <w:rFonts w:eastAsia="Andale Sans UI" w:cs="Tahoma"/>
      <w:color w:val="000000"/>
      <w:kern w:val="3"/>
      <w:lang w:val="en-US" w:eastAsia="en-US" w:bidi="en-US"/>
    </w:rPr>
  </w:style>
  <w:style w:type="paragraph" w:customStyle="1" w:styleId="Standard0">
    <w:name w:val="Standard"/>
    <w:uiPriority w:val="99"/>
    <w:rsid w:val="002B72EB"/>
    <w:pPr>
      <w:suppressAutoHyphens/>
      <w:autoSpaceDN w:val="0"/>
      <w:jc w:val="both"/>
      <w:textAlignment w:val="baseline"/>
    </w:pPr>
    <w:rPr>
      <w:rFonts w:ascii="Arial" w:eastAsia="Lucida Sans Unicode" w:hAnsi="Arial" w:cs="Tahoma"/>
      <w:kern w:val="3"/>
      <w:sz w:val="24"/>
      <w:szCs w:val="24"/>
    </w:rPr>
  </w:style>
  <w:style w:type="paragraph" w:styleId="af8">
    <w:name w:val="Normal (Web)"/>
    <w:basedOn w:val="a"/>
    <w:uiPriority w:val="99"/>
    <w:unhideWhenUsed/>
    <w:rsid w:val="002B72EB"/>
    <w:pPr>
      <w:spacing w:before="100" w:beforeAutospacing="1" w:after="100" w:afterAutospacing="1"/>
    </w:pPr>
  </w:style>
  <w:style w:type="paragraph" w:styleId="23">
    <w:name w:val="Body Text 2"/>
    <w:basedOn w:val="a"/>
    <w:link w:val="24"/>
    <w:uiPriority w:val="99"/>
    <w:unhideWhenUsed/>
    <w:rsid w:val="002B72EB"/>
    <w:pPr>
      <w:spacing w:after="120" w:line="480" w:lineRule="auto"/>
    </w:pPr>
    <w:rPr>
      <w:rFonts w:ascii="Calibri" w:hAnsi="Calibri"/>
      <w:sz w:val="22"/>
      <w:szCs w:val="22"/>
    </w:rPr>
  </w:style>
  <w:style w:type="character" w:customStyle="1" w:styleId="24">
    <w:name w:val="Основной текст 2 Знак"/>
    <w:link w:val="23"/>
    <w:uiPriority w:val="99"/>
    <w:rsid w:val="002B72EB"/>
    <w:rPr>
      <w:rFonts w:ascii="Calibri" w:eastAsia="Times New Roman" w:hAnsi="Calibri" w:cs="Times New Roman"/>
      <w:sz w:val="22"/>
      <w:szCs w:val="22"/>
    </w:rPr>
  </w:style>
  <w:style w:type="paragraph" w:customStyle="1" w:styleId="af9">
    <w:name w:val="Базовый"/>
    <w:rsid w:val="00055F2E"/>
    <w:pPr>
      <w:tabs>
        <w:tab w:val="left" w:pos="708"/>
      </w:tabs>
      <w:suppressAutoHyphens/>
      <w:spacing w:after="200" w:line="276" w:lineRule="auto"/>
    </w:pPr>
    <w:rPr>
      <w:rFonts w:ascii="Calibri" w:eastAsia="WenQuanYi Micro Hei" w:hAnsi="Calibri"/>
      <w:color w:val="00000A"/>
      <w:sz w:val="22"/>
      <w:szCs w:val="22"/>
    </w:rPr>
  </w:style>
  <w:style w:type="paragraph" w:customStyle="1" w:styleId="P3">
    <w:name w:val="P3"/>
    <w:basedOn w:val="a"/>
    <w:rsid w:val="00BE4E2F"/>
    <w:pPr>
      <w:suppressAutoHyphens/>
      <w:autoSpaceDN w:val="0"/>
      <w:jc w:val="both"/>
      <w:textAlignment w:val="baseline"/>
    </w:pPr>
    <w:rPr>
      <w:rFonts w:eastAsia="Andale Sans UI" w:cs="Tahoma"/>
      <w:b/>
      <w:i/>
      <w:kern w:val="3"/>
      <w:szCs w:val="20"/>
      <w:shd w:val="clear" w:color="auto" w:fill="FFFF00"/>
    </w:rPr>
  </w:style>
  <w:style w:type="paragraph" w:customStyle="1" w:styleId="P26">
    <w:name w:val="P26"/>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27">
    <w:name w:val="P27"/>
    <w:basedOn w:val="a"/>
    <w:rsid w:val="00BE4E2F"/>
    <w:pPr>
      <w:suppressAutoHyphens/>
      <w:autoSpaceDN w:val="0"/>
      <w:ind w:firstLine="1134"/>
      <w:jc w:val="both"/>
      <w:textAlignment w:val="baseline"/>
    </w:pPr>
    <w:rPr>
      <w:rFonts w:eastAsia="Andale Sans UI" w:cs="Tahoma"/>
      <w:kern w:val="3"/>
      <w:szCs w:val="20"/>
      <w:shd w:val="clear" w:color="auto" w:fill="FFFF00"/>
    </w:rPr>
  </w:style>
  <w:style w:type="paragraph" w:customStyle="1" w:styleId="P4">
    <w:name w:val="P4"/>
    <w:basedOn w:val="a"/>
    <w:rsid w:val="00BE4E2F"/>
    <w:pPr>
      <w:suppressAutoHyphens/>
      <w:autoSpaceDN w:val="0"/>
      <w:jc w:val="both"/>
      <w:textAlignment w:val="baseline"/>
    </w:pPr>
    <w:rPr>
      <w:rFonts w:eastAsia="Andale Sans UI" w:cs="Tahoma"/>
      <w:b/>
      <w:i/>
      <w:kern w:val="3"/>
      <w:szCs w:val="20"/>
    </w:rPr>
  </w:style>
  <w:style w:type="paragraph" w:customStyle="1" w:styleId="P28">
    <w:name w:val="P28"/>
    <w:basedOn w:val="a"/>
    <w:rsid w:val="00BE4E2F"/>
    <w:pPr>
      <w:suppressAutoHyphens/>
      <w:autoSpaceDN w:val="0"/>
      <w:ind w:firstLine="413"/>
      <w:jc w:val="both"/>
      <w:textAlignment w:val="baseline"/>
    </w:pPr>
    <w:rPr>
      <w:rFonts w:eastAsia="Andale Sans UI" w:cs="Tahoma"/>
      <w:kern w:val="3"/>
      <w:szCs w:val="20"/>
      <w:shd w:val="clear" w:color="auto" w:fill="FFFF00"/>
    </w:rPr>
  </w:style>
  <w:style w:type="paragraph" w:customStyle="1" w:styleId="P11">
    <w:name w:val="P11"/>
    <w:basedOn w:val="a"/>
    <w:rsid w:val="00BE4E2F"/>
    <w:pPr>
      <w:suppressAutoHyphens/>
      <w:autoSpaceDN w:val="0"/>
      <w:textAlignment w:val="baseline"/>
    </w:pPr>
    <w:rPr>
      <w:rFonts w:eastAsia="Andale Sans UI" w:cs="Tahoma"/>
      <w:b/>
      <w:kern w:val="3"/>
      <w:sz w:val="20"/>
      <w:szCs w:val="20"/>
    </w:rPr>
  </w:style>
  <w:style w:type="paragraph" w:customStyle="1" w:styleId="P12">
    <w:name w:val="P12"/>
    <w:basedOn w:val="a"/>
    <w:rsid w:val="00BE4E2F"/>
    <w:pPr>
      <w:suppressAutoHyphens/>
      <w:autoSpaceDN w:val="0"/>
      <w:jc w:val="center"/>
      <w:textAlignment w:val="baseline"/>
    </w:pPr>
    <w:rPr>
      <w:rFonts w:eastAsia="Andale Sans UI" w:cs="Tahoma"/>
      <w:b/>
      <w:kern w:val="3"/>
      <w:sz w:val="20"/>
      <w:szCs w:val="20"/>
    </w:rPr>
  </w:style>
  <w:style w:type="paragraph" w:customStyle="1" w:styleId="P18">
    <w:name w:val="P18"/>
    <w:basedOn w:val="a"/>
    <w:rsid w:val="00BE4E2F"/>
    <w:pPr>
      <w:widowControl w:val="0"/>
      <w:suppressAutoHyphens/>
      <w:autoSpaceDN w:val="0"/>
      <w:textAlignment w:val="baseline"/>
    </w:pPr>
    <w:rPr>
      <w:rFonts w:eastAsia="Andale Sans UI" w:cs="Tahoma"/>
      <w:kern w:val="3"/>
      <w:szCs w:val="20"/>
    </w:rPr>
  </w:style>
  <w:style w:type="paragraph" w:customStyle="1" w:styleId="P13">
    <w:name w:val="P13"/>
    <w:basedOn w:val="a"/>
    <w:rsid w:val="00BE4E2F"/>
    <w:pPr>
      <w:suppressAutoHyphens/>
      <w:autoSpaceDN w:val="0"/>
      <w:jc w:val="center"/>
      <w:textAlignment w:val="baseline"/>
    </w:pPr>
    <w:rPr>
      <w:rFonts w:eastAsia="Andale Sans UI" w:cs="Tahoma"/>
      <w:b/>
      <w:kern w:val="3"/>
      <w:sz w:val="20"/>
      <w:szCs w:val="20"/>
    </w:rPr>
  </w:style>
  <w:style w:type="paragraph" w:customStyle="1" w:styleId="P5">
    <w:name w:val="P5"/>
    <w:basedOn w:val="a"/>
    <w:rsid w:val="00BE4E2F"/>
    <w:pPr>
      <w:suppressAutoHyphens/>
      <w:autoSpaceDN w:val="0"/>
      <w:textAlignment w:val="baseline"/>
    </w:pPr>
    <w:rPr>
      <w:rFonts w:eastAsia="Andale Sans UI" w:cs="Tahoma"/>
      <w:kern w:val="3"/>
      <w:szCs w:val="20"/>
    </w:rPr>
  </w:style>
  <w:style w:type="paragraph" w:customStyle="1" w:styleId="P6">
    <w:name w:val="P6"/>
    <w:basedOn w:val="a"/>
    <w:rsid w:val="00BE4E2F"/>
    <w:pPr>
      <w:suppressAutoHyphens/>
      <w:autoSpaceDN w:val="0"/>
      <w:jc w:val="center"/>
      <w:textAlignment w:val="baseline"/>
    </w:pPr>
    <w:rPr>
      <w:rFonts w:eastAsia="Andale Sans UI" w:cs="Tahoma"/>
      <w:kern w:val="3"/>
      <w:szCs w:val="20"/>
    </w:rPr>
  </w:style>
  <w:style w:type="paragraph" w:customStyle="1" w:styleId="P7">
    <w:name w:val="P7"/>
    <w:basedOn w:val="a"/>
    <w:rsid w:val="00BE4E2F"/>
    <w:pPr>
      <w:suppressAutoHyphens/>
      <w:autoSpaceDN w:val="0"/>
      <w:jc w:val="center"/>
      <w:textAlignment w:val="baseline"/>
    </w:pPr>
    <w:rPr>
      <w:rFonts w:eastAsia="Andale Sans UI" w:cs="Tahoma"/>
      <w:b/>
      <w:kern w:val="3"/>
      <w:szCs w:val="20"/>
    </w:rPr>
  </w:style>
  <w:style w:type="character" w:customStyle="1" w:styleId="T8">
    <w:name w:val="T8"/>
    <w:rsid w:val="00BE4E2F"/>
    <w:rPr>
      <w:color w:val="000000"/>
    </w:rPr>
  </w:style>
  <w:style w:type="character" w:customStyle="1" w:styleId="T9">
    <w:name w:val="T9"/>
    <w:rsid w:val="00BE4E2F"/>
  </w:style>
  <w:style w:type="numbering" w:customStyle="1" w:styleId="WW8Num2">
    <w:name w:val="WW8Num2"/>
    <w:basedOn w:val="a2"/>
    <w:rsid w:val="00BE4E2F"/>
    <w:pPr>
      <w:numPr>
        <w:numId w:val="4"/>
      </w:numPr>
    </w:pPr>
  </w:style>
  <w:style w:type="numbering" w:customStyle="1" w:styleId="WW8Num1">
    <w:name w:val="WW8Num1"/>
    <w:basedOn w:val="a2"/>
    <w:rsid w:val="00BE4E2F"/>
    <w:pPr>
      <w:numPr>
        <w:numId w:val="5"/>
      </w:numPr>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w:basedOn w:val="a"/>
    <w:rsid w:val="00BE4E2F"/>
    <w:rPr>
      <w:rFonts w:ascii="Verdana" w:hAnsi="Verdana" w:cs="Verdana"/>
      <w:sz w:val="20"/>
      <w:szCs w:val="20"/>
      <w:lang w:val="en-US" w:eastAsia="en-US"/>
    </w:rPr>
  </w:style>
  <w:style w:type="paragraph" w:customStyle="1" w:styleId="P20">
    <w:name w:val="P20"/>
    <w:basedOn w:val="a"/>
    <w:rsid w:val="00BE4E2F"/>
    <w:pPr>
      <w:widowControl w:val="0"/>
      <w:suppressAutoHyphens/>
      <w:autoSpaceDN w:val="0"/>
      <w:ind w:firstLine="708"/>
      <w:jc w:val="both"/>
      <w:textAlignment w:val="baseline"/>
    </w:pPr>
    <w:rPr>
      <w:rFonts w:eastAsia="Andale Sans UI" w:cs="Times New Roman1"/>
      <w:kern w:val="3"/>
      <w:szCs w:val="20"/>
      <w:shd w:val="clear" w:color="auto" w:fill="FFFF00"/>
    </w:rPr>
  </w:style>
  <w:style w:type="paragraph" w:customStyle="1" w:styleId="P21">
    <w:name w:val="P21"/>
    <w:basedOn w:val="a"/>
    <w:rsid w:val="00BE4E2F"/>
    <w:pPr>
      <w:widowControl w:val="0"/>
      <w:suppressAutoHyphens/>
      <w:autoSpaceDN w:val="0"/>
      <w:ind w:firstLine="708"/>
      <w:jc w:val="both"/>
      <w:textAlignment w:val="baseline"/>
    </w:pPr>
    <w:rPr>
      <w:rFonts w:eastAsia="Andale Sans UI"/>
      <w:kern w:val="3"/>
      <w:szCs w:val="20"/>
      <w:shd w:val="clear" w:color="auto" w:fill="FFFF00"/>
    </w:rPr>
  </w:style>
  <w:style w:type="character" w:customStyle="1" w:styleId="T1">
    <w:name w:val="T1"/>
    <w:rsid w:val="00BE4E2F"/>
  </w:style>
  <w:style w:type="character" w:customStyle="1" w:styleId="T2">
    <w:name w:val="T2"/>
    <w:rsid w:val="00BE4E2F"/>
  </w:style>
  <w:style w:type="character" w:customStyle="1" w:styleId="T4">
    <w:name w:val="T4"/>
    <w:rsid w:val="00BE4E2F"/>
    <w:rPr>
      <w:rFonts w:cs="Times New Roman1"/>
    </w:rPr>
  </w:style>
  <w:style w:type="character" w:customStyle="1" w:styleId="T5">
    <w:name w:val="T5"/>
    <w:rsid w:val="00BE4E2F"/>
    <w:rPr>
      <w:rFonts w:cs="Times New Roman1"/>
    </w:rPr>
  </w:style>
  <w:style w:type="character" w:customStyle="1" w:styleId="T6">
    <w:name w:val="T6"/>
    <w:rsid w:val="00BE4E2F"/>
    <w:rPr>
      <w:rFonts w:cs="Times New Roman1"/>
    </w:rPr>
  </w:style>
  <w:style w:type="character" w:customStyle="1" w:styleId="T7">
    <w:name w:val="T7"/>
    <w:rsid w:val="00BE4E2F"/>
  </w:style>
  <w:style w:type="character" w:customStyle="1" w:styleId="20">
    <w:name w:val="Заголовок 2 Знак"/>
    <w:link w:val="2"/>
    <w:uiPriority w:val="9"/>
    <w:rsid w:val="00650CC1"/>
    <w:rPr>
      <w:b/>
      <w:bCs/>
      <w:sz w:val="36"/>
      <w:szCs w:val="36"/>
    </w:rPr>
  </w:style>
  <w:style w:type="paragraph" w:customStyle="1" w:styleId="25">
    <w:name w:val="Абзац списка2"/>
    <w:basedOn w:val="a"/>
    <w:rsid w:val="00756E93"/>
    <w:pPr>
      <w:widowControl w:val="0"/>
      <w:suppressAutoHyphens/>
      <w:spacing w:after="200"/>
      <w:ind w:left="720"/>
      <w:contextualSpacing/>
    </w:pPr>
    <w:rPr>
      <w:rFonts w:ascii="Calibri" w:hAnsi="Calibri"/>
      <w:kern w:val="1"/>
      <w:lang w:eastAsia="zh-CN" w:bidi="hi-IN"/>
    </w:rPr>
  </w:style>
  <w:style w:type="paragraph" w:customStyle="1" w:styleId="afa">
    <w:name w:val="Содержимое таблицы"/>
    <w:basedOn w:val="a"/>
    <w:rsid w:val="00BD1923"/>
    <w:pPr>
      <w:widowControl w:val="0"/>
      <w:suppressLineNumbers/>
      <w:suppressAutoHyphens/>
    </w:pPr>
    <w:rPr>
      <w:rFonts w:ascii="Arial" w:eastAsia="Lucida Sans Unicode" w:hAnsi="Arial"/>
      <w:kern w:val="1"/>
      <w:sz w:val="20"/>
      <w:lang w:eastAsia="ar-SA"/>
    </w:rPr>
  </w:style>
  <w:style w:type="character" w:customStyle="1" w:styleId="10">
    <w:name w:val="Заголовок 1 Знак"/>
    <w:link w:val="1"/>
    <w:rsid w:val="00146038"/>
    <w:rPr>
      <w:rFonts w:ascii="Cambria" w:eastAsia="Times New Roman" w:hAnsi="Cambria" w:cs="Times New Roman"/>
      <w:b/>
      <w:bCs/>
      <w:color w:val="365F91"/>
      <w:sz w:val="28"/>
      <w:szCs w:val="28"/>
    </w:rPr>
  </w:style>
  <w:style w:type="paragraph" w:styleId="32">
    <w:name w:val="Body Text Indent 3"/>
    <w:basedOn w:val="a"/>
    <w:link w:val="33"/>
    <w:rsid w:val="00560B99"/>
    <w:pPr>
      <w:spacing w:after="120"/>
      <w:ind w:left="283"/>
    </w:pPr>
    <w:rPr>
      <w:sz w:val="16"/>
      <w:szCs w:val="16"/>
    </w:rPr>
  </w:style>
  <w:style w:type="character" w:customStyle="1" w:styleId="33">
    <w:name w:val="Основной текст с отступом 3 Знак"/>
    <w:link w:val="32"/>
    <w:rsid w:val="00560B99"/>
    <w:rPr>
      <w:sz w:val="16"/>
      <w:szCs w:val="16"/>
    </w:rPr>
  </w:style>
  <w:style w:type="paragraph" w:customStyle="1" w:styleId="aDovidka">
    <w:name w:val="a Dovidka"/>
    <w:basedOn w:val="a"/>
    <w:autoRedefine/>
    <w:rsid w:val="00412BB0"/>
    <w:pPr>
      <w:tabs>
        <w:tab w:val="left" w:pos="720"/>
        <w:tab w:val="left" w:pos="1951"/>
        <w:tab w:val="left" w:pos="2432"/>
      </w:tabs>
      <w:ind w:firstLine="567"/>
      <w:jc w:val="both"/>
    </w:pPr>
    <w:rPr>
      <w:bCs/>
      <w:lang w:val="uk-UA"/>
    </w:rPr>
  </w:style>
  <w:style w:type="character" w:customStyle="1" w:styleId="apple-converted-space">
    <w:name w:val="apple-converted-space"/>
    <w:basedOn w:val="a0"/>
    <w:rsid w:val="009C044B"/>
  </w:style>
  <w:style w:type="paragraph" w:customStyle="1" w:styleId="110">
    <w:name w:val="Знак Знак Знак Знак1 Знак Знак Знак Знак Знак Знак Знак Знак Знак Знак1 Знак Знак Знак Знак Знак Знак Знак Знак"/>
    <w:basedOn w:val="a"/>
    <w:rsid w:val="00593396"/>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w:basedOn w:val="a"/>
    <w:rsid w:val="00593396"/>
    <w:pPr>
      <w:spacing w:after="160" w:line="240" w:lineRule="exact"/>
      <w:jc w:val="both"/>
    </w:pPr>
    <w:rPr>
      <w:rFonts w:ascii="Tahoma" w:hAnsi="Tahoma"/>
      <w:b/>
      <w:szCs w:val="20"/>
      <w:lang w:val="en-US" w:eastAsia="en-US"/>
    </w:rPr>
  </w:style>
  <w:style w:type="character" w:styleId="afc">
    <w:name w:val="Hyperlink"/>
    <w:rsid w:val="005A4FE8"/>
    <w:rPr>
      <w:color w:val="0000FF"/>
      <w:u w:val="single"/>
    </w:rPr>
  </w:style>
  <w:style w:type="paragraph" w:customStyle="1" w:styleId="111">
    <w:name w:val="Знак Знак Знак Знак1 Знак Знак Знак Знак Знак Знак Знак Знак Знак Знак1 Знак Знак Знак Знак Знак Знак"/>
    <w:basedOn w:val="a"/>
    <w:rsid w:val="008F3123"/>
    <w:rPr>
      <w:rFonts w:ascii="Verdana" w:hAnsi="Verdana" w:cs="Verdana"/>
      <w:sz w:val="20"/>
      <w:szCs w:val="20"/>
      <w:lang w:val="en-US" w:eastAsia="en-US"/>
    </w:rPr>
  </w:style>
  <w:style w:type="paragraph" w:styleId="afd">
    <w:name w:val="No Spacing"/>
    <w:link w:val="afe"/>
    <w:uiPriority w:val="1"/>
    <w:qFormat/>
    <w:rsid w:val="005C22F6"/>
    <w:rPr>
      <w:sz w:val="24"/>
      <w:szCs w:val="24"/>
    </w:rPr>
  </w:style>
  <w:style w:type="paragraph" w:customStyle="1" w:styleId="14">
    <w:name w:val="Абзац списка1"/>
    <w:basedOn w:val="a"/>
    <w:rsid w:val="00C95022"/>
    <w:pPr>
      <w:ind w:left="720"/>
      <w:contextualSpacing/>
    </w:pPr>
    <w:rPr>
      <w:rFonts w:eastAsia="Calibri"/>
      <w:sz w:val="28"/>
      <w:szCs w:val="20"/>
      <w:lang w:val="uk-UA"/>
    </w:rPr>
  </w:style>
  <w:style w:type="character" w:customStyle="1" w:styleId="afe">
    <w:name w:val="Без интервала Знак"/>
    <w:link w:val="afd"/>
    <w:uiPriority w:val="1"/>
    <w:rsid w:val="005061B8"/>
    <w:rPr>
      <w:sz w:val="24"/>
      <w:szCs w:val="24"/>
      <w:lang w:bidi="ar-SA"/>
    </w:rPr>
  </w:style>
  <w:style w:type="character" w:customStyle="1" w:styleId="30">
    <w:name w:val="Заголовок 3 Знак"/>
    <w:link w:val="3"/>
    <w:semiHidden/>
    <w:rsid w:val="008A199D"/>
    <w:rPr>
      <w:rFonts w:ascii="Cambria" w:eastAsia="Times New Roman" w:hAnsi="Cambria" w:cs="Times New Roman"/>
      <w:b/>
      <w:bCs/>
      <w:sz w:val="26"/>
      <w:szCs w:val="26"/>
    </w:rPr>
  </w:style>
  <w:style w:type="character" w:customStyle="1" w:styleId="ab">
    <w:name w:val="Верхний колонтитул Знак"/>
    <w:basedOn w:val="a0"/>
    <w:link w:val="aa"/>
    <w:rsid w:val="00301719"/>
    <w:rPr>
      <w:sz w:val="24"/>
      <w:szCs w:val="24"/>
    </w:rPr>
  </w:style>
  <w:style w:type="character" w:customStyle="1" w:styleId="a8">
    <w:name w:val="Нижний колонтитул Знак"/>
    <w:basedOn w:val="a0"/>
    <w:link w:val="a7"/>
    <w:locked/>
    <w:rsid w:val="0061745C"/>
    <w:rPr>
      <w:sz w:val="24"/>
      <w:szCs w:val="24"/>
    </w:rPr>
  </w:style>
  <w:style w:type="paragraph" w:styleId="HTML">
    <w:name w:val="HTML Preformatted"/>
    <w:basedOn w:val="a"/>
    <w:link w:val="HTML0"/>
    <w:rsid w:val="00785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rsid w:val="00785042"/>
    <w:rPr>
      <w:rFonts w:ascii="Courier New" w:hAnsi="Courier New" w:cs="Courier New"/>
      <w:color w:val="000000"/>
      <w:sz w:val="21"/>
      <w:szCs w:val="21"/>
    </w:rPr>
  </w:style>
  <w:style w:type="character" w:styleId="aff">
    <w:name w:val="Strong"/>
    <w:basedOn w:val="a0"/>
    <w:uiPriority w:val="22"/>
    <w:qFormat/>
    <w:rsid w:val="00C060E7"/>
    <w:rPr>
      <w:b/>
      <w:bCs/>
    </w:rPr>
  </w:style>
  <w:style w:type="paragraph" w:customStyle="1" w:styleId="34">
    <w:name w:val="Абзац списка3"/>
    <w:basedOn w:val="a"/>
    <w:rsid w:val="003463FC"/>
    <w:pPr>
      <w:spacing w:after="200" w:line="276" w:lineRule="auto"/>
      <w:ind w:left="720"/>
      <w:contextualSpacing/>
    </w:pPr>
    <w:rPr>
      <w:rFonts w:ascii="Calibri" w:hAnsi="Calibri"/>
      <w:sz w:val="22"/>
      <w:szCs w:val="22"/>
      <w:lang w:eastAsia="en-US"/>
    </w:rPr>
  </w:style>
  <w:style w:type="paragraph" w:customStyle="1" w:styleId="4">
    <w:name w:val="Абзац списка4"/>
    <w:basedOn w:val="a"/>
    <w:rsid w:val="002E3558"/>
    <w:pPr>
      <w:spacing w:after="200" w:line="276" w:lineRule="auto"/>
      <w:ind w:left="720"/>
      <w:contextualSpacing/>
    </w:pPr>
    <w:rPr>
      <w:rFonts w:ascii="Calibri" w:hAnsi="Calibri"/>
      <w:sz w:val="22"/>
      <w:szCs w:val="22"/>
      <w:lang w:eastAsia="en-US"/>
    </w:rPr>
  </w:style>
  <w:style w:type="character" w:styleId="aff0">
    <w:name w:val="Subtle Emphasis"/>
    <w:basedOn w:val="a0"/>
    <w:uiPriority w:val="19"/>
    <w:qFormat/>
    <w:rsid w:val="005A0CC5"/>
    <w:rPr>
      <w:i/>
      <w:iCs/>
      <w:color w:val="808080"/>
    </w:rPr>
  </w:style>
</w:styles>
</file>

<file path=word/webSettings.xml><?xml version="1.0" encoding="utf-8"?>
<w:webSettings xmlns:r="http://schemas.openxmlformats.org/officeDocument/2006/relationships" xmlns:w="http://schemas.openxmlformats.org/wordprocessingml/2006/main">
  <w:divs>
    <w:div w:id="21127898">
      <w:bodyDiv w:val="1"/>
      <w:marLeft w:val="0"/>
      <w:marRight w:val="0"/>
      <w:marTop w:val="0"/>
      <w:marBottom w:val="0"/>
      <w:divBdr>
        <w:top w:val="none" w:sz="0" w:space="0" w:color="auto"/>
        <w:left w:val="none" w:sz="0" w:space="0" w:color="auto"/>
        <w:bottom w:val="none" w:sz="0" w:space="0" w:color="auto"/>
        <w:right w:val="none" w:sz="0" w:space="0" w:color="auto"/>
      </w:divBdr>
    </w:div>
    <w:div w:id="194389819">
      <w:bodyDiv w:val="1"/>
      <w:marLeft w:val="0"/>
      <w:marRight w:val="0"/>
      <w:marTop w:val="0"/>
      <w:marBottom w:val="0"/>
      <w:divBdr>
        <w:top w:val="none" w:sz="0" w:space="0" w:color="auto"/>
        <w:left w:val="none" w:sz="0" w:space="0" w:color="auto"/>
        <w:bottom w:val="none" w:sz="0" w:space="0" w:color="auto"/>
        <w:right w:val="none" w:sz="0" w:space="0" w:color="auto"/>
      </w:divBdr>
    </w:div>
    <w:div w:id="265161352">
      <w:bodyDiv w:val="1"/>
      <w:marLeft w:val="0"/>
      <w:marRight w:val="0"/>
      <w:marTop w:val="0"/>
      <w:marBottom w:val="0"/>
      <w:divBdr>
        <w:top w:val="none" w:sz="0" w:space="0" w:color="auto"/>
        <w:left w:val="none" w:sz="0" w:space="0" w:color="auto"/>
        <w:bottom w:val="none" w:sz="0" w:space="0" w:color="auto"/>
        <w:right w:val="none" w:sz="0" w:space="0" w:color="auto"/>
      </w:divBdr>
    </w:div>
    <w:div w:id="301159955">
      <w:bodyDiv w:val="1"/>
      <w:marLeft w:val="0"/>
      <w:marRight w:val="0"/>
      <w:marTop w:val="0"/>
      <w:marBottom w:val="0"/>
      <w:divBdr>
        <w:top w:val="none" w:sz="0" w:space="0" w:color="auto"/>
        <w:left w:val="none" w:sz="0" w:space="0" w:color="auto"/>
        <w:bottom w:val="none" w:sz="0" w:space="0" w:color="auto"/>
        <w:right w:val="none" w:sz="0" w:space="0" w:color="auto"/>
      </w:divBdr>
    </w:div>
    <w:div w:id="499582039">
      <w:bodyDiv w:val="1"/>
      <w:marLeft w:val="0"/>
      <w:marRight w:val="0"/>
      <w:marTop w:val="0"/>
      <w:marBottom w:val="0"/>
      <w:divBdr>
        <w:top w:val="none" w:sz="0" w:space="0" w:color="auto"/>
        <w:left w:val="none" w:sz="0" w:space="0" w:color="auto"/>
        <w:bottom w:val="none" w:sz="0" w:space="0" w:color="auto"/>
        <w:right w:val="none" w:sz="0" w:space="0" w:color="auto"/>
      </w:divBdr>
    </w:div>
    <w:div w:id="643587788">
      <w:bodyDiv w:val="1"/>
      <w:marLeft w:val="0"/>
      <w:marRight w:val="0"/>
      <w:marTop w:val="0"/>
      <w:marBottom w:val="0"/>
      <w:divBdr>
        <w:top w:val="none" w:sz="0" w:space="0" w:color="auto"/>
        <w:left w:val="none" w:sz="0" w:space="0" w:color="auto"/>
        <w:bottom w:val="none" w:sz="0" w:space="0" w:color="auto"/>
        <w:right w:val="none" w:sz="0" w:space="0" w:color="auto"/>
      </w:divBdr>
    </w:div>
    <w:div w:id="874003972">
      <w:bodyDiv w:val="1"/>
      <w:marLeft w:val="0"/>
      <w:marRight w:val="0"/>
      <w:marTop w:val="0"/>
      <w:marBottom w:val="0"/>
      <w:divBdr>
        <w:top w:val="none" w:sz="0" w:space="0" w:color="auto"/>
        <w:left w:val="none" w:sz="0" w:space="0" w:color="auto"/>
        <w:bottom w:val="none" w:sz="0" w:space="0" w:color="auto"/>
        <w:right w:val="none" w:sz="0" w:space="0" w:color="auto"/>
      </w:divBdr>
    </w:div>
    <w:div w:id="1020081076">
      <w:bodyDiv w:val="1"/>
      <w:marLeft w:val="0"/>
      <w:marRight w:val="0"/>
      <w:marTop w:val="0"/>
      <w:marBottom w:val="0"/>
      <w:divBdr>
        <w:top w:val="none" w:sz="0" w:space="0" w:color="auto"/>
        <w:left w:val="none" w:sz="0" w:space="0" w:color="auto"/>
        <w:bottom w:val="none" w:sz="0" w:space="0" w:color="auto"/>
        <w:right w:val="none" w:sz="0" w:space="0" w:color="auto"/>
      </w:divBdr>
    </w:div>
    <w:div w:id="1220089247">
      <w:bodyDiv w:val="1"/>
      <w:marLeft w:val="0"/>
      <w:marRight w:val="0"/>
      <w:marTop w:val="0"/>
      <w:marBottom w:val="0"/>
      <w:divBdr>
        <w:top w:val="none" w:sz="0" w:space="0" w:color="auto"/>
        <w:left w:val="none" w:sz="0" w:space="0" w:color="auto"/>
        <w:bottom w:val="none" w:sz="0" w:space="0" w:color="auto"/>
        <w:right w:val="none" w:sz="0" w:space="0" w:color="auto"/>
      </w:divBdr>
    </w:div>
    <w:div w:id="1415130091">
      <w:bodyDiv w:val="1"/>
      <w:marLeft w:val="0"/>
      <w:marRight w:val="0"/>
      <w:marTop w:val="0"/>
      <w:marBottom w:val="0"/>
      <w:divBdr>
        <w:top w:val="none" w:sz="0" w:space="0" w:color="auto"/>
        <w:left w:val="none" w:sz="0" w:space="0" w:color="auto"/>
        <w:bottom w:val="none" w:sz="0" w:space="0" w:color="auto"/>
        <w:right w:val="none" w:sz="0" w:space="0" w:color="auto"/>
      </w:divBdr>
    </w:div>
    <w:div w:id="1459376648">
      <w:bodyDiv w:val="1"/>
      <w:marLeft w:val="0"/>
      <w:marRight w:val="0"/>
      <w:marTop w:val="0"/>
      <w:marBottom w:val="0"/>
      <w:divBdr>
        <w:top w:val="none" w:sz="0" w:space="0" w:color="auto"/>
        <w:left w:val="none" w:sz="0" w:space="0" w:color="auto"/>
        <w:bottom w:val="none" w:sz="0" w:space="0" w:color="auto"/>
        <w:right w:val="none" w:sz="0" w:space="0" w:color="auto"/>
      </w:divBdr>
    </w:div>
    <w:div w:id="1829905495">
      <w:bodyDiv w:val="1"/>
      <w:marLeft w:val="0"/>
      <w:marRight w:val="0"/>
      <w:marTop w:val="0"/>
      <w:marBottom w:val="0"/>
      <w:divBdr>
        <w:top w:val="none" w:sz="0" w:space="0" w:color="auto"/>
        <w:left w:val="none" w:sz="0" w:space="0" w:color="auto"/>
        <w:bottom w:val="none" w:sz="0" w:space="0" w:color="auto"/>
        <w:right w:val="none" w:sz="0" w:space="0" w:color="auto"/>
      </w:divBdr>
    </w:div>
    <w:div w:id="2043282682">
      <w:bodyDiv w:val="1"/>
      <w:marLeft w:val="0"/>
      <w:marRight w:val="0"/>
      <w:marTop w:val="0"/>
      <w:marBottom w:val="0"/>
      <w:divBdr>
        <w:top w:val="none" w:sz="0" w:space="0" w:color="auto"/>
        <w:left w:val="none" w:sz="0" w:space="0" w:color="auto"/>
        <w:bottom w:val="none" w:sz="0" w:space="0" w:color="auto"/>
        <w:right w:val="none" w:sz="0" w:space="0" w:color="auto"/>
      </w:divBdr>
    </w:div>
    <w:div w:id="20789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iskvo.org.ua/250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8692-DD62-4513-A6E9-E758A9B4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9840</TotalTime>
  <Pages>41</Pages>
  <Words>14888</Words>
  <Characters>100439</Characters>
  <Application>Microsoft Office Word</Application>
  <DocSecurity>0</DocSecurity>
  <Lines>836</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dc:creator>
  <cp:lastModifiedBy>MR2</cp:lastModifiedBy>
  <cp:revision>104</cp:revision>
  <cp:lastPrinted>2020-10-28T07:37:00Z</cp:lastPrinted>
  <dcterms:created xsi:type="dcterms:W3CDTF">2016-11-03T08:49:00Z</dcterms:created>
  <dcterms:modified xsi:type="dcterms:W3CDTF">2020-11-12T11:05:00Z</dcterms:modified>
</cp:coreProperties>
</file>