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8E" w:rsidRPr="00CD3433" w:rsidRDefault="00C30F8E" w:rsidP="00C30F8E">
      <w:pPr>
        <w:pStyle w:val="a8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34340" cy="609600"/>
            <wp:effectExtent l="19050" t="0" r="3810" b="0"/>
            <wp:docPr id="3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8E" w:rsidRPr="00CD3433" w:rsidRDefault="00C30F8E" w:rsidP="00C30F8E">
      <w:pPr>
        <w:pStyle w:val="a8"/>
        <w:rPr>
          <w:noProof/>
          <w:sz w:val="20"/>
        </w:rPr>
      </w:pPr>
    </w:p>
    <w:p w:rsidR="00C30F8E" w:rsidRDefault="00C30F8E" w:rsidP="00C30F8E">
      <w:pPr>
        <w:jc w:val="center"/>
        <w:rPr>
          <w:b/>
          <w:szCs w:val="28"/>
        </w:rPr>
      </w:pPr>
      <w:r w:rsidRPr="00CD3433">
        <w:rPr>
          <w:b/>
          <w:szCs w:val="28"/>
        </w:rPr>
        <w:t>ЛЮБОТИНСЬКА МІСЬКА РАДА</w:t>
      </w:r>
    </w:p>
    <w:p w:rsidR="00C30F8E" w:rsidRPr="00CD3433" w:rsidRDefault="00C30F8E" w:rsidP="00C30F8E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ОБЛАСТЬ</w:t>
      </w:r>
    </w:p>
    <w:p w:rsidR="00C30F8E" w:rsidRPr="00CD3433" w:rsidRDefault="00C30F8E" w:rsidP="00C30F8E">
      <w:pPr>
        <w:jc w:val="center"/>
        <w:rPr>
          <w:b/>
          <w:szCs w:val="28"/>
        </w:rPr>
      </w:pPr>
      <w:r w:rsidRPr="00CD3433">
        <w:rPr>
          <w:b/>
          <w:szCs w:val="28"/>
        </w:rPr>
        <w:t>ВИКОНАВЧИЙ КОМІТЕТ</w:t>
      </w:r>
    </w:p>
    <w:p w:rsidR="00C30F8E" w:rsidRPr="00CD3433" w:rsidRDefault="00C30F8E" w:rsidP="00C30F8E">
      <w:pPr>
        <w:jc w:val="center"/>
        <w:rPr>
          <w:b/>
          <w:szCs w:val="28"/>
        </w:rPr>
      </w:pPr>
    </w:p>
    <w:p w:rsidR="00C30F8E" w:rsidRPr="00CD3433" w:rsidRDefault="00C30F8E" w:rsidP="00C30F8E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  <w:r w:rsidR="00622F44">
        <w:rPr>
          <w:b/>
          <w:szCs w:val="28"/>
        </w:rPr>
        <w:t xml:space="preserve"> (Проєкт)</w:t>
      </w:r>
    </w:p>
    <w:p w:rsidR="00C30F8E" w:rsidRPr="00CD3433" w:rsidRDefault="00C30F8E" w:rsidP="00C30F8E">
      <w:pPr>
        <w:jc w:val="center"/>
        <w:rPr>
          <w:b/>
          <w:sz w:val="20"/>
        </w:rPr>
      </w:pPr>
    </w:p>
    <w:tbl>
      <w:tblPr>
        <w:tblW w:w="0" w:type="auto"/>
        <w:tblInd w:w="108" w:type="dxa"/>
        <w:tblLook w:val="04A0"/>
      </w:tblPr>
      <w:tblGrid>
        <w:gridCol w:w="3112"/>
        <w:gridCol w:w="2929"/>
        <w:gridCol w:w="3457"/>
      </w:tblGrid>
      <w:tr w:rsidR="00C30F8E" w:rsidRPr="00C30F8E" w:rsidTr="005C124A">
        <w:tc>
          <w:tcPr>
            <w:tcW w:w="3112" w:type="dxa"/>
          </w:tcPr>
          <w:p w:rsidR="00C30F8E" w:rsidRPr="00C30F8E" w:rsidRDefault="00622F44" w:rsidP="00622F4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лютого 2</w:t>
            </w:r>
            <w:r w:rsidR="00C30F8E" w:rsidRPr="00C30F8E">
              <w:rPr>
                <w:b/>
                <w:sz w:val="24"/>
                <w:szCs w:val="24"/>
              </w:rPr>
              <w:t>020 року</w:t>
            </w:r>
          </w:p>
        </w:tc>
        <w:tc>
          <w:tcPr>
            <w:tcW w:w="2929" w:type="dxa"/>
          </w:tcPr>
          <w:p w:rsidR="00C30F8E" w:rsidRPr="00C30F8E" w:rsidRDefault="00C30F8E" w:rsidP="005C1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C30F8E" w:rsidRPr="00C30F8E" w:rsidRDefault="00C30F8E" w:rsidP="008C6826">
            <w:pPr>
              <w:ind w:right="-108"/>
              <w:rPr>
                <w:b/>
                <w:sz w:val="24"/>
                <w:szCs w:val="24"/>
              </w:rPr>
            </w:pPr>
            <w:r w:rsidRPr="00C30F8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</w:t>
            </w:r>
            <w:r w:rsidR="00622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35FC4">
              <w:rPr>
                <w:b/>
                <w:sz w:val="24"/>
                <w:szCs w:val="24"/>
              </w:rPr>
              <w:t>№</w:t>
            </w:r>
            <w:r w:rsidR="00622F44">
              <w:rPr>
                <w:b/>
                <w:sz w:val="24"/>
                <w:szCs w:val="24"/>
              </w:rPr>
              <w:t xml:space="preserve"> </w:t>
            </w:r>
          </w:p>
          <w:p w:rsidR="00C30F8E" w:rsidRPr="00C30F8E" w:rsidRDefault="00C30F8E" w:rsidP="005C12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69CB" w:rsidRPr="00622F44" w:rsidRDefault="00EA69CB" w:rsidP="00EA69CB">
      <w:pPr>
        <w:tabs>
          <w:tab w:val="left" w:pos="1323"/>
        </w:tabs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Про затвердження Положення</w:t>
      </w:r>
    </w:p>
    <w:p w:rsidR="00622F44" w:rsidRDefault="00EA69CB" w:rsidP="00EA69CB">
      <w:pPr>
        <w:tabs>
          <w:tab w:val="left" w:pos="1323"/>
        </w:tabs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про попередню оплату товарів,</w:t>
      </w:r>
      <w:r w:rsid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 xml:space="preserve">робіт і послуг, </w:t>
      </w:r>
    </w:p>
    <w:p w:rsidR="00622F44" w:rsidRDefault="00EA69CB" w:rsidP="00EA69CB">
      <w:pPr>
        <w:tabs>
          <w:tab w:val="left" w:pos="1323"/>
        </w:tabs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що закуповуються</w:t>
      </w:r>
      <w:r w:rsid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 xml:space="preserve">за бюджетні кошти </w:t>
      </w:r>
    </w:p>
    <w:p w:rsidR="00622F44" w:rsidRDefault="00EA69CB" w:rsidP="00EA69CB">
      <w:pPr>
        <w:tabs>
          <w:tab w:val="left" w:pos="1323"/>
        </w:tabs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Виконавчим</w:t>
      </w:r>
      <w:r w:rsid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 xml:space="preserve">комітетом Люботинської </w:t>
      </w:r>
    </w:p>
    <w:p w:rsidR="00914EC9" w:rsidRPr="00622F44" w:rsidRDefault="00EA69CB" w:rsidP="00EA69CB">
      <w:pPr>
        <w:tabs>
          <w:tab w:val="left" w:pos="1323"/>
        </w:tabs>
        <w:rPr>
          <w:sz w:val="24"/>
          <w:szCs w:val="24"/>
        </w:rPr>
      </w:pPr>
      <w:r w:rsidRPr="00622F44">
        <w:rPr>
          <w:b/>
          <w:sz w:val="24"/>
          <w:szCs w:val="24"/>
        </w:rPr>
        <w:t>міської ради Харк</w:t>
      </w:r>
      <w:r w:rsidR="00622F44">
        <w:rPr>
          <w:b/>
          <w:sz w:val="24"/>
          <w:szCs w:val="24"/>
        </w:rPr>
        <w:t>і</w:t>
      </w:r>
      <w:r w:rsidRPr="00622F44">
        <w:rPr>
          <w:b/>
          <w:sz w:val="24"/>
          <w:szCs w:val="24"/>
        </w:rPr>
        <w:t>вської області</w:t>
      </w:r>
    </w:p>
    <w:p w:rsidR="00914EC9" w:rsidRPr="00622F44" w:rsidRDefault="00914EC9" w:rsidP="00914EC9">
      <w:pPr>
        <w:tabs>
          <w:tab w:val="left" w:pos="1323"/>
        </w:tabs>
        <w:rPr>
          <w:sz w:val="24"/>
          <w:szCs w:val="24"/>
        </w:rPr>
      </w:pPr>
    </w:p>
    <w:p w:rsidR="00223C06" w:rsidRPr="00622F44" w:rsidRDefault="00622F44" w:rsidP="00622F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Розглянувши службову записку головного бухгалтера Виконавчого комітету Люботинської міської ради Юлії ПАВЛЕНКО, в</w:t>
      </w:r>
      <w:r w:rsidR="008C6826" w:rsidRPr="00622F44">
        <w:rPr>
          <w:sz w:val="24"/>
          <w:szCs w:val="24"/>
        </w:rPr>
        <w:t>ідповідно до постанови Кабінету Міністрів України від 04 грудня 2019 року №</w:t>
      </w:r>
      <w:r>
        <w:rPr>
          <w:sz w:val="24"/>
          <w:szCs w:val="24"/>
        </w:rPr>
        <w:t xml:space="preserve"> </w:t>
      </w:r>
      <w:r w:rsidR="008C6826" w:rsidRPr="00622F44">
        <w:rPr>
          <w:sz w:val="24"/>
          <w:szCs w:val="24"/>
        </w:rPr>
        <w:t>1070 «Деякі пита</w:t>
      </w:r>
      <w:r>
        <w:rPr>
          <w:sz w:val="24"/>
          <w:szCs w:val="24"/>
        </w:rPr>
        <w:t>ння здійснення розпорядниками (</w:t>
      </w:r>
      <w:r w:rsidR="008C6826" w:rsidRPr="00622F44">
        <w:rPr>
          <w:sz w:val="24"/>
          <w:szCs w:val="24"/>
        </w:rPr>
        <w:t>одержувачами) бюджетних коштів попередньої оплати товарів, робіт і послуг,</w:t>
      </w:r>
      <w:r>
        <w:rPr>
          <w:sz w:val="24"/>
          <w:szCs w:val="24"/>
        </w:rPr>
        <w:t xml:space="preserve"> </w:t>
      </w:r>
      <w:r w:rsidR="008C6826" w:rsidRPr="00622F44">
        <w:rPr>
          <w:sz w:val="24"/>
          <w:szCs w:val="24"/>
        </w:rPr>
        <w:t>що закуповуються за бюджетні кошти»,</w:t>
      </w:r>
      <w:r>
        <w:rPr>
          <w:sz w:val="24"/>
          <w:szCs w:val="24"/>
        </w:rPr>
        <w:t xml:space="preserve"> </w:t>
      </w:r>
      <w:r w:rsidR="008C6826" w:rsidRPr="00622F44">
        <w:rPr>
          <w:sz w:val="24"/>
          <w:szCs w:val="24"/>
        </w:rPr>
        <w:t xml:space="preserve">керуючись </w:t>
      </w:r>
      <w:proofErr w:type="spellStart"/>
      <w:r w:rsidR="00223C06" w:rsidRPr="00622F44">
        <w:rPr>
          <w:sz w:val="24"/>
          <w:szCs w:val="24"/>
        </w:rPr>
        <w:t>п.</w:t>
      </w:r>
      <w:r w:rsidR="008C6826" w:rsidRPr="00622F44">
        <w:rPr>
          <w:sz w:val="24"/>
          <w:szCs w:val="24"/>
        </w:rPr>
        <w:t>п</w:t>
      </w:r>
      <w:proofErr w:type="spellEnd"/>
      <w:r w:rsidR="00223C06" w:rsidRPr="00622F44">
        <w:rPr>
          <w:sz w:val="24"/>
          <w:szCs w:val="24"/>
        </w:rPr>
        <w:t xml:space="preserve"> </w:t>
      </w:r>
      <w:r w:rsidR="008C6826" w:rsidRPr="00622F44">
        <w:rPr>
          <w:sz w:val="24"/>
          <w:szCs w:val="24"/>
        </w:rPr>
        <w:t>2</w:t>
      </w:r>
      <w:r w:rsidR="00223C06" w:rsidRPr="00622F44">
        <w:rPr>
          <w:sz w:val="24"/>
          <w:szCs w:val="24"/>
        </w:rPr>
        <w:t xml:space="preserve"> ст. </w:t>
      </w:r>
      <w:r w:rsidR="008C6826" w:rsidRPr="00622F44">
        <w:rPr>
          <w:sz w:val="24"/>
          <w:szCs w:val="24"/>
        </w:rPr>
        <w:t>28</w:t>
      </w:r>
      <w:r w:rsidR="00167903" w:rsidRPr="00622F44">
        <w:rPr>
          <w:sz w:val="24"/>
          <w:szCs w:val="24"/>
        </w:rPr>
        <w:t xml:space="preserve"> Закону України «Про місцеве самоврядування в Україні</w:t>
      </w:r>
      <w:r w:rsidR="00EA69CB" w:rsidRPr="00622F44">
        <w:rPr>
          <w:sz w:val="24"/>
          <w:szCs w:val="24"/>
        </w:rPr>
        <w:t>»</w:t>
      </w:r>
      <w:r w:rsidR="008C6826" w:rsidRPr="00622F44">
        <w:rPr>
          <w:sz w:val="24"/>
          <w:szCs w:val="24"/>
        </w:rPr>
        <w:t>,</w:t>
      </w:r>
      <w:r w:rsidR="00223C06" w:rsidRPr="00622F44">
        <w:rPr>
          <w:sz w:val="24"/>
          <w:szCs w:val="24"/>
        </w:rPr>
        <w:t xml:space="preserve"> виконавчий комітет  Люботинської міської ради</w:t>
      </w:r>
    </w:p>
    <w:p w:rsidR="00223C06" w:rsidRPr="00622F44" w:rsidRDefault="00223C06" w:rsidP="00914EC9">
      <w:pPr>
        <w:tabs>
          <w:tab w:val="left" w:pos="1980"/>
        </w:tabs>
        <w:ind w:firstLine="540"/>
        <w:jc w:val="center"/>
        <w:rPr>
          <w:sz w:val="24"/>
          <w:szCs w:val="24"/>
        </w:rPr>
      </w:pPr>
    </w:p>
    <w:p w:rsidR="00223C06" w:rsidRPr="00622F44" w:rsidRDefault="00223C06" w:rsidP="00223C06">
      <w:pPr>
        <w:tabs>
          <w:tab w:val="left" w:pos="1980"/>
        </w:tabs>
        <w:ind w:firstLine="540"/>
        <w:jc w:val="center"/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В</w:t>
      </w:r>
      <w:r w:rsidR="008164CF" w:rsidRP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>И</w:t>
      </w:r>
      <w:r w:rsidR="008164CF" w:rsidRP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>Р</w:t>
      </w:r>
      <w:r w:rsidR="008164CF" w:rsidRP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>І</w:t>
      </w:r>
      <w:r w:rsidR="008164CF" w:rsidRP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>Ш</w:t>
      </w:r>
      <w:r w:rsidR="008164CF" w:rsidRP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>И</w:t>
      </w:r>
      <w:r w:rsidR="008164CF" w:rsidRP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>В:</w:t>
      </w:r>
    </w:p>
    <w:p w:rsidR="00223C06" w:rsidRPr="00622F44" w:rsidRDefault="00223C06" w:rsidP="00223C06">
      <w:pPr>
        <w:tabs>
          <w:tab w:val="left" w:pos="1980"/>
        </w:tabs>
        <w:ind w:firstLine="540"/>
        <w:jc w:val="center"/>
        <w:rPr>
          <w:b/>
          <w:sz w:val="24"/>
          <w:szCs w:val="24"/>
        </w:rPr>
      </w:pP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1.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Затвердити Положення про попередню оплату товарів, робіт і послуг,</w:t>
      </w:r>
      <w:r w:rsidR="00EE0C44" w:rsidRP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що закуповуються за бюджетні кошти Виконавчим комітетом Люботинської міської ради Харк</w:t>
      </w:r>
      <w:r w:rsidR="00622F44">
        <w:rPr>
          <w:sz w:val="24"/>
          <w:szCs w:val="24"/>
        </w:rPr>
        <w:t>і</w:t>
      </w:r>
      <w:r w:rsidRPr="00622F44">
        <w:rPr>
          <w:sz w:val="24"/>
          <w:szCs w:val="24"/>
        </w:rPr>
        <w:t>вської області</w:t>
      </w:r>
      <w:r w:rsidR="00622F44">
        <w:rPr>
          <w:sz w:val="24"/>
          <w:szCs w:val="24"/>
        </w:rPr>
        <w:t xml:space="preserve"> (додаток)</w:t>
      </w:r>
      <w:r w:rsidRPr="00622F44">
        <w:rPr>
          <w:sz w:val="24"/>
          <w:szCs w:val="24"/>
        </w:rPr>
        <w:t>.</w:t>
      </w: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2.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Контроль за виконанням даного рішення покласти на начальника відділу</w:t>
      </w:r>
      <w:r w:rsidR="00EE0C44" w:rsidRP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 xml:space="preserve">- головного бухгалтера відділу бухгалтерського обліку  </w:t>
      </w:r>
      <w:r w:rsidR="00622F44">
        <w:rPr>
          <w:sz w:val="24"/>
          <w:szCs w:val="24"/>
        </w:rPr>
        <w:t>Юлію ПАВЛЕНКО</w:t>
      </w:r>
      <w:r w:rsidRPr="00622F44">
        <w:rPr>
          <w:sz w:val="24"/>
          <w:szCs w:val="24"/>
        </w:rPr>
        <w:t>.</w:t>
      </w:r>
    </w:p>
    <w:p w:rsidR="00893FBE" w:rsidRPr="00622F44" w:rsidRDefault="00893FBE" w:rsidP="00893FBE">
      <w:pPr>
        <w:jc w:val="both"/>
        <w:rPr>
          <w:sz w:val="24"/>
          <w:szCs w:val="24"/>
        </w:rPr>
      </w:pPr>
      <w:r w:rsidRPr="00622F44">
        <w:rPr>
          <w:sz w:val="24"/>
          <w:szCs w:val="24"/>
        </w:rPr>
        <w:t> </w:t>
      </w:r>
    </w:p>
    <w:p w:rsidR="008C6826" w:rsidRPr="00622F44" w:rsidRDefault="00893FBE" w:rsidP="00EA69CB">
      <w:pPr>
        <w:jc w:val="both"/>
        <w:rPr>
          <w:sz w:val="24"/>
          <w:szCs w:val="24"/>
        </w:rPr>
      </w:pPr>
      <w:r w:rsidRPr="00622F44">
        <w:rPr>
          <w:sz w:val="24"/>
          <w:szCs w:val="24"/>
        </w:rPr>
        <w:t xml:space="preserve">           </w:t>
      </w:r>
    </w:p>
    <w:p w:rsidR="00477760" w:rsidRPr="00622F44" w:rsidRDefault="00477760" w:rsidP="00477760">
      <w:pPr>
        <w:ind w:firstLine="426"/>
        <w:rPr>
          <w:b/>
          <w:sz w:val="24"/>
          <w:szCs w:val="24"/>
        </w:rPr>
      </w:pPr>
    </w:p>
    <w:p w:rsidR="00477760" w:rsidRPr="00622F44" w:rsidRDefault="00477760" w:rsidP="00477760">
      <w:pPr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Міський голова</w:t>
      </w:r>
      <w:r w:rsidRPr="00622F44">
        <w:rPr>
          <w:b/>
          <w:sz w:val="24"/>
          <w:szCs w:val="24"/>
        </w:rPr>
        <w:tab/>
      </w:r>
      <w:r w:rsidRPr="00622F44">
        <w:rPr>
          <w:b/>
          <w:sz w:val="24"/>
          <w:szCs w:val="24"/>
        </w:rPr>
        <w:tab/>
      </w:r>
      <w:r w:rsidRPr="00622F44">
        <w:rPr>
          <w:b/>
          <w:sz w:val="24"/>
          <w:szCs w:val="24"/>
        </w:rPr>
        <w:tab/>
      </w:r>
      <w:r w:rsidRPr="00622F44">
        <w:rPr>
          <w:b/>
          <w:sz w:val="24"/>
          <w:szCs w:val="24"/>
        </w:rPr>
        <w:tab/>
        <w:t xml:space="preserve">                    </w:t>
      </w:r>
      <w:r w:rsidRPr="00622F44">
        <w:rPr>
          <w:b/>
          <w:sz w:val="24"/>
          <w:szCs w:val="24"/>
        </w:rPr>
        <w:tab/>
        <w:t xml:space="preserve">             </w:t>
      </w:r>
      <w:r w:rsidR="00622F44">
        <w:rPr>
          <w:b/>
          <w:sz w:val="24"/>
          <w:szCs w:val="24"/>
        </w:rPr>
        <w:t xml:space="preserve">            </w:t>
      </w:r>
      <w:r w:rsidRPr="00622F44">
        <w:rPr>
          <w:b/>
          <w:sz w:val="24"/>
          <w:szCs w:val="24"/>
        </w:rPr>
        <w:t>Л</w:t>
      </w:r>
      <w:r w:rsidR="00C30F8E" w:rsidRPr="00622F44">
        <w:rPr>
          <w:b/>
          <w:sz w:val="24"/>
          <w:szCs w:val="24"/>
        </w:rPr>
        <w:t>еонід</w:t>
      </w:r>
      <w:r w:rsidRPr="00622F44">
        <w:rPr>
          <w:b/>
          <w:sz w:val="24"/>
          <w:szCs w:val="24"/>
        </w:rPr>
        <w:t xml:space="preserve"> ЛАЗУРЕНКО</w:t>
      </w:r>
    </w:p>
    <w:p w:rsidR="00477760" w:rsidRPr="00622F44" w:rsidRDefault="00477760" w:rsidP="00477760">
      <w:pPr>
        <w:rPr>
          <w:b/>
          <w:sz w:val="24"/>
          <w:szCs w:val="24"/>
        </w:rPr>
      </w:pPr>
    </w:p>
    <w:p w:rsidR="00477760" w:rsidRPr="00622F44" w:rsidRDefault="00477760" w:rsidP="00477760">
      <w:pPr>
        <w:rPr>
          <w:b/>
          <w:sz w:val="24"/>
          <w:szCs w:val="24"/>
        </w:rPr>
      </w:pPr>
    </w:p>
    <w:p w:rsidR="00477760" w:rsidRDefault="00477760" w:rsidP="00477760">
      <w:pPr>
        <w:rPr>
          <w:b/>
          <w:szCs w:val="28"/>
        </w:rPr>
      </w:pPr>
    </w:p>
    <w:p w:rsidR="00477760" w:rsidRDefault="00477760" w:rsidP="00477760">
      <w:pPr>
        <w:rPr>
          <w:b/>
          <w:szCs w:val="28"/>
        </w:rPr>
      </w:pPr>
    </w:p>
    <w:p w:rsidR="008164CF" w:rsidRDefault="008164CF" w:rsidP="00477760"/>
    <w:p w:rsidR="00EA69CB" w:rsidRDefault="00EA69CB" w:rsidP="00477760"/>
    <w:p w:rsidR="00622F44" w:rsidRDefault="00622F44" w:rsidP="00477760"/>
    <w:p w:rsidR="00622F44" w:rsidRDefault="00622F44" w:rsidP="00477760"/>
    <w:p w:rsidR="00622F44" w:rsidRDefault="00622F44" w:rsidP="00477760"/>
    <w:p w:rsidR="00622F44" w:rsidRDefault="00622F44" w:rsidP="00477760"/>
    <w:p w:rsidR="00622F44" w:rsidRDefault="00622F44" w:rsidP="00477760"/>
    <w:p w:rsidR="00622F44" w:rsidRDefault="00622F44" w:rsidP="00477760"/>
    <w:p w:rsidR="00622F44" w:rsidRDefault="00622F44" w:rsidP="00477760"/>
    <w:p w:rsidR="00622F44" w:rsidRDefault="00622F44" w:rsidP="00477760"/>
    <w:p w:rsidR="00622F44" w:rsidRPr="00622F44" w:rsidRDefault="00622F44" w:rsidP="00622F44">
      <w:pPr>
        <w:pStyle w:val="af0"/>
        <w:spacing w:after="0"/>
        <w:ind w:left="5812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lastRenderedPageBreak/>
        <w:t xml:space="preserve">     </w:t>
      </w:r>
      <w:r w:rsidRPr="00622F44">
        <w:rPr>
          <w:rFonts w:cs="Times New Roman"/>
          <w:b/>
          <w:szCs w:val="24"/>
          <w:lang w:val="uk-UA"/>
        </w:rPr>
        <w:t xml:space="preserve">Додаток </w:t>
      </w:r>
    </w:p>
    <w:p w:rsidR="00622F44" w:rsidRPr="00622F44" w:rsidRDefault="00622F44" w:rsidP="00622F44">
      <w:pPr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622F44">
        <w:rPr>
          <w:b/>
          <w:sz w:val="24"/>
          <w:szCs w:val="24"/>
        </w:rPr>
        <w:t xml:space="preserve">  ЗАТВЕРДЖЕНО</w:t>
      </w:r>
    </w:p>
    <w:p w:rsidR="00622F44" w:rsidRPr="00622F44" w:rsidRDefault="00622F44" w:rsidP="00622F44">
      <w:pPr>
        <w:ind w:left="5812"/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 xml:space="preserve">     рішення виконавчого комітету</w:t>
      </w:r>
    </w:p>
    <w:p w:rsidR="00622F44" w:rsidRPr="00622F44" w:rsidRDefault="00622F44" w:rsidP="00622F44">
      <w:pPr>
        <w:ind w:left="5812"/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 xml:space="preserve">     Люботинської міської ради</w:t>
      </w:r>
    </w:p>
    <w:p w:rsidR="00622F44" w:rsidRPr="00622F44" w:rsidRDefault="00622F44" w:rsidP="00622F44">
      <w:pPr>
        <w:ind w:left="5812"/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 xml:space="preserve">     від 18 лютого 2020 року № </w:t>
      </w:r>
      <w:r w:rsidR="00D87DF0">
        <w:rPr>
          <w:b/>
          <w:sz w:val="24"/>
          <w:szCs w:val="24"/>
        </w:rPr>
        <w:t>__</w:t>
      </w:r>
    </w:p>
    <w:p w:rsidR="00622F44" w:rsidRPr="00622F44" w:rsidRDefault="00622F44" w:rsidP="00622F44">
      <w:pPr>
        <w:jc w:val="center"/>
        <w:rPr>
          <w:b/>
          <w:bCs/>
          <w:color w:val="000000"/>
          <w:sz w:val="24"/>
          <w:szCs w:val="24"/>
        </w:rPr>
      </w:pPr>
    </w:p>
    <w:p w:rsidR="00622F44" w:rsidRPr="00622F44" w:rsidRDefault="00622F44" w:rsidP="00622F44">
      <w:pPr>
        <w:jc w:val="center"/>
        <w:rPr>
          <w:b/>
          <w:bCs/>
          <w:color w:val="000000"/>
          <w:sz w:val="24"/>
          <w:szCs w:val="24"/>
        </w:rPr>
      </w:pPr>
    </w:p>
    <w:p w:rsidR="00EA69CB" w:rsidRPr="00622F44" w:rsidRDefault="00EA69CB" w:rsidP="00EA69CB">
      <w:pPr>
        <w:jc w:val="center"/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ПОЛОЖЕННЯ</w:t>
      </w:r>
    </w:p>
    <w:p w:rsidR="00622F44" w:rsidRDefault="00622F44" w:rsidP="00406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A69CB" w:rsidRPr="00622F44">
        <w:rPr>
          <w:b/>
          <w:sz w:val="24"/>
          <w:szCs w:val="24"/>
        </w:rPr>
        <w:t xml:space="preserve">ро попередню оплату товарів, робіт і послуг, </w:t>
      </w:r>
    </w:p>
    <w:p w:rsidR="00EA69CB" w:rsidRPr="00622F44" w:rsidRDefault="00EA69CB" w:rsidP="0040609E">
      <w:pPr>
        <w:jc w:val="center"/>
        <w:rPr>
          <w:b/>
          <w:sz w:val="24"/>
          <w:szCs w:val="24"/>
        </w:rPr>
      </w:pPr>
      <w:r w:rsidRPr="00622F44">
        <w:rPr>
          <w:b/>
          <w:sz w:val="24"/>
          <w:szCs w:val="24"/>
        </w:rPr>
        <w:t>що закуповуються за</w:t>
      </w:r>
      <w:r w:rsidR="00622F44">
        <w:rPr>
          <w:b/>
          <w:sz w:val="24"/>
          <w:szCs w:val="24"/>
        </w:rPr>
        <w:t xml:space="preserve"> </w:t>
      </w:r>
      <w:r w:rsidRPr="00622F44">
        <w:rPr>
          <w:b/>
          <w:sz w:val="24"/>
          <w:szCs w:val="24"/>
        </w:rPr>
        <w:t>бюджетні кошти Виконавчим комітетом Люботинської міської ради Харківської області</w:t>
      </w:r>
    </w:p>
    <w:p w:rsidR="0040609E" w:rsidRPr="00622F44" w:rsidRDefault="0040609E" w:rsidP="0040609E">
      <w:pPr>
        <w:jc w:val="center"/>
        <w:rPr>
          <w:b/>
          <w:sz w:val="24"/>
          <w:szCs w:val="24"/>
        </w:rPr>
      </w:pP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1.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Установити, що Виконавчим комітетом Люботинської міської ради Харківської області (у подальшому – головний розпорядник бюджетних коштів) у договорах про закупівлю товарів, робіт і послуг за бюджетні кошти може передбачати попередню оплату в разі закупівлі:</w:t>
      </w: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 xml:space="preserve">- товарів, робіт і послуг за поточними видатками (крім комунальних) – на строк не більше 60 днів у розмірі </w:t>
      </w:r>
      <w:r w:rsidR="00871901" w:rsidRPr="00622F44">
        <w:rPr>
          <w:sz w:val="24"/>
          <w:szCs w:val="24"/>
        </w:rPr>
        <w:t>до 100</w:t>
      </w:r>
      <w:r w:rsidRPr="00622F44">
        <w:rPr>
          <w:sz w:val="24"/>
          <w:szCs w:val="24"/>
        </w:rPr>
        <w:t xml:space="preserve"> відсотків </w:t>
      </w:r>
      <w:r w:rsidR="0053305E">
        <w:rPr>
          <w:sz w:val="24"/>
          <w:szCs w:val="24"/>
        </w:rPr>
        <w:t>ї</w:t>
      </w:r>
      <w:r w:rsidRPr="00622F44">
        <w:rPr>
          <w:sz w:val="24"/>
          <w:szCs w:val="24"/>
        </w:rPr>
        <w:t>х вартості в межах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бюджетного року;</w:t>
      </w: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-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комунальних послуг – на строк не більше 180 днів у розмірах, запланованих на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відповідний період;</w:t>
      </w: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- товарів, робіт і послуг за капітальними видатками – на строк не більше 90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днів в межах бюджетного року;</w:t>
      </w: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- періодичних видань – на строк не більше 12 місяців протягом поточного та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наступного бюджетного періоду;</w:t>
      </w:r>
    </w:p>
    <w:p w:rsidR="00EA69CB" w:rsidRPr="00622F44" w:rsidRDefault="00EA69CB" w:rsidP="00622F4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-</w:t>
      </w:r>
      <w:r w:rsidR="00871901" w:rsidRP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робіт із нового будівництва,реконструкції, реставрації,капітального</w:t>
      </w:r>
      <w:r w:rsidR="00871901" w:rsidRP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будівництва на строк не більше трьох місяців до 30 відсотків, підрядник зобов'язується використати одержаний аванс на придбання і постачання необхідних для виконання робіт матеріалів, конструкцій, виробів протягом трьох місяців після одержання авансу, по закінченні тримісячного терміну невикористані суми авансу повертаються замовник</w:t>
      </w:r>
      <w:r w:rsidR="00871901" w:rsidRPr="00622F44">
        <w:rPr>
          <w:sz w:val="24"/>
          <w:szCs w:val="24"/>
        </w:rPr>
        <w:t>у</w:t>
      </w:r>
      <w:r w:rsidRPr="00622F44">
        <w:rPr>
          <w:sz w:val="24"/>
          <w:szCs w:val="24"/>
        </w:rPr>
        <w:t>.</w:t>
      </w:r>
    </w:p>
    <w:p w:rsidR="00622F44" w:rsidRDefault="00871901" w:rsidP="00331A1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 xml:space="preserve"> 2. Попередня оплата в межах строків, визначених в  пункту 1 цього рішення, може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здійснюватись в кількості 12 платежів, що згідно з договорами про закупівлю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передбачається поставити, виконати і надати протягом поточного чи наступного бюджетного періоду.</w:t>
      </w:r>
    </w:p>
    <w:p w:rsidR="00EA69CB" w:rsidRPr="00622F44" w:rsidRDefault="00EA69CB" w:rsidP="00331A1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Розмір та строк попередньої оплати, кількість платежів з попередньої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оплати в межах строку визначаються головним розпорядником бюджетних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коштів виходячи із необхідності, що обґрунтовується, зокрема, реальним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станом поставки товару, виконання робіт, надання послуг, помісячним</w:t>
      </w:r>
      <w:r w:rsid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розподілом бюджетних асигнувань, сезонністю робіт, циклом виробництва.</w:t>
      </w:r>
    </w:p>
    <w:p w:rsidR="00EA69CB" w:rsidRPr="00622F44" w:rsidRDefault="00EA69CB" w:rsidP="00331A1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Головний розпорядник бюджетних коштів відповідає за прийняте рішення, забезпечуючи ефективне, результативне і цільове використання бюджетних коштів відповідно до вимог Бюджетного кодексу України.</w:t>
      </w:r>
    </w:p>
    <w:p w:rsidR="00EA69CB" w:rsidRPr="00622F44" w:rsidRDefault="00331A14" w:rsidP="00331A1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69CB" w:rsidRPr="00622F44">
        <w:rPr>
          <w:sz w:val="24"/>
          <w:szCs w:val="24"/>
        </w:rPr>
        <w:t>.</w:t>
      </w:r>
      <w:r>
        <w:rPr>
          <w:sz w:val="24"/>
          <w:szCs w:val="24"/>
        </w:rPr>
        <w:t xml:space="preserve"> Установити, що </w:t>
      </w:r>
      <w:r w:rsidR="00EA69CB" w:rsidRPr="00622F44">
        <w:rPr>
          <w:sz w:val="24"/>
          <w:szCs w:val="24"/>
        </w:rPr>
        <w:t>попередня оплата розпорядником бюджетних коштів за капітальними</w:t>
      </w:r>
      <w:r w:rsidR="00622F44"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видатками здійснюється шляхом спрямування бюджетних коштів виконавцям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робіт, постачальникам товарів і надавачам послуг на не бюджетні рахунки,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відкриті на їх ім’я в органах Державної казначейської служби у встановленому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законодавством порядку, з подальшим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використанням зазначених коштів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виконавцями робіт, постачальниками товарів і надавачами послуг виключно з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таких рахунків на цілі, визначені договорами про закупівлю товарів, робіт і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послуг, з наданням підтвердних документів органам Державної казначейської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служби для здійснення платежів.</w:t>
      </w:r>
    </w:p>
    <w:p w:rsidR="00EA69CB" w:rsidRPr="00622F44" w:rsidRDefault="00331A14" w:rsidP="00331A1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69CB" w:rsidRPr="00622F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Головному розпоряднику бюджетних коштів забезпечувати заходи щодо виявлення виконавців робіт, постачальників товарів і надавачів послуг,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 xml:space="preserve">якими порушено умови договорів, укладених із розпорядниками (одержувачами) бюджетних коштів, діяльність яких координується через них та які отримують бюджетні кошти на виконання бюджетних </w:t>
      </w:r>
      <w:r w:rsidR="00EA69CB" w:rsidRPr="00622F44">
        <w:rPr>
          <w:sz w:val="24"/>
          <w:szCs w:val="24"/>
        </w:rPr>
        <w:lastRenderedPageBreak/>
        <w:t>програм, щодо попередньої оплати товарів, робіт і послуг, що закуповуються за бюджетні кошти.</w:t>
      </w:r>
    </w:p>
    <w:p w:rsidR="00EA69CB" w:rsidRPr="00622F44" w:rsidRDefault="00331A14" w:rsidP="00331A1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69CB" w:rsidRPr="00622F44">
        <w:rPr>
          <w:sz w:val="24"/>
          <w:szCs w:val="24"/>
        </w:rPr>
        <w:t>. Головному розпоряднику бюджетних коштів укладати договори про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закупівлю товарів, робіт і послуг відповідно до законодавства з урахуванням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>такого:</w:t>
      </w:r>
    </w:p>
    <w:p w:rsidR="00EA69CB" w:rsidRPr="00622F44" w:rsidRDefault="00EA69CB" w:rsidP="00331A1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- не здійснення платежів з попередньої оплати виконавцям робіт,</w:t>
      </w:r>
      <w:r w:rsidR="00331A1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постачальникам товарів і надавачам послуг, якими порушено умови договорів</w:t>
      </w:r>
      <w:r w:rsidR="00331A1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щодо попередньої оплати товарів, робіт і послуг, що закуповуються за</w:t>
      </w:r>
      <w:r w:rsidR="00331A1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бюджетні кошти;</w:t>
      </w:r>
    </w:p>
    <w:p w:rsidR="00EA69CB" w:rsidRPr="00622F44" w:rsidRDefault="00EA69CB" w:rsidP="00331A1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>- повернення після закінчення строку, визначеного у договорі про закупівлю товарів, робіт і послуг виконавцями робіт, постачальниками товарів і надавачами послуг невикористаних сум попередньої оплати та застосування</w:t>
      </w:r>
      <w:r w:rsidR="00331A1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штрафних санкцій у разі невчасного повернення таких коштів;</w:t>
      </w:r>
    </w:p>
    <w:p w:rsidR="00EA69CB" w:rsidRPr="00622F44" w:rsidRDefault="00EA69CB" w:rsidP="00331A14">
      <w:pPr>
        <w:ind w:firstLine="426"/>
        <w:jc w:val="both"/>
        <w:rPr>
          <w:sz w:val="24"/>
          <w:szCs w:val="24"/>
        </w:rPr>
      </w:pPr>
      <w:r w:rsidRPr="00622F44">
        <w:rPr>
          <w:sz w:val="24"/>
          <w:szCs w:val="24"/>
        </w:rPr>
        <w:t xml:space="preserve">- спрямування сум попередньої оплати за капітальними видатками виконавцям робіт, постачальникам товарів та надавачам послуг (крім нерезидентів) на </w:t>
      </w:r>
      <w:proofErr w:type="spellStart"/>
      <w:r w:rsidRPr="00622F44">
        <w:rPr>
          <w:sz w:val="24"/>
          <w:szCs w:val="24"/>
        </w:rPr>
        <w:t>небюджетні</w:t>
      </w:r>
      <w:proofErr w:type="spellEnd"/>
      <w:r w:rsidRPr="00622F44">
        <w:rPr>
          <w:sz w:val="24"/>
          <w:szCs w:val="24"/>
        </w:rPr>
        <w:t xml:space="preserve"> рахунки, відкриті на їх ім’я в органах Державної казначейської служби у встановленому законодавством порядку, з подальшим </w:t>
      </w:r>
      <w:r w:rsidR="00871901" w:rsidRPr="00622F44">
        <w:rPr>
          <w:sz w:val="24"/>
          <w:szCs w:val="24"/>
        </w:rPr>
        <w:t>в</w:t>
      </w:r>
      <w:r w:rsidRPr="00622F44">
        <w:rPr>
          <w:sz w:val="24"/>
          <w:szCs w:val="24"/>
        </w:rPr>
        <w:t>икористанням зазначених коштів виконавцями робіт, постачальниками товарів і надавачами послуг виключно з таких рахунків на цілі, визначені договорами</w:t>
      </w:r>
      <w:r w:rsidR="00871901" w:rsidRP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про закупівлю товарів, робіт, послуг, з наданням підтвердних документів</w:t>
      </w:r>
      <w:r w:rsidR="00871901" w:rsidRPr="00622F44">
        <w:rPr>
          <w:sz w:val="24"/>
          <w:szCs w:val="24"/>
        </w:rPr>
        <w:t xml:space="preserve"> </w:t>
      </w:r>
      <w:r w:rsidRPr="00622F44">
        <w:rPr>
          <w:sz w:val="24"/>
          <w:szCs w:val="24"/>
        </w:rPr>
        <w:t>органам Державної казначейської служби для здійснен</w:t>
      </w:r>
      <w:r w:rsidR="00331A14">
        <w:rPr>
          <w:sz w:val="24"/>
          <w:szCs w:val="24"/>
        </w:rPr>
        <w:t>н</w:t>
      </w:r>
      <w:r w:rsidRPr="00622F44">
        <w:rPr>
          <w:sz w:val="24"/>
          <w:szCs w:val="24"/>
        </w:rPr>
        <w:t>я платежів.</w:t>
      </w:r>
    </w:p>
    <w:p w:rsidR="00EA69CB" w:rsidRDefault="00331A14" w:rsidP="00331A1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A69CB" w:rsidRPr="00622F44">
        <w:rPr>
          <w:sz w:val="24"/>
          <w:szCs w:val="24"/>
        </w:rPr>
        <w:t>. Це Положення набирає чинності з дня його затвердження рішенням</w:t>
      </w:r>
      <w:r>
        <w:rPr>
          <w:sz w:val="24"/>
          <w:szCs w:val="24"/>
        </w:rPr>
        <w:t xml:space="preserve"> </w:t>
      </w:r>
      <w:r w:rsidR="00EA69CB" w:rsidRPr="00622F44">
        <w:rPr>
          <w:sz w:val="24"/>
          <w:szCs w:val="24"/>
        </w:rPr>
        <w:t xml:space="preserve">виконавчого комітету </w:t>
      </w:r>
      <w:r w:rsidR="00871901" w:rsidRPr="00622F44">
        <w:rPr>
          <w:sz w:val="24"/>
          <w:szCs w:val="24"/>
        </w:rPr>
        <w:t>Люботинської</w:t>
      </w:r>
      <w:r w:rsidR="00EA69CB" w:rsidRPr="00622F44">
        <w:rPr>
          <w:sz w:val="24"/>
          <w:szCs w:val="24"/>
        </w:rPr>
        <w:t xml:space="preserve"> міської ради.</w:t>
      </w:r>
    </w:p>
    <w:p w:rsidR="00622F44" w:rsidRDefault="00622F44" w:rsidP="00EA69CB">
      <w:pPr>
        <w:rPr>
          <w:sz w:val="24"/>
          <w:szCs w:val="24"/>
        </w:rPr>
      </w:pPr>
    </w:p>
    <w:p w:rsidR="00622F44" w:rsidRDefault="00622F44" w:rsidP="00EA69CB">
      <w:pPr>
        <w:rPr>
          <w:sz w:val="24"/>
          <w:szCs w:val="24"/>
        </w:rPr>
      </w:pPr>
    </w:p>
    <w:p w:rsidR="00622F44" w:rsidRPr="00622F44" w:rsidRDefault="00622F44" w:rsidP="00622F44">
      <w:pPr>
        <w:jc w:val="center"/>
        <w:rPr>
          <w:b/>
          <w:bCs/>
          <w:color w:val="000000"/>
          <w:sz w:val="24"/>
          <w:szCs w:val="24"/>
        </w:rPr>
      </w:pPr>
      <w:r w:rsidRPr="00622F44">
        <w:rPr>
          <w:b/>
          <w:bCs/>
          <w:color w:val="000000"/>
          <w:sz w:val="24"/>
          <w:szCs w:val="24"/>
        </w:rPr>
        <w:t>Керуюча справами виконкому</w:t>
      </w:r>
      <w:r w:rsidRPr="00622F44">
        <w:rPr>
          <w:b/>
          <w:bCs/>
          <w:color w:val="000000"/>
          <w:sz w:val="24"/>
          <w:szCs w:val="24"/>
        </w:rPr>
        <w:tab/>
      </w:r>
      <w:r w:rsidRPr="00622F44">
        <w:rPr>
          <w:b/>
          <w:bCs/>
          <w:color w:val="000000"/>
          <w:sz w:val="24"/>
          <w:szCs w:val="24"/>
        </w:rPr>
        <w:tab/>
        <w:t xml:space="preserve">    </w:t>
      </w:r>
      <w:r w:rsidRPr="00622F44">
        <w:rPr>
          <w:b/>
          <w:bCs/>
          <w:color w:val="000000"/>
          <w:sz w:val="24"/>
          <w:szCs w:val="24"/>
        </w:rPr>
        <w:tab/>
      </w:r>
      <w:r w:rsidRPr="00622F44">
        <w:rPr>
          <w:b/>
          <w:bCs/>
          <w:color w:val="000000"/>
          <w:sz w:val="24"/>
          <w:szCs w:val="24"/>
        </w:rPr>
        <w:tab/>
      </w:r>
      <w:r w:rsidRPr="00622F44">
        <w:rPr>
          <w:b/>
          <w:bCs/>
          <w:color w:val="000000"/>
          <w:sz w:val="24"/>
          <w:szCs w:val="24"/>
        </w:rPr>
        <w:tab/>
        <w:t xml:space="preserve">    </w:t>
      </w:r>
      <w:r w:rsidR="0053305E">
        <w:rPr>
          <w:b/>
          <w:bCs/>
          <w:color w:val="000000"/>
          <w:sz w:val="24"/>
          <w:szCs w:val="24"/>
        </w:rPr>
        <w:t xml:space="preserve">   </w:t>
      </w:r>
      <w:r w:rsidRPr="00622F44">
        <w:rPr>
          <w:b/>
          <w:bCs/>
          <w:color w:val="000000"/>
          <w:sz w:val="24"/>
          <w:szCs w:val="24"/>
        </w:rPr>
        <w:t xml:space="preserve">    Тетяна ПРИХОДЬКО</w:t>
      </w:r>
    </w:p>
    <w:p w:rsidR="00622F44" w:rsidRPr="000B56C8" w:rsidRDefault="00622F44" w:rsidP="00622F44">
      <w:pPr>
        <w:jc w:val="center"/>
        <w:rPr>
          <w:b/>
          <w:bCs/>
          <w:color w:val="000000"/>
        </w:rPr>
      </w:pPr>
    </w:p>
    <w:p w:rsidR="00622F44" w:rsidRPr="00622F44" w:rsidRDefault="00622F44" w:rsidP="00EA69CB">
      <w:pPr>
        <w:rPr>
          <w:sz w:val="24"/>
          <w:szCs w:val="24"/>
        </w:rPr>
      </w:pPr>
    </w:p>
    <w:sectPr w:rsidR="00622F44" w:rsidRPr="00622F44" w:rsidSect="0047776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EE" w:rsidRDefault="007A55EE" w:rsidP="00AC6CE8">
      <w:r>
        <w:separator/>
      </w:r>
    </w:p>
  </w:endnote>
  <w:endnote w:type="continuationSeparator" w:id="1">
    <w:p w:rsidR="007A55EE" w:rsidRDefault="007A55EE" w:rsidP="00AC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EE" w:rsidRDefault="007A55EE" w:rsidP="00AC6CE8">
      <w:r>
        <w:separator/>
      </w:r>
    </w:p>
  </w:footnote>
  <w:footnote w:type="continuationSeparator" w:id="1">
    <w:p w:rsidR="007A55EE" w:rsidRDefault="007A55EE" w:rsidP="00AC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6F3D"/>
    <w:multiLevelType w:val="hybridMultilevel"/>
    <w:tmpl w:val="CE22A896"/>
    <w:lvl w:ilvl="0" w:tplc="6ACA51D6">
      <w:start w:val="1"/>
      <w:numFmt w:val="decimal"/>
      <w:lvlText w:val="%1."/>
      <w:lvlJc w:val="left"/>
      <w:pPr>
        <w:ind w:left="120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8" w:hanging="360"/>
      </w:pPr>
    </w:lvl>
    <w:lvl w:ilvl="2" w:tplc="0422001B" w:tentative="1">
      <w:start w:val="1"/>
      <w:numFmt w:val="lowerRoman"/>
      <w:lvlText w:val="%3."/>
      <w:lvlJc w:val="right"/>
      <w:pPr>
        <w:ind w:left="2648" w:hanging="180"/>
      </w:pPr>
    </w:lvl>
    <w:lvl w:ilvl="3" w:tplc="0422000F" w:tentative="1">
      <w:start w:val="1"/>
      <w:numFmt w:val="decimal"/>
      <w:lvlText w:val="%4."/>
      <w:lvlJc w:val="left"/>
      <w:pPr>
        <w:ind w:left="3368" w:hanging="360"/>
      </w:pPr>
    </w:lvl>
    <w:lvl w:ilvl="4" w:tplc="04220019" w:tentative="1">
      <w:start w:val="1"/>
      <w:numFmt w:val="lowerLetter"/>
      <w:lvlText w:val="%5."/>
      <w:lvlJc w:val="left"/>
      <w:pPr>
        <w:ind w:left="4088" w:hanging="360"/>
      </w:pPr>
    </w:lvl>
    <w:lvl w:ilvl="5" w:tplc="0422001B" w:tentative="1">
      <w:start w:val="1"/>
      <w:numFmt w:val="lowerRoman"/>
      <w:lvlText w:val="%6."/>
      <w:lvlJc w:val="right"/>
      <w:pPr>
        <w:ind w:left="4808" w:hanging="180"/>
      </w:pPr>
    </w:lvl>
    <w:lvl w:ilvl="6" w:tplc="0422000F" w:tentative="1">
      <w:start w:val="1"/>
      <w:numFmt w:val="decimal"/>
      <w:lvlText w:val="%7."/>
      <w:lvlJc w:val="left"/>
      <w:pPr>
        <w:ind w:left="5528" w:hanging="360"/>
      </w:pPr>
    </w:lvl>
    <w:lvl w:ilvl="7" w:tplc="04220019" w:tentative="1">
      <w:start w:val="1"/>
      <w:numFmt w:val="lowerLetter"/>
      <w:lvlText w:val="%8."/>
      <w:lvlJc w:val="left"/>
      <w:pPr>
        <w:ind w:left="6248" w:hanging="360"/>
      </w:pPr>
    </w:lvl>
    <w:lvl w:ilvl="8" w:tplc="042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662A234E"/>
    <w:multiLevelType w:val="singleLevel"/>
    <w:tmpl w:val="252C7A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6CB819D0"/>
    <w:multiLevelType w:val="hybridMultilevel"/>
    <w:tmpl w:val="3BFA33A0"/>
    <w:lvl w:ilvl="0" w:tplc="CB0ACCE6">
      <w:start w:val="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72"/>
    <w:rsid w:val="00021981"/>
    <w:rsid w:val="00022C15"/>
    <w:rsid w:val="0003081E"/>
    <w:rsid w:val="000372DC"/>
    <w:rsid w:val="0006473A"/>
    <w:rsid w:val="000B5543"/>
    <w:rsid w:val="000E5413"/>
    <w:rsid w:val="000F6F83"/>
    <w:rsid w:val="00117FBF"/>
    <w:rsid w:val="00124EF3"/>
    <w:rsid w:val="00146335"/>
    <w:rsid w:val="00157479"/>
    <w:rsid w:val="00167903"/>
    <w:rsid w:val="00194C06"/>
    <w:rsid w:val="001D54E7"/>
    <w:rsid w:val="001D7B70"/>
    <w:rsid w:val="00223C06"/>
    <w:rsid w:val="00285D58"/>
    <w:rsid w:val="00290A3F"/>
    <w:rsid w:val="002E2FE4"/>
    <w:rsid w:val="002F731A"/>
    <w:rsid w:val="00331A14"/>
    <w:rsid w:val="00377597"/>
    <w:rsid w:val="003922DE"/>
    <w:rsid w:val="003A2025"/>
    <w:rsid w:val="003A4C81"/>
    <w:rsid w:val="0040609E"/>
    <w:rsid w:val="00406CD9"/>
    <w:rsid w:val="004254FF"/>
    <w:rsid w:val="00452D70"/>
    <w:rsid w:val="00477760"/>
    <w:rsid w:val="004B2FE8"/>
    <w:rsid w:val="00513B98"/>
    <w:rsid w:val="0053305E"/>
    <w:rsid w:val="00536607"/>
    <w:rsid w:val="00576B29"/>
    <w:rsid w:val="00586905"/>
    <w:rsid w:val="00595C62"/>
    <w:rsid w:val="005A1B65"/>
    <w:rsid w:val="005A58F0"/>
    <w:rsid w:val="005C5A7B"/>
    <w:rsid w:val="005D37ED"/>
    <w:rsid w:val="005E22D6"/>
    <w:rsid w:val="005E24E5"/>
    <w:rsid w:val="005F00AA"/>
    <w:rsid w:val="006021F3"/>
    <w:rsid w:val="00617EBD"/>
    <w:rsid w:val="00622F44"/>
    <w:rsid w:val="0064374F"/>
    <w:rsid w:val="00656A97"/>
    <w:rsid w:val="006727A0"/>
    <w:rsid w:val="006830B7"/>
    <w:rsid w:val="006D7C3E"/>
    <w:rsid w:val="006F0968"/>
    <w:rsid w:val="00706448"/>
    <w:rsid w:val="00726F97"/>
    <w:rsid w:val="007A55EE"/>
    <w:rsid w:val="007A6912"/>
    <w:rsid w:val="007E62C3"/>
    <w:rsid w:val="00813477"/>
    <w:rsid w:val="008164CF"/>
    <w:rsid w:val="0084357D"/>
    <w:rsid w:val="008447F0"/>
    <w:rsid w:val="00851A42"/>
    <w:rsid w:val="0085553B"/>
    <w:rsid w:val="00871901"/>
    <w:rsid w:val="00893DBE"/>
    <w:rsid w:val="00893FBE"/>
    <w:rsid w:val="008C6826"/>
    <w:rsid w:val="008F755C"/>
    <w:rsid w:val="009072EE"/>
    <w:rsid w:val="00914EC9"/>
    <w:rsid w:val="00992170"/>
    <w:rsid w:val="009A2302"/>
    <w:rsid w:val="009C1B7A"/>
    <w:rsid w:val="009F7643"/>
    <w:rsid w:val="00A10A25"/>
    <w:rsid w:val="00A25946"/>
    <w:rsid w:val="00AA6172"/>
    <w:rsid w:val="00AA7DB1"/>
    <w:rsid w:val="00AC6CE8"/>
    <w:rsid w:val="00B26555"/>
    <w:rsid w:val="00B30FBF"/>
    <w:rsid w:val="00B35FC4"/>
    <w:rsid w:val="00B36E60"/>
    <w:rsid w:val="00B455C8"/>
    <w:rsid w:val="00B47564"/>
    <w:rsid w:val="00B76062"/>
    <w:rsid w:val="00BE1B6F"/>
    <w:rsid w:val="00C05F4E"/>
    <w:rsid w:val="00C16FC1"/>
    <w:rsid w:val="00C241BD"/>
    <w:rsid w:val="00C30F8E"/>
    <w:rsid w:val="00C916E4"/>
    <w:rsid w:val="00C943B3"/>
    <w:rsid w:val="00D01376"/>
    <w:rsid w:val="00D65D6B"/>
    <w:rsid w:val="00D705C9"/>
    <w:rsid w:val="00D72F06"/>
    <w:rsid w:val="00D87DF0"/>
    <w:rsid w:val="00DA750B"/>
    <w:rsid w:val="00DC57C0"/>
    <w:rsid w:val="00E74C17"/>
    <w:rsid w:val="00EA69CB"/>
    <w:rsid w:val="00ED09DC"/>
    <w:rsid w:val="00EE0C44"/>
    <w:rsid w:val="00F862AE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A617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A6172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617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A617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rsid w:val="00AA61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61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Абзац списку"/>
    <w:basedOn w:val="a"/>
    <w:rsid w:val="00AA6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semiHidden/>
    <w:unhideWhenUsed/>
    <w:rsid w:val="00AC6C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C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Title"/>
    <w:basedOn w:val="a"/>
    <w:link w:val="a9"/>
    <w:qFormat/>
    <w:rsid w:val="00D72F06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D72F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a">
    <w:name w:val="Subtitle"/>
    <w:basedOn w:val="a"/>
    <w:link w:val="ab"/>
    <w:qFormat/>
    <w:rsid w:val="00D72F06"/>
    <w:pPr>
      <w:jc w:val="center"/>
    </w:pPr>
    <w:rPr>
      <w:b/>
      <w:sz w:val="24"/>
    </w:rPr>
  </w:style>
  <w:style w:type="character" w:customStyle="1" w:styleId="ab">
    <w:name w:val="Подзаголовок Знак"/>
    <w:basedOn w:val="a0"/>
    <w:link w:val="aa"/>
    <w:rsid w:val="00D72F0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8447F0"/>
    <w:pPr>
      <w:ind w:left="720"/>
      <w:contextualSpacing/>
    </w:pPr>
  </w:style>
  <w:style w:type="character" w:customStyle="1" w:styleId="docdata">
    <w:name w:val="docdata"/>
    <w:aliases w:val="docy,v5,3824,baiaagaaboqcaaaddwcaaauwcwaaaaaaaaaaaaaaaaaaaaaaaaaaaaaaaaaaaaaaaaaaaaaaaaaaaaaaaaaaaaaaaaaaaaaaaaaaaaaaaaaaaaaaaaaaaaaaaaaaaaaaaaaaaaaaaaaaaaaaaaaaaaaaaaaaaaaaaaaaaaaaaaaaaaaaaaaaaaaaaaaaaaaaaaaaaaaaaaaaaaaaaaaaaaaaaaaaaaaaaaaaaaaa"/>
    <w:basedOn w:val="a0"/>
    <w:rsid w:val="00477760"/>
  </w:style>
  <w:style w:type="paragraph" w:styleId="ad">
    <w:name w:val="Balloon Text"/>
    <w:basedOn w:val="a"/>
    <w:link w:val="ae"/>
    <w:uiPriority w:val="99"/>
    <w:semiHidden/>
    <w:unhideWhenUsed/>
    <w:rsid w:val="00C30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0F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">
    <w:name w:val="Normal (Web)"/>
    <w:basedOn w:val="a"/>
    <w:uiPriority w:val="99"/>
    <w:semiHidden/>
    <w:unhideWhenUsed/>
    <w:rsid w:val="00893FB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semiHidden/>
    <w:unhideWhenUsed/>
    <w:rsid w:val="00622F44"/>
    <w:pPr>
      <w:widowControl w:val="0"/>
      <w:suppressAutoHyphens/>
      <w:spacing w:after="120"/>
      <w:ind w:left="283"/>
    </w:pPr>
    <w:rPr>
      <w:rFonts w:eastAsia="Lucida Sans Unicode" w:cs="Mangal"/>
      <w:kern w:val="1"/>
      <w:sz w:val="24"/>
      <w:szCs w:val="21"/>
      <w:lang w:val="ru-RU" w:eastAsia="hi-IN" w:bidi="hi-I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22F4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User</cp:lastModifiedBy>
  <cp:revision>37</cp:revision>
  <cp:lastPrinted>2020-01-11T12:12:00Z</cp:lastPrinted>
  <dcterms:created xsi:type="dcterms:W3CDTF">2013-02-25T12:59:00Z</dcterms:created>
  <dcterms:modified xsi:type="dcterms:W3CDTF">2020-02-11T13:40:00Z</dcterms:modified>
</cp:coreProperties>
</file>